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B2F44A" w14:textId="77777777" w:rsidR="00087F1A" w:rsidRPr="00F063E2" w:rsidRDefault="00637EB2" w:rsidP="005C6AE2">
      <w:pPr>
        <w:pStyle w:val="Title"/>
        <w:rPr>
          <w:rFonts w:eastAsiaTheme="minorHAnsi" w:cs="Segoe UI"/>
          <w:b w:val="0"/>
        </w:rPr>
      </w:pPr>
      <w:r w:rsidRPr="00F063E2">
        <w:rPr>
          <w:rFonts w:eastAsiaTheme="minorHAnsi" w:cs="Segoe UI"/>
        </w:rPr>
        <w:t>Comm</w:t>
      </w:r>
      <w:bookmarkStart w:id="0" w:name="_GoBack"/>
      <w:bookmarkEnd w:id="0"/>
      <w:r w:rsidRPr="00F063E2">
        <w:rPr>
          <w:rFonts w:eastAsiaTheme="minorHAnsi" w:cs="Segoe UI"/>
        </w:rPr>
        <w:t>a Usage</w:t>
      </w:r>
    </w:p>
    <w:p w14:paraId="3352A8F4" w14:textId="77777777" w:rsidR="002273A4" w:rsidRDefault="002273A4" w:rsidP="00087F1A">
      <w:pPr>
        <w:spacing w:after="0" w:line="480" w:lineRule="auto"/>
        <w:rPr>
          <w:rFonts w:ascii="Times New Roman" w:eastAsiaTheme="minorHAnsi" w:hAnsi="Times New Roman"/>
          <w:szCs w:val="23"/>
        </w:rPr>
        <w:sectPr w:rsidR="002273A4" w:rsidSect="00CC7A21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</w:p>
    <w:p w14:paraId="05286C0A" w14:textId="77777777" w:rsidR="002273A4" w:rsidRDefault="009A2457" w:rsidP="009A2457">
      <w:pPr>
        <w:pBdr>
          <w:bottom w:val="single" w:sz="4" w:space="1" w:color="auto"/>
          <w:between w:val="single" w:sz="4" w:space="1" w:color="auto"/>
        </w:pBdr>
        <w:spacing w:after="0"/>
        <w:rPr>
          <w:rFonts w:eastAsiaTheme="minorHAnsi"/>
          <w:u w:val="single"/>
        </w:rPr>
      </w:pPr>
      <w:r>
        <w:rPr>
          <w:rFonts w:eastAsiaTheme="minorHAnsi"/>
        </w:rPr>
        <w:t>Student Name:</w:t>
      </w:r>
    </w:p>
    <w:p w14:paraId="7AC57579" w14:textId="77777777" w:rsidR="00087F1A" w:rsidRPr="00A604A7" w:rsidRDefault="009A2457" w:rsidP="002F4662">
      <w:pPr>
        <w:pBdr>
          <w:bottom w:val="single" w:sz="4" w:space="1" w:color="auto"/>
          <w:between w:val="single" w:sz="4" w:space="1" w:color="auto"/>
        </w:pBdr>
        <w:spacing w:before="160" w:after="0"/>
        <w:rPr>
          <w:rFonts w:eastAsiaTheme="minorHAnsi"/>
          <w:u w:val="single"/>
        </w:rPr>
      </w:pPr>
      <w:r>
        <w:rPr>
          <w:rFonts w:eastAsiaTheme="minorHAnsi"/>
        </w:rPr>
        <w:t>Date:</w:t>
      </w:r>
    </w:p>
    <w:p w14:paraId="0438ABDB" w14:textId="77777777" w:rsidR="002273A4" w:rsidRDefault="009A2457" w:rsidP="009A2457">
      <w:pPr>
        <w:pBdr>
          <w:bottom w:val="single" w:sz="4" w:space="1" w:color="auto"/>
          <w:between w:val="single" w:sz="4" w:space="1" w:color="auto"/>
        </w:pBdr>
        <w:spacing w:after="0"/>
        <w:rPr>
          <w:rFonts w:eastAsiaTheme="minorHAnsi"/>
          <w:u w:val="single"/>
        </w:rPr>
      </w:pPr>
      <w:r>
        <w:rPr>
          <w:rFonts w:eastAsiaTheme="minorHAnsi"/>
        </w:rPr>
        <w:t>Instructor:</w:t>
      </w:r>
    </w:p>
    <w:p w14:paraId="0D259EA5" w14:textId="77777777" w:rsidR="00087F1A" w:rsidRPr="00A604A7" w:rsidRDefault="0085066A" w:rsidP="002F4662">
      <w:pPr>
        <w:pBdr>
          <w:bottom w:val="single" w:sz="4" w:space="1" w:color="auto"/>
          <w:between w:val="single" w:sz="4" w:space="1" w:color="auto"/>
        </w:pBdr>
        <w:spacing w:before="160" w:after="0"/>
        <w:rPr>
          <w:rFonts w:eastAsiaTheme="minorHAnsi"/>
          <w:u w:val="single"/>
        </w:rPr>
      </w:pPr>
      <w:r w:rsidRPr="00A604A7">
        <w:rPr>
          <w:rFonts w:eastAsiaTheme="minorHAnsi"/>
        </w:rPr>
        <w:t>Course</w:t>
      </w:r>
      <w:r w:rsidR="009A2457">
        <w:rPr>
          <w:rFonts w:eastAsiaTheme="minorHAnsi"/>
        </w:rPr>
        <w:t>:</w:t>
      </w:r>
    </w:p>
    <w:p w14:paraId="7743C840" w14:textId="77777777" w:rsidR="002273A4" w:rsidRDefault="002273A4" w:rsidP="008B0DEE">
      <w:pPr>
        <w:spacing w:after="0"/>
        <w:rPr>
          <w:rFonts w:ascii="Times New Roman" w:hAnsi="Times New Roman"/>
          <w:b/>
        </w:rPr>
        <w:sectPr w:rsidR="002273A4" w:rsidSect="00155B0D">
          <w:type w:val="continuous"/>
          <w:pgSz w:w="12240" w:h="15840"/>
          <w:pgMar w:top="1440" w:right="1080" w:bottom="1440" w:left="1080" w:header="720" w:footer="720" w:gutter="0"/>
          <w:cols w:num="2" w:space="288"/>
          <w:titlePg/>
          <w:docGrid w:linePitch="360"/>
        </w:sectPr>
      </w:pPr>
    </w:p>
    <w:p w14:paraId="7E6634CF" w14:textId="77777777" w:rsidR="00D238EC" w:rsidRDefault="00B90C8A" w:rsidP="002273A4">
      <w:pPr>
        <w:pStyle w:val="Heading1"/>
      </w:pPr>
      <w:r>
        <w:t>About This DLA</w:t>
      </w:r>
    </w:p>
    <w:p w14:paraId="3204E941" w14:textId="77777777" w:rsidR="002273A4" w:rsidRDefault="00D238EC" w:rsidP="00D238EC">
      <w:pPr>
        <w:pStyle w:val="Heading2"/>
      </w:pPr>
      <w:r w:rsidRPr="008B0DEE">
        <w:t>Impor</w:t>
      </w:r>
      <w:r>
        <w:t>tant Note</w:t>
      </w:r>
    </w:p>
    <w:p w14:paraId="5007419B" w14:textId="77777777" w:rsidR="00F350B0" w:rsidRDefault="00F350B0" w:rsidP="00F350B0">
      <w:r>
        <w:rPr>
          <w:rFonts w:cs="Segoe UI"/>
          <w:color w:val="000000"/>
          <w:shd w:val="clear" w:color="auto" w:fill="FFFFFF"/>
        </w:rPr>
        <w:t>All the activities (3) in the DLA must be completed in their entirety before </w:t>
      </w:r>
      <w:r>
        <w:t>receiving credit for completion. Students are welcome to meet with a tutor if they need help, but please be aware that students might need a second appointment for review and signature in that case. If your instructor wants evidence of this completed DLA, return this form to him or her with the tutor’s signature included. </w:t>
      </w:r>
    </w:p>
    <w:p w14:paraId="064FE5D7" w14:textId="77777777" w:rsidR="009A2457" w:rsidRDefault="001B66B0" w:rsidP="00B90C8A">
      <w:pPr>
        <w:pStyle w:val="Heading2"/>
      </w:pPr>
      <w:r>
        <w:t>Learning Outcomes</w:t>
      </w:r>
    </w:p>
    <w:p w14:paraId="42310C19" w14:textId="77777777" w:rsidR="008B0DEE" w:rsidRDefault="008B0DEE" w:rsidP="009A2457">
      <w:pPr>
        <w:rPr>
          <w:rFonts w:eastAsiaTheme="minorHAnsi"/>
        </w:rPr>
      </w:pPr>
      <w:r w:rsidRPr="008B0DEE">
        <w:t>Through compu</w:t>
      </w:r>
      <w:r>
        <w:t>ter and other independent work,</w:t>
      </w:r>
      <w:r w:rsidRPr="00A604A7">
        <w:rPr>
          <w:rFonts w:eastAsiaTheme="minorHAnsi"/>
        </w:rPr>
        <w:t xml:space="preserve"> this activity explains what a comma is and will help you practice</w:t>
      </w:r>
      <w:r>
        <w:rPr>
          <w:rFonts w:eastAsiaTheme="minorHAnsi"/>
        </w:rPr>
        <w:t xml:space="preserve"> correct</w:t>
      </w:r>
      <w:r w:rsidRPr="00A604A7">
        <w:rPr>
          <w:rFonts w:eastAsiaTheme="minorHAnsi"/>
        </w:rPr>
        <w:t xml:space="preserve"> comma usage.</w:t>
      </w:r>
    </w:p>
    <w:p w14:paraId="6EA9F9BF" w14:textId="77777777" w:rsidR="009A2457" w:rsidRDefault="008B0DEE" w:rsidP="00117791">
      <w:pPr>
        <w:pStyle w:val="Heading2"/>
      </w:pPr>
      <w:r w:rsidRPr="008B0DEE">
        <w:t>Act</w:t>
      </w:r>
      <w:r w:rsidR="001B66B0">
        <w:t>ivities (approximately 1 hour)</w:t>
      </w:r>
    </w:p>
    <w:p w14:paraId="09DF0D1A" w14:textId="562A54D8" w:rsidR="00087F1A" w:rsidRDefault="008B0DEE" w:rsidP="009A2457">
      <w:r w:rsidRPr="008B0DEE">
        <w:t xml:space="preserve">Read the information, complete the activities that follow, and be prepared to discuss your answers when you meet with a tutor. </w:t>
      </w:r>
    </w:p>
    <w:p w14:paraId="43161FE2" w14:textId="77777777" w:rsidR="007E52F6" w:rsidRDefault="007E52F6" w:rsidP="007E52F6">
      <w:pPr>
        <w:pStyle w:val="Heading1"/>
        <w:jc w:val="center"/>
      </w:pPr>
      <w:r>
        <w:t>DLA Video Review</w:t>
      </w:r>
    </w:p>
    <w:p w14:paraId="42D1E9A2" w14:textId="05FA89AD" w:rsidR="007E52F6" w:rsidRPr="00D8104D" w:rsidRDefault="007E52F6" w:rsidP="007E52F6">
      <w:r>
        <w:t xml:space="preserve">If you would like to watch </w:t>
      </w:r>
      <w:hyperlink r:id="rId15" w:history="1">
        <w:r w:rsidR="00334CFF">
          <w:rPr>
            <w:rStyle w:val="Hyperlink"/>
          </w:rPr>
          <w:t>a brief video that reviews parts of the Comma Usage DLA content</w:t>
        </w:r>
      </w:hyperlink>
      <w:r>
        <w:t xml:space="preserve">, please use the QR code below: </w:t>
      </w:r>
    </w:p>
    <w:p w14:paraId="3105B5A4" w14:textId="243B17F0" w:rsidR="007E52F6" w:rsidRDefault="007E52F6" w:rsidP="007E52F6">
      <w:pPr>
        <w:jc w:val="center"/>
      </w:pPr>
      <w:r>
        <w:rPr>
          <w:noProof/>
        </w:rPr>
        <w:drawing>
          <wp:inline distT="0" distB="0" distL="0" distR="0" wp14:anchorId="0A1227D6" wp14:editId="4AC8CCE5">
            <wp:extent cx="1145137" cy="1419969"/>
            <wp:effectExtent l="0" t="0" r="0" b="2540"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2" cy="144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4389" w14:textId="77777777" w:rsidR="00DA1789" w:rsidRPr="008B0DEE" w:rsidRDefault="00DA1789" w:rsidP="009A2457">
      <w:pPr>
        <w:pStyle w:val="Heading1"/>
        <w:rPr>
          <w:rFonts w:eastAsiaTheme="minorHAnsi"/>
        </w:rPr>
      </w:pPr>
      <w:r w:rsidRPr="008B0DEE">
        <w:rPr>
          <w:rFonts w:eastAsiaTheme="minorHAnsi"/>
        </w:rPr>
        <w:t>Understanding Commas</w:t>
      </w:r>
    </w:p>
    <w:p w14:paraId="0459B53E" w14:textId="77777777" w:rsidR="00CA3136" w:rsidRPr="008B0DEE" w:rsidRDefault="00DA1789" w:rsidP="009A2457">
      <w:pPr>
        <w:rPr>
          <w:rFonts w:eastAsiaTheme="minorHAnsi"/>
        </w:rPr>
      </w:pPr>
      <w:r w:rsidRPr="008B0DEE">
        <w:rPr>
          <w:rFonts w:eastAsiaTheme="minorHAnsi"/>
        </w:rPr>
        <w:t xml:space="preserve">Some writers believe that a comma should be used whenever a pause is needed in the sentence. </w:t>
      </w:r>
      <w:r w:rsidR="002F3A1A" w:rsidRPr="008B0DEE">
        <w:rPr>
          <w:rFonts w:eastAsiaTheme="minorHAnsi"/>
        </w:rPr>
        <w:t xml:space="preserve">Unfortunately, this belief often results in overused or misused commas. Look at the examples below. </w:t>
      </w:r>
    </w:p>
    <w:p w14:paraId="008AB02B" w14:textId="77777777" w:rsidR="00CA3136" w:rsidRPr="003A54CA" w:rsidRDefault="00CA3136" w:rsidP="00941D08">
      <w:pPr>
        <w:pStyle w:val="ListBullet"/>
      </w:pPr>
      <w:r w:rsidRPr="008B0DEE">
        <w:rPr>
          <w:rFonts w:eastAsiaTheme="minorHAnsi"/>
        </w:rPr>
        <w:t xml:space="preserve">George’s </w:t>
      </w:r>
      <w:r w:rsidRPr="003A54CA">
        <w:t>girlfriend in Seinfeld says, “I, am breaking up, with you!” (INCORRECT)</w:t>
      </w:r>
    </w:p>
    <w:p w14:paraId="63950E47" w14:textId="77777777" w:rsidR="00CA3136" w:rsidRPr="003A54CA" w:rsidRDefault="00CA3136" w:rsidP="00941D08">
      <w:pPr>
        <w:pStyle w:val="ListBullet"/>
      </w:pPr>
      <w:r w:rsidRPr="003A54CA">
        <w:t xml:space="preserve">Although this is how the audience hears this sentence in </w:t>
      </w:r>
      <w:r w:rsidR="00045AA5" w:rsidRPr="003A54CA">
        <w:t xml:space="preserve">the </w:t>
      </w:r>
      <w:r w:rsidRPr="003A54CA">
        <w:t>episode of Seinfeld, it is nevertheless incorrect.</w:t>
      </w:r>
    </w:p>
    <w:p w14:paraId="68519D86" w14:textId="77777777" w:rsidR="00DA1789" w:rsidRPr="008B0DEE" w:rsidRDefault="00CA3136" w:rsidP="00941D08">
      <w:pPr>
        <w:pStyle w:val="ListBullet"/>
        <w:rPr>
          <w:rFonts w:eastAsiaTheme="minorHAnsi"/>
        </w:rPr>
      </w:pPr>
      <w:r w:rsidRPr="003A54CA">
        <w:lastRenderedPageBreak/>
        <w:t>I am breaking up with</w:t>
      </w:r>
      <w:r w:rsidRPr="008B0DEE">
        <w:rPr>
          <w:rFonts w:eastAsiaTheme="minorHAnsi"/>
        </w:rPr>
        <w:t xml:space="preserve"> you. (CORRECT) </w:t>
      </w:r>
    </w:p>
    <w:p w14:paraId="1E14F9EB" w14:textId="77777777" w:rsidR="009A2457" w:rsidRDefault="00D1158A" w:rsidP="00117791">
      <w:pPr>
        <w:pStyle w:val="Heading2"/>
      </w:pPr>
      <w:r>
        <w:t>Comma Rule 1</w:t>
      </w:r>
    </w:p>
    <w:p w14:paraId="25C476DA" w14:textId="77777777" w:rsidR="00365C4E" w:rsidRPr="008B0DEE" w:rsidRDefault="00365C4E" w:rsidP="009A24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B0DEE">
        <w:t xml:space="preserve">When you use a conjunction to join two complete sentences, use a comma before the conjunction. The conjunctions are </w:t>
      </w:r>
      <w:r w:rsidRPr="008B0DEE">
        <w:rPr>
          <w:i/>
        </w:rPr>
        <w:t>for</w:t>
      </w:r>
      <w:r w:rsidRPr="008B0DEE">
        <w:t xml:space="preserve">, </w:t>
      </w:r>
      <w:r w:rsidRPr="008B0DEE">
        <w:rPr>
          <w:i/>
        </w:rPr>
        <w:t>and</w:t>
      </w:r>
      <w:r w:rsidRPr="008B0DEE">
        <w:t xml:space="preserve">, </w:t>
      </w:r>
      <w:r w:rsidRPr="008B0DEE">
        <w:rPr>
          <w:i/>
        </w:rPr>
        <w:t>nor</w:t>
      </w:r>
      <w:r w:rsidRPr="008B0DEE">
        <w:t xml:space="preserve">, </w:t>
      </w:r>
      <w:r w:rsidRPr="008B0DEE">
        <w:rPr>
          <w:i/>
        </w:rPr>
        <w:t>but</w:t>
      </w:r>
      <w:r w:rsidRPr="008B0DEE">
        <w:t xml:space="preserve">, </w:t>
      </w:r>
      <w:r w:rsidRPr="008B0DEE">
        <w:rPr>
          <w:i/>
        </w:rPr>
        <w:t>or</w:t>
      </w:r>
      <w:r w:rsidRPr="008B0DEE">
        <w:t xml:space="preserve">, </w:t>
      </w:r>
      <w:r w:rsidRPr="008B0DEE">
        <w:rPr>
          <w:i/>
        </w:rPr>
        <w:t>yet</w:t>
      </w:r>
      <w:r w:rsidRPr="008B0DEE">
        <w:t xml:space="preserve">, </w:t>
      </w:r>
      <w:r w:rsidRPr="008B0DEE">
        <w:rPr>
          <w:i/>
        </w:rPr>
        <w:t>so</w:t>
      </w:r>
      <w:r w:rsidRPr="008B0DEE">
        <w:t xml:space="preserve"> (FANBOYS). </w:t>
      </w:r>
    </w:p>
    <w:p w14:paraId="7D1051CC" w14:textId="32E6E2B7" w:rsidR="00365C4E" w:rsidRPr="003A54CA" w:rsidRDefault="00F16A70" w:rsidP="00E023E2">
      <w:pPr>
        <w:pStyle w:val="ListBullet"/>
        <w:keepNext/>
      </w:pPr>
      <w:r>
        <w:t>Grace wanted to get some Chinese fried rice</w:t>
      </w:r>
      <w:r w:rsidR="00365C4E" w:rsidRPr="00D238EC">
        <w:rPr>
          <w:b/>
          <w:bdr w:val="single" w:sz="4" w:space="0" w:color="auto"/>
        </w:rPr>
        <w:t xml:space="preserve">, </w:t>
      </w:r>
      <w:proofErr w:type="gramStart"/>
      <w:r>
        <w:rPr>
          <w:b/>
          <w:i/>
          <w:bdr w:val="single" w:sz="4" w:space="0" w:color="auto"/>
        </w:rPr>
        <w:t xml:space="preserve">but </w:t>
      </w:r>
      <w:r>
        <w:t xml:space="preserve"> Muhammed</w:t>
      </w:r>
      <w:proofErr w:type="gramEnd"/>
      <w:r>
        <w:t xml:space="preserve"> wanted to get some Korean bibimbap.</w:t>
      </w:r>
    </w:p>
    <w:p w14:paraId="761EFFAF" w14:textId="334218A9" w:rsidR="00CA3136" w:rsidRPr="008B0DEE" w:rsidRDefault="00F16A70" w:rsidP="00941D08">
      <w:pPr>
        <w:pStyle w:val="ListBullet"/>
      </w:pPr>
      <w:r>
        <w:t xml:space="preserve">Jessica did not feel like </w:t>
      </w:r>
      <w:proofErr w:type="gramStart"/>
      <w:r>
        <w:t xml:space="preserve">cooking </w:t>
      </w:r>
      <w:r w:rsidR="00CA3136" w:rsidRPr="00D238EC">
        <w:rPr>
          <w:b/>
          <w:bdr w:val="single" w:sz="4" w:space="0" w:color="auto"/>
        </w:rPr>
        <w:t>,</w:t>
      </w:r>
      <w:proofErr w:type="gramEnd"/>
      <w:r w:rsidR="00CA3136" w:rsidRPr="00D238EC">
        <w:rPr>
          <w:b/>
          <w:i/>
          <w:bdr w:val="single" w:sz="4" w:space="0" w:color="auto"/>
        </w:rPr>
        <w:t xml:space="preserve"> </w:t>
      </w:r>
      <w:r w:rsidRPr="00F16A70">
        <w:rPr>
          <w:b/>
          <w:iCs/>
          <w:bdr w:val="single" w:sz="4" w:space="0" w:color="auto"/>
        </w:rPr>
        <w:t>so</w:t>
      </w:r>
      <w:r>
        <w:rPr>
          <w:b/>
          <w:iCs/>
          <w:bdr w:val="single" w:sz="4" w:space="0" w:color="auto"/>
        </w:rPr>
        <w:t xml:space="preserve"> </w:t>
      </w:r>
      <w:r w:rsidRPr="00F16A70">
        <w:rPr>
          <w:iCs/>
        </w:rPr>
        <w:t>she</w:t>
      </w:r>
      <w:r>
        <w:t xml:space="preserve"> decided to get take-out instead</w:t>
      </w:r>
      <w:r w:rsidR="00CA3136" w:rsidRPr="008B0DEE">
        <w:t xml:space="preserve">. </w:t>
      </w:r>
    </w:p>
    <w:p w14:paraId="1E43D117" w14:textId="77777777" w:rsidR="00365C4E" w:rsidRPr="001B66B0" w:rsidRDefault="00365C4E" w:rsidP="00941D08">
      <w:pPr>
        <w:rPr>
          <w:rStyle w:val="IntenseEmphasis"/>
        </w:rPr>
      </w:pPr>
      <w:r w:rsidRPr="001B66B0">
        <w:rPr>
          <w:rStyle w:val="IntenseEmphasis"/>
        </w:rPr>
        <w:t xml:space="preserve">NOTE: Be sure that the conjunctions do in fact connect two independent clauses (complete sentences). In the following sentence, the conjunction is not joining two whole sentences, so no comma is needed. </w:t>
      </w:r>
    </w:p>
    <w:p w14:paraId="2AB92437" w14:textId="4BE2FFF7" w:rsidR="00365C4E" w:rsidRPr="00344672" w:rsidRDefault="00344672" w:rsidP="00344672">
      <w:pPr>
        <w:pStyle w:val="ListBullet"/>
        <w:rPr>
          <w:sz w:val="24"/>
          <w:szCs w:val="24"/>
        </w:rPr>
      </w:pPr>
      <w:r w:rsidRPr="00344672">
        <w:t xml:space="preserve">Marty tried Japanese </w:t>
      </w:r>
      <w:proofErr w:type="spellStart"/>
      <w:r w:rsidRPr="00344672">
        <w:t>takoyaki</w:t>
      </w:r>
      <w:proofErr w:type="spellEnd"/>
      <w:r w:rsidRPr="00344672">
        <w:t xml:space="preserve"> </w:t>
      </w:r>
      <w:r w:rsidRPr="00344672">
        <w:rPr>
          <w:b/>
          <w:bCs/>
        </w:rPr>
        <w:t xml:space="preserve">and </w:t>
      </w:r>
      <w:r w:rsidRPr="00344672">
        <w:t>was su</w:t>
      </w:r>
      <w:r>
        <w:t>r</w:t>
      </w:r>
      <w:r w:rsidRPr="00344672">
        <w:t>prised that he loved it!</w:t>
      </w:r>
      <w:r>
        <w:rPr>
          <w:sz w:val="24"/>
          <w:szCs w:val="24"/>
        </w:rPr>
        <w:t xml:space="preserve"> </w:t>
      </w:r>
      <w:r w:rsidR="00202897" w:rsidRPr="00202897">
        <w:rPr>
          <w:rStyle w:val="Emphasis"/>
        </w:rPr>
        <w:t>(</w:t>
      </w:r>
      <w:r w:rsidR="00CA3136" w:rsidRPr="00202897">
        <w:rPr>
          <w:rStyle w:val="Emphasis"/>
        </w:rPr>
        <w:t>There isn’t a subject after th</w:t>
      </w:r>
      <w:r w:rsidR="00A27128" w:rsidRPr="00202897">
        <w:rPr>
          <w:rStyle w:val="Emphasis"/>
        </w:rPr>
        <w:t>e coordinating conjunction “</w:t>
      </w:r>
      <w:r>
        <w:rPr>
          <w:rStyle w:val="Emphasis"/>
        </w:rPr>
        <w:t>and</w:t>
      </w:r>
      <w:r w:rsidR="00CA1196" w:rsidRPr="00202897">
        <w:rPr>
          <w:rStyle w:val="Emphasis"/>
        </w:rPr>
        <w:t>”</w:t>
      </w:r>
      <w:r w:rsidR="00A27128" w:rsidRPr="00202897">
        <w:rPr>
          <w:rStyle w:val="Emphasis"/>
        </w:rPr>
        <w:t>;</w:t>
      </w:r>
      <w:r w:rsidR="00CA3136" w:rsidRPr="00202897">
        <w:rPr>
          <w:rStyle w:val="Emphasis"/>
        </w:rPr>
        <w:t xml:space="preserve"> therefore, a comma is not used.</w:t>
      </w:r>
      <w:r w:rsidR="00202897" w:rsidRPr="00202897">
        <w:rPr>
          <w:rStyle w:val="Emphasis"/>
        </w:rPr>
        <w:t>)</w:t>
      </w:r>
      <w:r w:rsidR="00CA3136" w:rsidRPr="00202897">
        <w:rPr>
          <w:rStyle w:val="Emphasis"/>
        </w:rPr>
        <w:t xml:space="preserve"> </w:t>
      </w:r>
    </w:p>
    <w:p w14:paraId="1BAF290D" w14:textId="77777777" w:rsidR="00941D08" w:rsidRDefault="00D1158A" w:rsidP="00117791">
      <w:pPr>
        <w:pStyle w:val="Heading2"/>
      </w:pPr>
      <w:r>
        <w:t>Comma Rule 2</w:t>
      </w:r>
    </w:p>
    <w:p w14:paraId="29C68DBF" w14:textId="77777777" w:rsidR="00365C4E" w:rsidRPr="008B0DEE" w:rsidRDefault="00365C4E" w:rsidP="00941D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B0DEE">
        <w:t xml:space="preserve">Put a comma between items in a series—a list of three or more items. </w:t>
      </w:r>
    </w:p>
    <w:p w14:paraId="4138B0CD" w14:textId="2F31A154" w:rsidR="00CA3136" w:rsidRPr="00202897" w:rsidRDefault="009E1C38" w:rsidP="00941D08">
      <w:pPr>
        <w:pStyle w:val="ListBullet"/>
      </w:pPr>
      <w:r>
        <w:t xml:space="preserve">My favorite dishes to get at </w:t>
      </w:r>
      <w:r>
        <w:rPr>
          <w:i/>
          <w:iCs/>
        </w:rPr>
        <w:t>El Camino Real</w:t>
      </w:r>
      <w:r>
        <w:t xml:space="preserve"> are the carnitas </w:t>
      </w:r>
      <w:r w:rsidR="001A5EDE">
        <w:t>nachos</w:t>
      </w:r>
      <w:r w:rsidR="001A5EDE" w:rsidRPr="00202897">
        <w:rPr>
          <w:b/>
          <w:bdr w:val="single" w:sz="4" w:space="0" w:color="auto"/>
        </w:rPr>
        <w:t xml:space="preserve">, </w:t>
      </w:r>
      <w:r w:rsidR="001A5EDE">
        <w:t>the</w:t>
      </w:r>
      <w:r w:rsidR="00425C22">
        <w:t xml:space="preserve"> al pastor quesadillas</w:t>
      </w:r>
      <w:r w:rsidR="00365C4E" w:rsidRPr="00202897">
        <w:rPr>
          <w:b/>
          <w:bdr w:val="single" w:sz="4" w:space="0" w:color="auto"/>
        </w:rPr>
        <w:t xml:space="preserve">, </w:t>
      </w:r>
      <w:r w:rsidR="00365C4E" w:rsidRPr="00202897">
        <w:t>and t</w:t>
      </w:r>
      <w:r w:rsidR="00425C22">
        <w:t>he carne asada tacos</w:t>
      </w:r>
      <w:r w:rsidR="00365C4E" w:rsidRPr="00202897">
        <w:t xml:space="preserve">. </w:t>
      </w:r>
    </w:p>
    <w:p w14:paraId="36E38F33" w14:textId="2D0B6EB2" w:rsidR="00CA3136" w:rsidRPr="00202897" w:rsidRDefault="00CA3136" w:rsidP="00941D08">
      <w:pPr>
        <w:pStyle w:val="ListBullet"/>
      </w:pPr>
      <w:r w:rsidRPr="00202897">
        <w:t xml:space="preserve">Robert </w:t>
      </w:r>
      <w:r w:rsidR="00425C22">
        <w:t xml:space="preserve">went to </w:t>
      </w:r>
      <w:proofErr w:type="spellStart"/>
      <w:r w:rsidR="00425C22">
        <w:t>Chik</w:t>
      </w:r>
      <w:proofErr w:type="spellEnd"/>
      <w:r w:rsidR="00425C22">
        <w:t>-fil-a and ordered three-pieces of chicken tenders</w:t>
      </w:r>
      <w:r w:rsidRPr="00202897">
        <w:rPr>
          <w:b/>
          <w:bdr w:val="single" w:sz="4" w:space="0" w:color="auto"/>
        </w:rPr>
        <w:t xml:space="preserve">, </w:t>
      </w:r>
      <w:r w:rsidR="00425C22">
        <w:t>French fries</w:t>
      </w:r>
      <w:r w:rsidRPr="00202897">
        <w:rPr>
          <w:b/>
          <w:bdr w:val="single" w:sz="4" w:space="0" w:color="auto"/>
        </w:rPr>
        <w:t xml:space="preserve">, </w:t>
      </w:r>
      <w:r w:rsidRPr="00202897">
        <w:t xml:space="preserve">and </w:t>
      </w:r>
      <w:r w:rsidR="00425C22">
        <w:t>a d</w:t>
      </w:r>
      <w:r w:rsidRPr="00202897">
        <w:t>r</w:t>
      </w:r>
      <w:r w:rsidR="00425C22">
        <w:t>ink</w:t>
      </w:r>
      <w:r w:rsidRPr="00202897">
        <w:t xml:space="preserve">. </w:t>
      </w:r>
    </w:p>
    <w:p w14:paraId="52F9727D" w14:textId="77777777" w:rsidR="004619B5" w:rsidRPr="001B66B0" w:rsidRDefault="00C348E7" w:rsidP="004619B5">
      <w:pPr>
        <w:rPr>
          <w:rStyle w:val="IntenseEmphasis"/>
        </w:rPr>
      </w:pPr>
      <w:r w:rsidRPr="001B66B0">
        <w:rPr>
          <w:rStyle w:val="IntenseEmphasis"/>
        </w:rPr>
        <w:t xml:space="preserve">NOTE: Some formats like those used in journalism do not require a comma before the conjunction and last item in the series; however, MLA and APA formats do indicate that there should be a comma. Check with your professor. </w:t>
      </w:r>
    </w:p>
    <w:p w14:paraId="46AA12E1" w14:textId="15665C76" w:rsidR="00C348E7" w:rsidRPr="008B0DEE" w:rsidRDefault="00E138D6" w:rsidP="00E138D6">
      <w:pPr>
        <w:pStyle w:val="ListBullet"/>
      </w:pPr>
      <w:r>
        <w:t xml:space="preserve">My favorite dishes to get at </w:t>
      </w:r>
      <w:r>
        <w:rPr>
          <w:i/>
          <w:iCs/>
        </w:rPr>
        <w:t>El Camino Real</w:t>
      </w:r>
      <w:r>
        <w:t xml:space="preserve"> are the carnitas nachos</w:t>
      </w:r>
      <w:r w:rsidRPr="00202897">
        <w:rPr>
          <w:b/>
          <w:bdr w:val="single" w:sz="4" w:space="0" w:color="auto"/>
        </w:rPr>
        <w:t xml:space="preserve">, </w:t>
      </w:r>
      <w:r>
        <w:t>the al pastor quesadilla</w:t>
      </w:r>
      <w:r w:rsidR="001A5EDE">
        <w:t xml:space="preserve">s </w:t>
      </w:r>
      <w:r w:rsidRPr="00202897">
        <w:t>and t</w:t>
      </w:r>
      <w:r>
        <w:t>he carne asada tacos</w:t>
      </w:r>
      <w:r w:rsidRPr="00202897">
        <w:t xml:space="preserve">. </w:t>
      </w:r>
      <w:r w:rsidR="00C348E7" w:rsidRPr="001B66B0">
        <w:rPr>
          <w:rStyle w:val="Emphasis"/>
        </w:rPr>
        <w:t>(AP Style; Not correct in MLA or APA Styles)</w:t>
      </w:r>
    </w:p>
    <w:p w14:paraId="05A32A0B" w14:textId="77777777" w:rsidR="001B66B0" w:rsidRDefault="00D1158A" w:rsidP="00117791">
      <w:pPr>
        <w:pStyle w:val="Heading2"/>
      </w:pPr>
      <w:r>
        <w:t>Comma Rule 3</w:t>
      </w:r>
    </w:p>
    <w:p w14:paraId="5F90957A" w14:textId="77777777" w:rsidR="00365C4E" w:rsidRPr="008B0DEE" w:rsidRDefault="00365C4E" w:rsidP="001B66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B0DEE">
        <w:t xml:space="preserve">Put a comma after an introductory expression that is not part of the main </w:t>
      </w:r>
      <w:r w:rsidR="002545C8" w:rsidRPr="008B0DEE">
        <w:t>sentence</w:t>
      </w:r>
      <w:r w:rsidRPr="008B0DEE">
        <w:t>. The introductory expression can be a word, a phrase, or a dependent c</w:t>
      </w:r>
      <w:r w:rsidR="00CA3136" w:rsidRPr="008B0DEE">
        <w:t>l</w:t>
      </w:r>
      <w:r w:rsidRPr="008B0DEE">
        <w:t xml:space="preserve">ause. </w:t>
      </w:r>
    </w:p>
    <w:p w14:paraId="48C34CFA" w14:textId="12BDE90D" w:rsidR="003E0D66" w:rsidRPr="008B0DEE" w:rsidRDefault="00365C4E" w:rsidP="001B66B0">
      <w:pPr>
        <w:pStyle w:val="ListBullet"/>
      </w:pPr>
      <w:r w:rsidRPr="008B0DEE">
        <w:rPr>
          <w:b/>
        </w:rPr>
        <w:t>Yes</w:t>
      </w:r>
      <w:r w:rsidRPr="001B66B0">
        <w:rPr>
          <w:b/>
          <w:bdr w:val="single" w:sz="4" w:space="0" w:color="auto"/>
        </w:rPr>
        <w:t>,</w:t>
      </w:r>
      <w:r w:rsidR="001A5EDE">
        <w:rPr>
          <w:b/>
          <w:bdr w:val="single" w:sz="4" w:space="0" w:color="auto"/>
        </w:rPr>
        <w:t xml:space="preserve"> </w:t>
      </w:r>
      <w:r w:rsidR="001A5EDE">
        <w:t>Thai food is so delicious</w:t>
      </w:r>
      <w:r w:rsidRPr="008B0DEE">
        <w:t xml:space="preserve">. </w:t>
      </w:r>
      <w:r w:rsidR="002545C8" w:rsidRPr="00202897">
        <w:rPr>
          <w:rStyle w:val="Emphasis"/>
        </w:rPr>
        <w:t>(one word)</w:t>
      </w:r>
    </w:p>
    <w:p w14:paraId="076CDCA1" w14:textId="14C989F3" w:rsidR="003E0D66" w:rsidRPr="008B0DEE" w:rsidRDefault="001A5EDE" w:rsidP="001B66B0">
      <w:pPr>
        <w:pStyle w:val="ListBullet"/>
        <w:rPr>
          <w:b/>
          <w:i/>
        </w:rPr>
      </w:pPr>
      <w:r>
        <w:rPr>
          <w:b/>
        </w:rPr>
        <w:t>For a falafel filling</w:t>
      </w:r>
      <w:r w:rsidR="00365C4E" w:rsidRPr="001B66B0">
        <w:rPr>
          <w:b/>
          <w:bdr w:val="single" w:sz="4" w:space="0" w:color="auto"/>
        </w:rPr>
        <w:t>,</w:t>
      </w:r>
      <w:r>
        <w:rPr>
          <w:b/>
          <w:bdr w:val="single" w:sz="4" w:space="0" w:color="auto"/>
        </w:rPr>
        <w:t xml:space="preserve"> </w:t>
      </w:r>
      <w:r>
        <w:t>you can have ground chickpeas or broad beans</w:t>
      </w:r>
      <w:r w:rsidR="00365C4E" w:rsidRPr="008B0DEE">
        <w:t xml:space="preserve">. </w:t>
      </w:r>
      <w:r w:rsidR="002545C8" w:rsidRPr="00202897">
        <w:rPr>
          <w:rStyle w:val="Emphasis"/>
        </w:rPr>
        <w:t>(a phrase)</w:t>
      </w:r>
    </w:p>
    <w:p w14:paraId="7658BCBD" w14:textId="4274170C" w:rsidR="003E0D66" w:rsidRPr="00AF64CA" w:rsidRDefault="00365C4E" w:rsidP="00AF64CA">
      <w:pPr>
        <w:pStyle w:val="ListBullet"/>
        <w:rPr>
          <w:b/>
          <w:i/>
        </w:rPr>
      </w:pPr>
      <w:r w:rsidRPr="008B0DEE">
        <w:rPr>
          <w:b/>
        </w:rPr>
        <w:t>When</w:t>
      </w:r>
      <w:r w:rsidR="001A5EDE">
        <w:rPr>
          <w:b/>
        </w:rPr>
        <w:t>ever Brian and Nicole go out for Indian food</w:t>
      </w:r>
      <w:r w:rsidRPr="001B66B0">
        <w:rPr>
          <w:b/>
          <w:bdr w:val="single" w:sz="4" w:space="0" w:color="auto"/>
        </w:rPr>
        <w:t xml:space="preserve">, </w:t>
      </w:r>
      <w:r w:rsidRPr="008B0DEE">
        <w:t>the</w:t>
      </w:r>
      <w:r w:rsidR="001A5EDE">
        <w:t>y always get chicken tikka masala.</w:t>
      </w:r>
      <w:r w:rsidR="002545C8" w:rsidRPr="008B0DEE">
        <w:t xml:space="preserve"> </w:t>
      </w:r>
      <w:r w:rsidR="002545C8" w:rsidRPr="00202897">
        <w:rPr>
          <w:rStyle w:val="Emphasis"/>
        </w:rPr>
        <w:t>(</w:t>
      </w:r>
      <w:r w:rsidR="001B66B0" w:rsidRPr="00202897">
        <w:rPr>
          <w:rStyle w:val="Emphasis"/>
        </w:rPr>
        <w:t xml:space="preserve">a </w:t>
      </w:r>
      <w:r w:rsidR="002545C8" w:rsidRPr="00202897">
        <w:rPr>
          <w:rStyle w:val="Emphasis"/>
        </w:rPr>
        <w:t>dependent clause)</w:t>
      </w:r>
      <w:r w:rsidR="003E0D66" w:rsidRPr="00AF64CA">
        <w:rPr>
          <w:b/>
          <w:i/>
        </w:rPr>
        <w:t xml:space="preserve"> </w:t>
      </w:r>
    </w:p>
    <w:p w14:paraId="454D9DF7" w14:textId="77777777" w:rsidR="003E0D66" w:rsidRPr="001B66B0" w:rsidRDefault="003E0D66" w:rsidP="003E0D66">
      <w:pPr>
        <w:rPr>
          <w:rStyle w:val="IntenseEmphasis"/>
        </w:rPr>
      </w:pPr>
      <w:r w:rsidRPr="001B66B0">
        <w:rPr>
          <w:rStyle w:val="IntenseEmphasis"/>
        </w:rPr>
        <w:t xml:space="preserve">NOTE: When a dependent clause follows a complete sentence, do not use a comma to separate the clauses. </w:t>
      </w:r>
    </w:p>
    <w:p w14:paraId="4DB1D795" w14:textId="0485C7EB" w:rsidR="003E0D66" w:rsidRPr="008B0DEE" w:rsidRDefault="001A5EDE" w:rsidP="001B66B0">
      <w:pPr>
        <w:pStyle w:val="ListBullet"/>
      </w:pPr>
      <w:r>
        <w:t>Nicole and Brian always get chicken tikka masala whenever Brian and Nicole go out for Indian food</w:t>
      </w:r>
      <w:r w:rsidR="003E0D66" w:rsidRPr="008B0DEE">
        <w:t>.</w:t>
      </w:r>
    </w:p>
    <w:p w14:paraId="3AA85A94" w14:textId="77777777" w:rsidR="001B66B0" w:rsidRDefault="00D1158A" w:rsidP="00117791">
      <w:pPr>
        <w:pStyle w:val="Heading2"/>
      </w:pPr>
      <w:r>
        <w:t>Comma Rule 4</w:t>
      </w:r>
    </w:p>
    <w:p w14:paraId="67A7A55F" w14:textId="77777777" w:rsidR="00365C4E" w:rsidRPr="008B0DEE" w:rsidRDefault="00365C4E" w:rsidP="001B66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B0DEE">
        <w:t xml:space="preserve">When a sentence directly addresses someone by name, separate the name from the rest of the sentence with a comma. </w:t>
      </w:r>
    </w:p>
    <w:p w14:paraId="258023E6" w14:textId="14D8294F" w:rsidR="004619B5" w:rsidRPr="008B0DEE" w:rsidRDefault="00365C4E" w:rsidP="00E023E2">
      <w:pPr>
        <w:pStyle w:val="ListBullet"/>
        <w:keepNext/>
        <w:rPr>
          <w:b/>
        </w:rPr>
      </w:pPr>
      <w:r w:rsidRPr="008B0DEE">
        <w:lastRenderedPageBreak/>
        <w:t>I heard</w:t>
      </w:r>
      <w:r w:rsidRPr="001B66B0">
        <w:rPr>
          <w:b/>
          <w:bdr w:val="single" w:sz="4" w:space="0" w:color="auto"/>
        </w:rPr>
        <w:t xml:space="preserve">, </w:t>
      </w:r>
      <w:r w:rsidRPr="008B0DEE">
        <w:rPr>
          <w:b/>
        </w:rPr>
        <w:t>Carlos</w:t>
      </w:r>
      <w:r w:rsidRPr="001B66B0">
        <w:rPr>
          <w:b/>
          <w:bdr w:val="single" w:sz="4" w:space="0" w:color="auto"/>
        </w:rPr>
        <w:t>,</w:t>
      </w:r>
      <w:r w:rsidRPr="001B66B0">
        <w:rPr>
          <w:bdr w:val="single" w:sz="4" w:space="0" w:color="auto"/>
        </w:rPr>
        <w:t xml:space="preserve"> </w:t>
      </w:r>
      <w:r w:rsidRPr="008B0DEE">
        <w:t xml:space="preserve">that you </w:t>
      </w:r>
      <w:r w:rsidR="00AF69A8">
        <w:t>don’t like to eat sushi</w:t>
      </w:r>
      <w:r w:rsidRPr="008B0DEE">
        <w:t>.</w:t>
      </w:r>
      <w:r w:rsidR="004619B5" w:rsidRPr="008B0DEE">
        <w:rPr>
          <w:b/>
        </w:rPr>
        <w:t xml:space="preserve"> </w:t>
      </w:r>
    </w:p>
    <w:p w14:paraId="3FEE0818" w14:textId="32F6877E" w:rsidR="00365C4E" w:rsidRPr="008B0DEE" w:rsidRDefault="004619B5" w:rsidP="001B66B0">
      <w:pPr>
        <w:pStyle w:val="ListBullet"/>
      </w:pPr>
      <w:r w:rsidRPr="008B0DEE">
        <w:rPr>
          <w:b/>
        </w:rPr>
        <w:t>Jerry</w:t>
      </w:r>
      <w:r w:rsidRPr="001B66B0">
        <w:rPr>
          <w:b/>
          <w:bdr w:val="single" w:sz="4" w:space="0" w:color="auto"/>
        </w:rPr>
        <w:t xml:space="preserve">, </w:t>
      </w:r>
      <w:r w:rsidRPr="008B0DEE">
        <w:t xml:space="preserve">have you finished </w:t>
      </w:r>
      <w:r w:rsidR="00AF69A8">
        <w:t>eating your breakfast</w:t>
      </w:r>
      <w:r w:rsidRPr="008B0DEE">
        <w:t>?</w:t>
      </w:r>
    </w:p>
    <w:p w14:paraId="29B95CE2" w14:textId="77777777" w:rsidR="00365C4E" w:rsidRPr="001B66B0" w:rsidRDefault="00365C4E" w:rsidP="00365C4E">
      <w:pPr>
        <w:rPr>
          <w:rStyle w:val="IntenseEmphasis"/>
        </w:rPr>
      </w:pPr>
      <w:r w:rsidRPr="001B66B0">
        <w:rPr>
          <w:rStyle w:val="IntenseEmphasis"/>
        </w:rPr>
        <w:t xml:space="preserve">NOTE: Do not separate a name from the rest of the sentence when the person discussed is absent or is not being directly addressed. </w:t>
      </w:r>
    </w:p>
    <w:p w14:paraId="472D0D9D" w14:textId="2FD80A1A" w:rsidR="004619B5" w:rsidRPr="008B0DEE" w:rsidRDefault="00365C4E" w:rsidP="001B66B0">
      <w:pPr>
        <w:pStyle w:val="ListBullet"/>
      </w:pPr>
      <w:r w:rsidRPr="008B0DEE">
        <w:t xml:space="preserve">I heard that Carlos </w:t>
      </w:r>
      <w:r w:rsidR="00AF69A8">
        <w:t>doesn’t like to eat sushi</w:t>
      </w:r>
      <w:r w:rsidRPr="008B0DEE">
        <w:t xml:space="preserve">. </w:t>
      </w:r>
    </w:p>
    <w:p w14:paraId="26700CC3" w14:textId="5D64C6D2" w:rsidR="00365C4E" w:rsidRPr="008B0DEE" w:rsidRDefault="004619B5" w:rsidP="001B66B0">
      <w:pPr>
        <w:pStyle w:val="ListBullet"/>
      </w:pPr>
      <w:r w:rsidRPr="008B0DEE">
        <w:t xml:space="preserve">Has Jerry finished </w:t>
      </w:r>
      <w:r w:rsidR="00AF69A8">
        <w:t>eating his breakfast</w:t>
      </w:r>
      <w:r w:rsidRPr="008B0DEE">
        <w:t xml:space="preserve">? </w:t>
      </w:r>
    </w:p>
    <w:p w14:paraId="33A66EAE" w14:textId="77777777" w:rsidR="001B66B0" w:rsidRDefault="00D1158A" w:rsidP="00117791">
      <w:pPr>
        <w:pStyle w:val="Heading2"/>
      </w:pPr>
      <w:r>
        <w:t>Comma Rule 5</w:t>
      </w:r>
    </w:p>
    <w:p w14:paraId="12F0DAE3" w14:textId="77777777" w:rsidR="003728CC" w:rsidRPr="008B0DEE" w:rsidRDefault="00365C4E" w:rsidP="001B66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8B0DEE">
        <w:t xml:space="preserve">Watch for transitional expressions that interrupt the flow of a sentence. These transitions include words and phrases like </w:t>
      </w:r>
      <w:r w:rsidRPr="008B0DEE">
        <w:rPr>
          <w:i/>
        </w:rPr>
        <w:t xml:space="preserve">however, moreover, finally, therefore, of course, </w:t>
      </w:r>
      <w:r w:rsidRPr="008B0DEE">
        <w:t>and</w:t>
      </w:r>
      <w:r w:rsidRPr="008B0DEE">
        <w:rPr>
          <w:i/>
        </w:rPr>
        <w:t xml:space="preserve"> on the other hand</w:t>
      </w:r>
      <w:r w:rsidRPr="008B0DEE">
        <w:t>. Transitional words and phrases can be used in different parts of a sentence</w:t>
      </w:r>
      <w:r w:rsidR="00D439CD" w:rsidRPr="008B0DEE">
        <w:t>, including the beginning, middle, and end of a sentence</w:t>
      </w:r>
      <w:r w:rsidRPr="008B0DEE">
        <w:t xml:space="preserve">. </w:t>
      </w:r>
    </w:p>
    <w:p w14:paraId="3D09E97E" w14:textId="77777777" w:rsidR="003728CC" w:rsidRPr="008B0DEE" w:rsidRDefault="00365C4E" w:rsidP="00B23503">
      <w:pPr>
        <w:pStyle w:val="ListNumber"/>
        <w:ind w:left="360"/>
      </w:pPr>
      <w:r w:rsidRPr="008B0DEE">
        <w:t xml:space="preserve">If the transition is at the BEGINNING of a sentence, serving as an introductory phrase, put a comma after it—see rule #3 above. </w:t>
      </w:r>
    </w:p>
    <w:p w14:paraId="404F5500" w14:textId="00AFD9FF" w:rsidR="001B66B0" w:rsidRDefault="0045010D" w:rsidP="00B23503">
      <w:pPr>
        <w:pStyle w:val="ListBullet"/>
        <w:ind w:left="720"/>
      </w:pPr>
      <w:r w:rsidRPr="001B66B0">
        <w:rPr>
          <w:rStyle w:val="Strong"/>
        </w:rPr>
        <w:t>Of course</w:t>
      </w:r>
      <w:r w:rsidRPr="00A05F57">
        <w:rPr>
          <w:b/>
          <w:bdr w:val="single" w:sz="4" w:space="0" w:color="auto"/>
        </w:rPr>
        <w:t>,</w:t>
      </w:r>
      <w:r w:rsidRPr="00202897">
        <w:rPr>
          <w:bdr w:val="single" w:sz="4" w:space="0" w:color="auto"/>
        </w:rPr>
        <w:t xml:space="preserve"> </w:t>
      </w:r>
      <w:r w:rsidRPr="008B0DEE">
        <w:t xml:space="preserve">Teri </w:t>
      </w:r>
      <w:r w:rsidR="00AF69A8">
        <w:t>loves pancakes</w:t>
      </w:r>
      <w:r w:rsidRPr="008B0DEE">
        <w:t>.</w:t>
      </w:r>
    </w:p>
    <w:p w14:paraId="3E7CACC1" w14:textId="71E565E6" w:rsidR="0045010D" w:rsidRPr="008B0DEE" w:rsidRDefault="0045010D" w:rsidP="00B23503">
      <w:pPr>
        <w:pStyle w:val="ListBullet"/>
        <w:ind w:left="720"/>
      </w:pPr>
      <w:r w:rsidRPr="001B66B0">
        <w:rPr>
          <w:rStyle w:val="Strong"/>
        </w:rPr>
        <w:t>However</w:t>
      </w:r>
      <w:r w:rsidRPr="00A05F57">
        <w:rPr>
          <w:b/>
          <w:bdr w:val="single" w:sz="4" w:space="0" w:color="auto"/>
        </w:rPr>
        <w:t>,</w:t>
      </w:r>
      <w:r w:rsidRPr="00202897">
        <w:rPr>
          <w:bdr w:val="single" w:sz="4" w:space="0" w:color="auto"/>
        </w:rPr>
        <w:t xml:space="preserve"> </w:t>
      </w:r>
      <w:r w:rsidR="00AF69A8">
        <w:t>she does not like toast</w:t>
      </w:r>
      <w:r w:rsidRPr="008B0DEE">
        <w:t>.</w:t>
      </w:r>
    </w:p>
    <w:p w14:paraId="4FFC3417" w14:textId="77777777" w:rsidR="00BB2B15" w:rsidRPr="008B0DEE" w:rsidRDefault="00365C4E" w:rsidP="00B23503">
      <w:pPr>
        <w:pStyle w:val="ListNumber"/>
        <w:ind w:left="360"/>
      </w:pPr>
      <w:r w:rsidRPr="008B0DEE">
        <w:t xml:space="preserve">If the transition is in the MIDDLE of a sentence and interrupts the sentence, put a comma before and after it. </w:t>
      </w:r>
    </w:p>
    <w:p w14:paraId="1967373E" w14:textId="7FD45231" w:rsidR="00BB2B15" w:rsidRPr="008B0DEE" w:rsidRDefault="00AF69A8" w:rsidP="00B23503">
      <w:pPr>
        <w:pStyle w:val="ListBullet"/>
        <w:ind w:left="720"/>
      </w:pPr>
      <w:r>
        <w:t>Li and Pedro</w:t>
      </w:r>
      <w:r w:rsidR="00BB2B15" w:rsidRPr="008B0DEE">
        <w:t xml:space="preserve"> were</w:t>
      </w:r>
      <w:r w:rsidR="00BB2B15" w:rsidRPr="00A05F57">
        <w:rPr>
          <w:b/>
          <w:bdr w:val="single" w:sz="4" w:space="0" w:color="auto"/>
        </w:rPr>
        <w:t xml:space="preserve">, </w:t>
      </w:r>
      <w:r w:rsidR="00BB2B15" w:rsidRPr="00A05F57">
        <w:rPr>
          <w:b/>
        </w:rPr>
        <w:t>of course</w:t>
      </w:r>
      <w:r w:rsidR="00BB2B15" w:rsidRPr="00A05F57">
        <w:rPr>
          <w:b/>
          <w:bdr w:val="single" w:sz="4" w:space="0" w:color="auto"/>
        </w:rPr>
        <w:t>,</w:t>
      </w:r>
      <w:r w:rsidR="00BB2B15" w:rsidRPr="00A05F57">
        <w:rPr>
          <w:bdr w:val="single" w:sz="4" w:space="0" w:color="auto"/>
        </w:rPr>
        <w:t xml:space="preserve"> </w:t>
      </w:r>
      <w:r w:rsidR="00BB2B15" w:rsidRPr="008B0DEE">
        <w:t xml:space="preserve">happy to </w:t>
      </w:r>
      <w:r>
        <w:t>eat In’ N ’</w:t>
      </w:r>
      <w:proofErr w:type="gramStart"/>
      <w:r>
        <w:t>Out</w:t>
      </w:r>
      <w:proofErr w:type="gramEnd"/>
      <w:r w:rsidR="00BB2B15" w:rsidRPr="008B0DEE">
        <w:t xml:space="preserve">. </w:t>
      </w:r>
    </w:p>
    <w:p w14:paraId="27BEF3AE" w14:textId="77777777" w:rsidR="00CA1196" w:rsidRPr="008B0DEE" w:rsidRDefault="00BB2B15" w:rsidP="00B23503">
      <w:pPr>
        <w:pStyle w:val="ListBullet"/>
        <w:ind w:left="720"/>
      </w:pPr>
      <w:r w:rsidRPr="008B0DEE">
        <w:t>David</w:t>
      </w:r>
      <w:r w:rsidRPr="00A05F57">
        <w:rPr>
          <w:b/>
          <w:bdr w:val="single" w:sz="4" w:space="0" w:color="auto"/>
        </w:rPr>
        <w:t xml:space="preserve">, </w:t>
      </w:r>
      <w:r w:rsidRPr="00A05F57">
        <w:rPr>
          <w:b/>
        </w:rPr>
        <w:t>however</w:t>
      </w:r>
      <w:r w:rsidRPr="00A05F57">
        <w:rPr>
          <w:b/>
          <w:bdr w:val="single" w:sz="4" w:space="0" w:color="auto"/>
        </w:rPr>
        <w:t xml:space="preserve">, </w:t>
      </w:r>
      <w:r w:rsidRPr="008B0DEE">
        <w:t>was not so sure.</w:t>
      </w:r>
    </w:p>
    <w:p w14:paraId="63972FDA" w14:textId="77777777" w:rsidR="00365C4E" w:rsidRPr="008B0DEE" w:rsidRDefault="00365C4E" w:rsidP="00B23503">
      <w:pPr>
        <w:pStyle w:val="ListNumber"/>
        <w:ind w:left="360"/>
      </w:pPr>
      <w:r w:rsidRPr="008B0DEE">
        <w:t>If the transition comes BETWEEN two complete sentences, put a semi-colon before it and a comma after it (if you do not do this, y</w:t>
      </w:r>
      <w:r w:rsidR="00AC179B" w:rsidRPr="008B0DEE">
        <w:t>ou will have created a run-on</w:t>
      </w:r>
      <w:r w:rsidRPr="008B0DEE">
        <w:t xml:space="preserve"> sentence). </w:t>
      </w:r>
    </w:p>
    <w:p w14:paraId="3A13AFA3" w14:textId="365064F9" w:rsidR="00D238EC" w:rsidRDefault="00BB2B15" w:rsidP="00B23503">
      <w:pPr>
        <w:pStyle w:val="ListBullet"/>
        <w:tabs>
          <w:tab w:val="clear" w:pos="360"/>
        </w:tabs>
        <w:ind w:left="720"/>
      </w:pPr>
      <w:r w:rsidRPr="008B0DEE">
        <w:t xml:space="preserve">Jenn won the </w:t>
      </w:r>
      <w:r w:rsidR="00AF69A8">
        <w:t>pie baking contest</w:t>
      </w:r>
      <w:r w:rsidRPr="008B0DEE">
        <w:t xml:space="preserve">; </w:t>
      </w:r>
      <w:r w:rsidR="00AF69A8">
        <w:rPr>
          <w:b/>
        </w:rPr>
        <w:t>in addition</w:t>
      </w:r>
      <w:r w:rsidRPr="00A05F57">
        <w:rPr>
          <w:b/>
          <w:bdr w:val="single" w:sz="4" w:space="0" w:color="auto"/>
        </w:rPr>
        <w:t>,</w:t>
      </w:r>
      <w:r w:rsidRPr="00A05F57">
        <w:rPr>
          <w:bdr w:val="single" w:sz="4" w:space="0" w:color="auto"/>
        </w:rPr>
        <w:t xml:space="preserve"> </w:t>
      </w:r>
      <w:r w:rsidRPr="008B0DEE">
        <w:t xml:space="preserve">she </w:t>
      </w:r>
      <w:r w:rsidR="00AF69A8">
        <w:t>won a lifetime of free flour</w:t>
      </w:r>
      <w:r w:rsidRPr="008B0DEE">
        <w:t>.</w:t>
      </w:r>
    </w:p>
    <w:p w14:paraId="2045DA35" w14:textId="0C32C04E" w:rsidR="00BB2B15" w:rsidRPr="008B0DEE" w:rsidRDefault="00BB2B15" w:rsidP="00B23503">
      <w:pPr>
        <w:pStyle w:val="ListBullet"/>
        <w:tabs>
          <w:tab w:val="clear" w:pos="360"/>
        </w:tabs>
        <w:ind w:left="720"/>
      </w:pPr>
      <w:r w:rsidRPr="008B0DEE">
        <w:t xml:space="preserve">Kim wanted to go to </w:t>
      </w:r>
      <w:r w:rsidR="00063417">
        <w:t>the new Italian restaurant</w:t>
      </w:r>
      <w:r w:rsidRPr="008B0DEE">
        <w:t xml:space="preserve">; </w:t>
      </w:r>
      <w:r w:rsidRPr="00A05F57">
        <w:rPr>
          <w:b/>
        </w:rPr>
        <w:t>however</w:t>
      </w:r>
      <w:r w:rsidRPr="00A05F57">
        <w:rPr>
          <w:b/>
          <w:bdr w:val="single" w:sz="4" w:space="0" w:color="auto"/>
        </w:rPr>
        <w:t>,</w:t>
      </w:r>
      <w:r w:rsidRPr="00A05F57">
        <w:rPr>
          <w:bdr w:val="single" w:sz="4" w:space="0" w:color="auto"/>
        </w:rPr>
        <w:t xml:space="preserve"> </w:t>
      </w:r>
      <w:r w:rsidR="00063417">
        <w:t xml:space="preserve">her friend wanted to go to a Greek restaurant. </w:t>
      </w:r>
    </w:p>
    <w:p w14:paraId="32D0DC80" w14:textId="77777777" w:rsidR="00D238EC" w:rsidRDefault="00D1158A" w:rsidP="00117791">
      <w:pPr>
        <w:pStyle w:val="Heading2"/>
      </w:pPr>
      <w:r>
        <w:t>Comma Rule 6</w:t>
      </w:r>
    </w:p>
    <w:p w14:paraId="11A7EBA7" w14:textId="77777777" w:rsidR="00365C4E" w:rsidRPr="00D238EC" w:rsidRDefault="00365C4E" w:rsidP="00D238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Segoe UI"/>
        </w:rPr>
      </w:pPr>
      <w:r w:rsidRPr="00D238EC">
        <w:rPr>
          <w:rFonts w:cs="Segoe UI"/>
        </w:rPr>
        <w:t xml:space="preserve">Put commas around non-essential (also called nonrestrictive) material. Look especially for </w:t>
      </w:r>
      <w:r w:rsidRPr="00D238EC">
        <w:rPr>
          <w:rStyle w:val="Emphasis"/>
        </w:rPr>
        <w:t>who</w:t>
      </w:r>
      <w:r w:rsidRPr="00D238EC">
        <w:rPr>
          <w:rFonts w:cs="Segoe UI"/>
        </w:rPr>
        <w:t xml:space="preserve"> or </w:t>
      </w:r>
      <w:r w:rsidRPr="00D238EC">
        <w:rPr>
          <w:rStyle w:val="SubtleEmphasis"/>
        </w:rPr>
        <w:t>which</w:t>
      </w:r>
      <w:r w:rsidRPr="00D238EC">
        <w:rPr>
          <w:rFonts w:cs="Segoe UI"/>
        </w:rPr>
        <w:t xml:space="preserve"> clauses, appositives*, and participial phrases**. </w:t>
      </w:r>
    </w:p>
    <w:p w14:paraId="72080E47" w14:textId="7E81A7D5" w:rsidR="00365C4E" w:rsidRPr="00D238EC" w:rsidRDefault="00063417" w:rsidP="00D238EC">
      <w:pPr>
        <w:pStyle w:val="ListBullet"/>
      </w:pPr>
      <w:r>
        <w:t>Gordon Ramsey</w:t>
      </w:r>
      <w:r w:rsidR="00365C4E" w:rsidRPr="009F69F6">
        <w:rPr>
          <w:b/>
          <w:bdr w:val="single" w:sz="4" w:space="0" w:color="auto"/>
        </w:rPr>
        <w:t xml:space="preserve">, </w:t>
      </w:r>
      <w:r>
        <w:rPr>
          <w:b/>
        </w:rPr>
        <w:t xml:space="preserve">who is the head chef on </w:t>
      </w:r>
      <w:r>
        <w:rPr>
          <w:b/>
          <w:i/>
          <w:iCs/>
        </w:rPr>
        <w:t>Hell’s Kitchen</w:t>
      </w:r>
      <w:r w:rsidR="00365C4E" w:rsidRPr="009F69F6">
        <w:rPr>
          <w:b/>
          <w:bdr w:val="single" w:sz="4" w:space="0" w:color="auto"/>
        </w:rPr>
        <w:t xml:space="preserve">, </w:t>
      </w:r>
      <w:r>
        <w:t xml:space="preserve">became a popular meme when he did a parody of his show in “Hell’s Cafeteria.” </w:t>
      </w:r>
    </w:p>
    <w:p w14:paraId="3A18A4DE" w14:textId="2EAF6C87" w:rsidR="00365C4E" w:rsidRPr="00D238EC" w:rsidRDefault="00524B5D" w:rsidP="00D238EC">
      <w:pPr>
        <w:pStyle w:val="ListBullet"/>
      </w:pPr>
      <w:r>
        <w:t>*</w:t>
      </w:r>
      <w:r w:rsidR="00063417">
        <w:t>Carla Hall</w:t>
      </w:r>
      <w:r w:rsidR="00365C4E" w:rsidRPr="009F69F6">
        <w:rPr>
          <w:b/>
          <w:bdr w:val="single" w:sz="4" w:space="0" w:color="auto"/>
        </w:rPr>
        <w:t xml:space="preserve">, </w:t>
      </w:r>
      <w:r w:rsidR="00063417">
        <w:rPr>
          <w:b/>
        </w:rPr>
        <w:t xml:space="preserve">ex co-host of </w:t>
      </w:r>
      <w:r w:rsidR="00063417">
        <w:rPr>
          <w:b/>
          <w:i/>
          <w:iCs/>
        </w:rPr>
        <w:t>The Chew</w:t>
      </w:r>
      <w:r w:rsidR="00365C4E" w:rsidRPr="009F69F6">
        <w:rPr>
          <w:b/>
          <w:bdr w:val="single" w:sz="4" w:space="0" w:color="auto"/>
        </w:rPr>
        <w:t xml:space="preserve">, </w:t>
      </w:r>
      <w:r w:rsidR="00063417">
        <w:t>“believes food connects us all.”</w:t>
      </w:r>
    </w:p>
    <w:p w14:paraId="5E79A1DA" w14:textId="6571E123" w:rsidR="00AC0865" w:rsidRPr="008B0DEE" w:rsidRDefault="00524B5D" w:rsidP="00D238EC">
      <w:pPr>
        <w:pStyle w:val="ListBullet"/>
      </w:pPr>
      <w:r>
        <w:t>**</w:t>
      </w:r>
      <w:r w:rsidR="00063417">
        <w:t>Paul Hollywood</w:t>
      </w:r>
      <w:r w:rsidR="00365C4E" w:rsidRPr="009F69F6">
        <w:rPr>
          <w:b/>
          <w:bdr w:val="single" w:sz="4" w:space="0" w:color="auto"/>
        </w:rPr>
        <w:t xml:space="preserve">, </w:t>
      </w:r>
      <w:r w:rsidR="00063417">
        <w:rPr>
          <w:b/>
        </w:rPr>
        <w:t xml:space="preserve">shaking the contestant’s hand on </w:t>
      </w:r>
      <w:r w:rsidR="00063417">
        <w:rPr>
          <w:b/>
          <w:i/>
          <w:iCs/>
        </w:rPr>
        <w:t>The Great British Baking Show</w:t>
      </w:r>
      <w:r w:rsidR="00365C4E" w:rsidRPr="009F69F6">
        <w:rPr>
          <w:b/>
          <w:bdr w:val="single" w:sz="4" w:space="0" w:color="auto"/>
        </w:rPr>
        <w:t xml:space="preserve">, </w:t>
      </w:r>
      <w:r w:rsidR="00063417">
        <w:t xml:space="preserve">only gives a handshake to those who have the best dishes for their baking challenges. </w:t>
      </w:r>
    </w:p>
    <w:p w14:paraId="7B4313CA" w14:textId="01C12E5C" w:rsidR="00117791" w:rsidRDefault="00117791" w:rsidP="00117791">
      <w:pPr>
        <w:pStyle w:val="Heading1"/>
      </w:pPr>
      <w:r>
        <w:t>Activities</w:t>
      </w:r>
    </w:p>
    <w:p w14:paraId="575B264A" w14:textId="77777777" w:rsidR="000D6375" w:rsidRDefault="000D6375" w:rsidP="00117791">
      <w:r w:rsidRPr="000D6375">
        <w:t>Check off</w:t>
      </w:r>
      <w:r w:rsidR="00117791">
        <w:t xml:space="preserve"> </w:t>
      </w:r>
      <w:r w:rsidRPr="000D6375">
        <w:t>each box once you have completed the activity.</w:t>
      </w:r>
    </w:p>
    <w:p w14:paraId="5ED8D31A" w14:textId="77777777" w:rsidR="00D1158A" w:rsidRPr="000D6375" w:rsidRDefault="000341B2" w:rsidP="0074552D">
      <w:pPr>
        <w:pStyle w:val="Heading2"/>
      </w:pPr>
      <w:sdt>
        <w:sdtPr>
          <w:rPr>
            <w:i w:val="0"/>
          </w:rPr>
          <w:id w:val="1044176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1130" w:rsidRPr="0074552D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6F1130">
        <w:t xml:space="preserve"> 1. </w:t>
      </w:r>
      <w:r w:rsidR="009F69F6" w:rsidRPr="0074552D">
        <w:t>Comma</w:t>
      </w:r>
      <w:r w:rsidR="009F69F6">
        <w:t xml:space="preserve"> Rules </w:t>
      </w:r>
      <w:r w:rsidR="00D1158A">
        <w:t>Review</w:t>
      </w:r>
    </w:p>
    <w:p w14:paraId="3F276DB4" w14:textId="58DBEE2A" w:rsidR="006F1130" w:rsidRDefault="005F387F" w:rsidP="006F1130">
      <w:pPr>
        <w:sectPr w:rsidR="006F1130" w:rsidSect="00CC7A21">
          <w:type w:val="continuous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 w:rsidRPr="009F69F6">
        <w:rPr>
          <w:rFonts w:eastAsiaTheme="minorHAnsi"/>
        </w:rPr>
        <w:t xml:space="preserve">Summarize </w:t>
      </w:r>
      <w:r w:rsidR="00F470B1" w:rsidRPr="009F69F6">
        <w:t xml:space="preserve">the six </w:t>
      </w:r>
      <w:r w:rsidR="00A07AFC" w:rsidRPr="009F69F6">
        <w:t>place</w:t>
      </w:r>
      <w:r w:rsidR="00F470B1" w:rsidRPr="009F69F6">
        <w:t xml:space="preserve">s </w:t>
      </w:r>
      <w:r w:rsidRPr="009F69F6">
        <w:t xml:space="preserve">where </w:t>
      </w:r>
      <w:r w:rsidR="00F470B1" w:rsidRPr="009F69F6">
        <w:t xml:space="preserve">a </w:t>
      </w:r>
      <w:r w:rsidR="00A07AFC" w:rsidRPr="009F69F6">
        <w:t>comma can be used</w:t>
      </w:r>
      <w:r w:rsidR="00841741">
        <w:t>.</w:t>
      </w:r>
    </w:p>
    <w:p w14:paraId="66A86363" w14:textId="77777777" w:rsidR="006F1130" w:rsidRDefault="006F1130" w:rsidP="00E023E2">
      <w:pPr>
        <w:pBdr>
          <w:bottom w:val="single" w:sz="4" w:space="1" w:color="auto"/>
          <w:between w:val="single" w:sz="4" w:space="1" w:color="auto"/>
        </w:pBdr>
        <w:spacing w:after="0"/>
      </w:pPr>
      <w:r>
        <w:t>1.</w:t>
      </w:r>
    </w:p>
    <w:p w14:paraId="64F9B45D" w14:textId="77777777" w:rsidR="006F1130" w:rsidRDefault="006F1130" w:rsidP="002F4662">
      <w:pPr>
        <w:pBdr>
          <w:bottom w:val="single" w:sz="4" w:space="1" w:color="auto"/>
          <w:between w:val="single" w:sz="4" w:space="1" w:color="auto"/>
        </w:pBdr>
        <w:spacing w:before="160" w:after="0"/>
      </w:pPr>
      <w:r>
        <w:t>2.</w:t>
      </w:r>
    </w:p>
    <w:p w14:paraId="5A894719" w14:textId="77777777" w:rsidR="006F1130" w:rsidRDefault="006F1130" w:rsidP="002F4662">
      <w:pPr>
        <w:pBdr>
          <w:bottom w:val="single" w:sz="4" w:space="1" w:color="auto"/>
          <w:between w:val="single" w:sz="4" w:space="1" w:color="auto"/>
        </w:pBdr>
        <w:spacing w:before="160" w:after="0"/>
      </w:pPr>
      <w:r>
        <w:t>3.</w:t>
      </w:r>
    </w:p>
    <w:p w14:paraId="55A6AE5A" w14:textId="77777777" w:rsidR="00841741" w:rsidRDefault="00841741" w:rsidP="006F1130">
      <w:pPr>
        <w:pBdr>
          <w:bottom w:val="single" w:sz="4" w:space="1" w:color="auto"/>
          <w:between w:val="single" w:sz="4" w:space="1" w:color="auto"/>
        </w:pBdr>
        <w:spacing w:after="0"/>
      </w:pPr>
    </w:p>
    <w:p w14:paraId="5F7978D3" w14:textId="59F9B497" w:rsidR="006F1130" w:rsidRDefault="006F1130" w:rsidP="006F1130">
      <w:pPr>
        <w:pBdr>
          <w:bottom w:val="single" w:sz="4" w:space="1" w:color="auto"/>
          <w:between w:val="single" w:sz="4" w:space="1" w:color="auto"/>
        </w:pBdr>
        <w:spacing w:after="0"/>
      </w:pPr>
      <w:r>
        <w:t>4.</w:t>
      </w:r>
    </w:p>
    <w:p w14:paraId="521D2253" w14:textId="77777777" w:rsidR="006F1130" w:rsidRDefault="006F1130" w:rsidP="002F4662">
      <w:pPr>
        <w:pBdr>
          <w:bottom w:val="single" w:sz="4" w:space="1" w:color="auto"/>
          <w:between w:val="single" w:sz="4" w:space="1" w:color="auto"/>
        </w:pBdr>
        <w:spacing w:before="160" w:after="0"/>
      </w:pPr>
      <w:r>
        <w:t>5.</w:t>
      </w:r>
    </w:p>
    <w:p w14:paraId="42BAA4AA" w14:textId="77777777" w:rsidR="006F1130" w:rsidRPr="006F1130" w:rsidRDefault="006F1130" w:rsidP="002F4662">
      <w:pPr>
        <w:pBdr>
          <w:bottom w:val="single" w:sz="4" w:space="1" w:color="auto"/>
          <w:between w:val="single" w:sz="4" w:space="1" w:color="auto"/>
        </w:pBdr>
        <w:spacing w:before="160" w:after="0"/>
        <w:sectPr w:rsidR="006F1130" w:rsidRPr="006F1130" w:rsidSect="00CC7A21">
          <w:type w:val="continuous"/>
          <w:pgSz w:w="12240" w:h="15840"/>
          <w:pgMar w:top="1440" w:right="1080" w:bottom="1440" w:left="1080" w:header="720" w:footer="720" w:gutter="0"/>
          <w:cols w:num="2" w:space="720"/>
          <w:titlePg/>
          <w:docGrid w:linePitch="360"/>
        </w:sectPr>
      </w:pPr>
      <w:r>
        <w:t>6.</w:t>
      </w:r>
    </w:p>
    <w:p w14:paraId="0D4BF7C9" w14:textId="77777777" w:rsidR="006F1130" w:rsidRDefault="006F1130" w:rsidP="00F470B1">
      <w:pPr>
        <w:rPr>
          <w:rFonts w:ascii="Times New Roman" w:eastAsiaTheme="minorHAnsi" w:hAnsi="Times New Roman"/>
          <w:szCs w:val="23"/>
        </w:rPr>
        <w:sectPr w:rsidR="006F1130" w:rsidSect="00CC7A21">
          <w:type w:val="continuous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</w:p>
    <w:p w14:paraId="366D8E52" w14:textId="77777777" w:rsidR="00087F1A" w:rsidRPr="00A604A7" w:rsidRDefault="000341B2" w:rsidP="006F1130">
      <w:pPr>
        <w:pStyle w:val="Heading2"/>
        <w:rPr>
          <w:rFonts w:eastAsiaTheme="minorHAnsi"/>
        </w:rPr>
      </w:pPr>
      <w:sdt>
        <w:sdtPr>
          <w:rPr>
            <w:rFonts w:eastAsiaTheme="minorHAnsi"/>
            <w:i w:val="0"/>
          </w:rPr>
          <w:id w:val="1079638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1130" w:rsidRPr="0074552D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6F1130">
        <w:rPr>
          <w:rFonts w:eastAsiaTheme="minorHAnsi"/>
        </w:rPr>
        <w:t xml:space="preserve"> 2. Online Quiz</w:t>
      </w:r>
    </w:p>
    <w:p w14:paraId="23F9B163" w14:textId="77777777" w:rsidR="001823D6" w:rsidRDefault="006177E3" w:rsidP="006F1130">
      <w:pPr>
        <w:rPr>
          <w:rFonts w:eastAsiaTheme="minorHAnsi"/>
          <w:szCs w:val="23"/>
        </w:rPr>
      </w:pPr>
      <w:r>
        <w:rPr>
          <w:rFonts w:eastAsiaTheme="minorHAnsi"/>
          <w:szCs w:val="23"/>
        </w:rPr>
        <w:t>Go to http://tinyurl.com/CommaUsageDLAQuiz and t</w:t>
      </w:r>
      <w:r w:rsidR="007A2B34">
        <w:rPr>
          <w:rFonts w:eastAsiaTheme="minorHAnsi"/>
          <w:szCs w:val="23"/>
        </w:rPr>
        <w:t xml:space="preserve">ake the </w:t>
      </w:r>
      <w:hyperlink r:id="rId17" w:history="1">
        <w:r w:rsidR="007A2B34" w:rsidRPr="007A2B34">
          <w:rPr>
            <w:rStyle w:val="Hyperlink"/>
            <w:rFonts w:eastAsiaTheme="minorHAnsi"/>
            <w:szCs w:val="23"/>
          </w:rPr>
          <w:t>Comma Usage DLA Quiz</w:t>
        </w:r>
      </w:hyperlink>
      <w:r w:rsidR="007A2B34">
        <w:rPr>
          <w:b/>
          <w:bCs/>
        </w:rPr>
        <w:t xml:space="preserve">. </w:t>
      </w:r>
      <w:r w:rsidR="004F6593" w:rsidRPr="001823D6">
        <w:t xml:space="preserve">You must score at least 80% on the exercises before seeing a tutor. </w:t>
      </w:r>
      <w:r w:rsidR="004F6593" w:rsidRPr="001823D6">
        <w:rPr>
          <w:szCs w:val="24"/>
        </w:rPr>
        <w:t xml:space="preserve">After you complete the task, </w:t>
      </w:r>
      <w:r w:rsidR="00DC36EF">
        <w:rPr>
          <w:rStyle w:val="Strong"/>
        </w:rPr>
        <w:t xml:space="preserve">PLEASE ASK A LAB TUTOR OR FRONT DESK ATTENDANT TO PRINT THE PAGE THAT HAS YOUR SCORE. DO NOT EXIT THE PROGRAM UNTIL THIS PAGE HAS BEEN PRINTED (FREE OF CHARGE). </w:t>
      </w:r>
      <w:r w:rsidR="004F6593" w:rsidRPr="001823D6">
        <w:rPr>
          <w:szCs w:val="24"/>
        </w:rPr>
        <w:t>If you have any other questions, do not hesitate to ask a lab tutor.</w:t>
      </w:r>
    </w:p>
    <w:p w14:paraId="3D16F563" w14:textId="77777777" w:rsidR="007A2B34" w:rsidRDefault="000341B2" w:rsidP="007A2B34">
      <w:pPr>
        <w:pStyle w:val="Heading2"/>
        <w:rPr>
          <w:rFonts w:eastAsiaTheme="minorHAnsi"/>
        </w:rPr>
      </w:pPr>
      <w:sdt>
        <w:sdtPr>
          <w:rPr>
            <w:rFonts w:eastAsiaTheme="minorHAnsi"/>
            <w:i w:val="0"/>
          </w:rPr>
          <w:id w:val="-26407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2B34" w:rsidRPr="0074552D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7A2B34">
        <w:rPr>
          <w:rFonts w:eastAsiaTheme="minorHAnsi"/>
        </w:rPr>
        <w:t xml:space="preserve"> 3. Writing Practice</w:t>
      </w:r>
    </w:p>
    <w:p w14:paraId="34D0A950" w14:textId="77777777" w:rsidR="004F6593" w:rsidRPr="007A2B34" w:rsidRDefault="004F6593" w:rsidP="007A2B34">
      <w:pPr>
        <w:rPr>
          <w:rFonts w:eastAsiaTheme="minorHAnsi" w:cs="Segoe UI"/>
          <w:szCs w:val="23"/>
        </w:rPr>
      </w:pPr>
      <w:r w:rsidRPr="007A2B34">
        <w:rPr>
          <w:rFonts w:eastAsiaTheme="minorHAnsi" w:cs="Segoe UI"/>
          <w:szCs w:val="23"/>
        </w:rPr>
        <w:t xml:space="preserve">On a separate sheet of paper </w:t>
      </w:r>
      <w:r w:rsidRPr="007A2B34">
        <w:rPr>
          <w:rFonts w:cs="Segoe UI"/>
        </w:rPr>
        <w:t>or in a Word document, write two sentences for each of the comma rules above. You should have written</w:t>
      </w:r>
      <w:r w:rsidRPr="007A2B34">
        <w:rPr>
          <w:rFonts w:eastAsiaTheme="minorHAnsi" w:cs="Segoe UI"/>
          <w:szCs w:val="23"/>
        </w:rPr>
        <w:t xml:space="preserve"> a total of twelve sentences.</w:t>
      </w:r>
    </w:p>
    <w:p w14:paraId="43FC2D71" w14:textId="77777777" w:rsidR="007A2B34" w:rsidRDefault="000341B2" w:rsidP="007A2B34">
      <w:pPr>
        <w:pStyle w:val="Heading2"/>
      </w:pPr>
      <w:sdt>
        <w:sdtPr>
          <w:rPr>
            <w:i w:val="0"/>
          </w:rPr>
          <w:id w:val="-1528792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2B34" w:rsidRPr="0074552D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7A2B34">
        <w:t xml:space="preserve"> 4. Review the DLA</w:t>
      </w:r>
    </w:p>
    <w:p w14:paraId="3C68178D" w14:textId="317337F9" w:rsidR="007A2B34" w:rsidRDefault="007560FA" w:rsidP="00CC7A21">
      <w:pPr>
        <w:spacing w:after="360"/>
        <w:rPr>
          <w:szCs w:val="23"/>
        </w:rPr>
        <w:sectPr w:rsidR="007A2B34" w:rsidSect="00CC7A21">
          <w:type w:val="continuous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t xml:space="preserve">Go to https://mtsac2.mywconline.com and use the </w:t>
      </w:r>
      <w:hyperlink r:id="rId18" w:history="1">
        <w:r w:rsidRPr="007A2B34">
          <w:rPr>
            <w:rStyle w:val="Hyperlink"/>
          </w:rPr>
          <w:t>Mt. SAC Writing Center Appointment System</w:t>
        </w:r>
      </w:hyperlink>
      <w:r>
        <w:t xml:space="preserve"> to make a DLA appointment, </w:t>
      </w:r>
      <w:r w:rsidRPr="008B0DEE">
        <w:t xml:space="preserve">or sign-up to see a tutor on the </w:t>
      </w:r>
      <w:r w:rsidRPr="007A2B34">
        <w:t>“</w:t>
      </w:r>
      <w:r w:rsidRPr="007A2B34">
        <w:rPr>
          <w:rStyle w:val="Strong"/>
        </w:rPr>
        <w:t>Walk-in</w:t>
      </w:r>
      <w:r w:rsidRPr="007A2B34">
        <w:t>”</w:t>
      </w:r>
      <w:r w:rsidRPr="008B0DEE">
        <w:t xml:space="preserve"> list</w:t>
      </w:r>
      <w:r>
        <w:t xml:space="preserve"> in the Writing Center</w:t>
      </w:r>
      <w:r w:rsidR="008B0DEE" w:rsidRPr="008B0DEE">
        <w:rPr>
          <w:color w:val="000000"/>
        </w:rPr>
        <w:t xml:space="preserve">. </w:t>
      </w:r>
      <w:r w:rsidR="008B0DEE" w:rsidRPr="008B0DEE">
        <w:t xml:space="preserve">During your session with a tutor, explain the corrections you made to demonstrate your understanding of commas. </w:t>
      </w:r>
      <w:r w:rsidR="008B0DEE">
        <w:rPr>
          <w:szCs w:val="23"/>
        </w:rPr>
        <w:t xml:space="preserve">Consider the main concept you learned in this DLA. </w:t>
      </w:r>
      <w:r w:rsidR="008B0DEE" w:rsidRPr="00A604A7">
        <w:rPr>
          <w:szCs w:val="23"/>
        </w:rPr>
        <w:t xml:space="preserve">Explain to the tutor strategies that you used to </w:t>
      </w:r>
      <w:r w:rsidR="008B0DEE">
        <w:rPr>
          <w:szCs w:val="23"/>
        </w:rPr>
        <w:t>confidently and competently use commas</w:t>
      </w:r>
      <w:r w:rsidR="008B0DEE" w:rsidRPr="00A604A7">
        <w:rPr>
          <w:szCs w:val="23"/>
        </w:rPr>
        <w:t>.</w:t>
      </w:r>
      <w:r w:rsidR="008B0DEE">
        <w:rPr>
          <w:szCs w:val="23"/>
        </w:rPr>
        <w:t xml:space="preserve"> </w:t>
      </w:r>
    </w:p>
    <w:p w14:paraId="005C4B5A" w14:textId="77777777" w:rsidR="007A2B34" w:rsidRDefault="008B2403" w:rsidP="00CC7A21">
      <w:pPr>
        <w:pBdr>
          <w:bottom w:val="single" w:sz="4" w:space="1" w:color="auto"/>
          <w:between w:val="single" w:sz="4" w:space="1" w:color="auto"/>
        </w:pBdr>
        <w:spacing w:after="0"/>
      </w:pPr>
      <w:r>
        <w:t>Student’s S</w:t>
      </w:r>
      <w:r w:rsidR="00465D6E" w:rsidRPr="00A604A7">
        <w:t>ignature:</w:t>
      </w:r>
    </w:p>
    <w:p w14:paraId="6FC367FA" w14:textId="77777777" w:rsidR="00465D6E" w:rsidRPr="00A604A7" w:rsidRDefault="008B2403" w:rsidP="002F4662">
      <w:pPr>
        <w:pBdr>
          <w:bottom w:val="single" w:sz="4" w:space="1" w:color="auto"/>
          <w:between w:val="single" w:sz="4" w:space="1" w:color="auto"/>
        </w:pBdr>
        <w:spacing w:before="160" w:after="0"/>
        <w:rPr>
          <w:u w:val="single"/>
        </w:rPr>
      </w:pPr>
      <w:r>
        <w:t>Tutor’s Signature</w:t>
      </w:r>
      <w:r w:rsidR="00465D6E" w:rsidRPr="00A604A7">
        <w:t>:</w:t>
      </w:r>
    </w:p>
    <w:p w14:paraId="3678C913" w14:textId="77777777" w:rsidR="007A2B34" w:rsidRDefault="008B2403" w:rsidP="008B2403">
      <w:pPr>
        <w:pBdr>
          <w:bottom w:val="single" w:sz="4" w:space="1" w:color="auto"/>
          <w:between w:val="single" w:sz="4" w:space="1" w:color="auto"/>
        </w:pBdr>
        <w:spacing w:after="0"/>
      </w:pPr>
      <w:r>
        <w:t>Date</w:t>
      </w:r>
      <w:r w:rsidR="00465D6E" w:rsidRPr="00A604A7">
        <w:t>:</w:t>
      </w:r>
    </w:p>
    <w:p w14:paraId="52C6AB4D" w14:textId="77777777" w:rsidR="007A2B34" w:rsidRDefault="007A2B34" w:rsidP="002F4662">
      <w:pPr>
        <w:pBdr>
          <w:bottom w:val="single" w:sz="4" w:space="1" w:color="auto"/>
          <w:between w:val="single" w:sz="4" w:space="1" w:color="auto"/>
        </w:pBdr>
        <w:spacing w:before="160" w:after="0"/>
        <w:rPr>
          <w:u w:val="single"/>
        </w:rPr>
        <w:sectPr w:rsidR="007A2B34" w:rsidSect="00B23503">
          <w:type w:val="continuous"/>
          <w:pgSz w:w="12240" w:h="15840"/>
          <w:pgMar w:top="1440" w:right="1080" w:bottom="1440" w:left="1080" w:header="720" w:footer="720" w:gutter="0"/>
          <w:cols w:num="2" w:space="288" w:equalWidth="0">
            <w:col w:w="6480" w:space="288"/>
            <w:col w:w="3312"/>
          </w:cols>
          <w:titlePg/>
          <w:docGrid w:linePitch="360"/>
        </w:sectPr>
      </w:pPr>
      <w:r>
        <w:t>Date</w:t>
      </w:r>
    </w:p>
    <w:p w14:paraId="2AA69B2A" w14:textId="77777777" w:rsidR="00A72EFF" w:rsidRPr="000D2E79" w:rsidRDefault="00A72EFF" w:rsidP="00CC7A21">
      <w:pPr>
        <w:spacing w:before="840"/>
        <w:rPr>
          <w:rStyle w:val="Emphasis"/>
          <w:sz w:val="20"/>
        </w:rPr>
      </w:pPr>
      <w:r w:rsidRPr="000D2E79">
        <w:rPr>
          <w:rStyle w:val="Emphasis"/>
          <w:sz w:val="20"/>
        </w:rPr>
        <w:t xml:space="preserve">If you are an individual with a disability and need a greater level of accessibility for any document in The Writing Center or on The Writing Center’s website, please contact the Mt. SAC Accessible Resource Centers for Students, </w:t>
      </w:r>
      <w:hyperlink r:id="rId19" w:history="1">
        <w:r w:rsidRPr="000D2E79">
          <w:rPr>
            <w:rStyle w:val="Hyperlink"/>
            <w:sz w:val="20"/>
          </w:rPr>
          <w:t>access@mtsac.edu</w:t>
        </w:r>
      </w:hyperlink>
      <w:r w:rsidRPr="000D2E79">
        <w:rPr>
          <w:rStyle w:val="Emphasis"/>
          <w:sz w:val="20"/>
        </w:rPr>
        <w:t>, (909) 274-4290.</w:t>
      </w:r>
    </w:p>
    <w:p w14:paraId="549B6D34" w14:textId="4A172A2A" w:rsidR="00802E87" w:rsidRPr="00A72EFF" w:rsidRDefault="00A72EFF" w:rsidP="00A72EFF">
      <w:pPr>
        <w:spacing w:after="0" w:line="480" w:lineRule="auto"/>
        <w:ind w:right="-180"/>
        <w:jc w:val="right"/>
        <w:rPr>
          <w:rStyle w:val="Emphasis"/>
          <w:sz w:val="20"/>
        </w:rPr>
      </w:pPr>
      <w:r w:rsidRPr="00A72EFF">
        <w:rPr>
          <w:rStyle w:val="Emphasis"/>
          <w:sz w:val="20"/>
        </w:rPr>
        <w:t xml:space="preserve">Revised </w:t>
      </w:r>
      <w:r w:rsidR="00F350B0">
        <w:rPr>
          <w:rStyle w:val="Emphasis"/>
          <w:sz w:val="20"/>
        </w:rPr>
        <w:t>04</w:t>
      </w:r>
      <w:r w:rsidRPr="00A72EFF">
        <w:rPr>
          <w:rStyle w:val="Emphasis"/>
          <w:sz w:val="20"/>
        </w:rPr>
        <w:t>/</w:t>
      </w:r>
      <w:r w:rsidR="00F350B0">
        <w:rPr>
          <w:rStyle w:val="Emphasis"/>
          <w:sz w:val="20"/>
        </w:rPr>
        <w:t>12</w:t>
      </w:r>
      <w:r w:rsidRPr="00A72EFF">
        <w:rPr>
          <w:rStyle w:val="Emphasis"/>
          <w:sz w:val="20"/>
        </w:rPr>
        <w:t>/20</w:t>
      </w:r>
      <w:r w:rsidR="00F350B0">
        <w:rPr>
          <w:rStyle w:val="Emphasis"/>
          <w:sz w:val="20"/>
        </w:rPr>
        <w:t>22</w:t>
      </w:r>
    </w:p>
    <w:sectPr w:rsidR="00802E87" w:rsidRPr="00A72EFF" w:rsidSect="00CC7A21">
      <w:type w:val="continuous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52865F" w14:textId="77777777" w:rsidR="000341B2" w:rsidRDefault="000341B2" w:rsidP="000A3769">
      <w:pPr>
        <w:spacing w:after="0"/>
      </w:pPr>
      <w:r>
        <w:separator/>
      </w:r>
    </w:p>
  </w:endnote>
  <w:endnote w:type="continuationSeparator" w:id="0">
    <w:p w14:paraId="3AA00C62" w14:textId="77777777" w:rsidR="000341B2" w:rsidRDefault="000341B2" w:rsidP="000A37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025ED48-8ED8-4C8E-9583-8C8AE5E9AB58}"/>
    <w:embedBold r:id="rId2" w:fontKey="{4AB1CED3-5A09-48D1-A3B8-DE921A21289A}"/>
    <w:embedItalic r:id="rId3" w:fontKey="{461318E1-2987-4568-B34E-D9BB6CB5E080}"/>
    <w:embedBoldItalic r:id="rId4" w:fontKey="{DFAC0474-37D6-4C34-92E3-EEEC71E482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5" w:subsetted="1" w:fontKey="{F00BB47B-DA07-418F-82DD-8D2F5E4B8C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31C31" w14:textId="77777777" w:rsidR="002C0F96" w:rsidRPr="00E023E2" w:rsidRDefault="002C0F96" w:rsidP="002C0F96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0A8D7326" w14:textId="77777777" w:rsidR="002C0F96" w:rsidRPr="00E023E2" w:rsidRDefault="00E023E2" w:rsidP="0035785D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6F872948" w14:textId="77777777" w:rsidR="008B0DEE" w:rsidRPr="00E023E2" w:rsidRDefault="002C0F96" w:rsidP="00E023E2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B9A80" w14:textId="77777777" w:rsidR="00E023E2" w:rsidRPr="00E023E2" w:rsidRDefault="00E023E2" w:rsidP="00E023E2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 xml:space="preserve">© Copyright 2011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7992FFE1" w14:textId="77777777" w:rsidR="00E023E2" w:rsidRPr="00E023E2" w:rsidRDefault="00E023E2" w:rsidP="00E023E2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176F63B6" w14:textId="77777777" w:rsidR="008B0DEE" w:rsidRPr="00E023E2" w:rsidRDefault="00E023E2" w:rsidP="00E023E2">
    <w:pPr>
      <w:pStyle w:val="Footer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C5DA11" w14:textId="77777777" w:rsidR="000341B2" w:rsidRDefault="000341B2" w:rsidP="000A3769">
      <w:pPr>
        <w:spacing w:after="0"/>
      </w:pPr>
      <w:r>
        <w:separator/>
      </w:r>
    </w:p>
  </w:footnote>
  <w:footnote w:type="continuationSeparator" w:id="0">
    <w:p w14:paraId="0037FC8A" w14:textId="77777777" w:rsidR="000341B2" w:rsidRDefault="000341B2" w:rsidP="000A37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CA76C" w14:textId="5BC41D69" w:rsidR="00877EE5" w:rsidRPr="00456D76" w:rsidRDefault="00877EE5">
    <w:pPr>
      <w:pStyle w:val="Header"/>
      <w:rPr>
        <w:rFonts w:cs="Segoe UI"/>
        <w:szCs w:val="24"/>
      </w:rPr>
    </w:pPr>
    <w:r w:rsidRPr="00456D76">
      <w:rPr>
        <w:rFonts w:cs="Segoe UI"/>
      </w:rPr>
      <w:tab/>
    </w:r>
    <w:r w:rsidRPr="00456D76">
      <w:rPr>
        <w:rFonts w:cs="Segoe UI"/>
      </w:rPr>
      <w:tab/>
    </w:r>
    <w:r w:rsidRPr="00456D76">
      <w:rPr>
        <w:rFonts w:cs="Segoe UI"/>
        <w:szCs w:val="24"/>
      </w:rPr>
      <w:t xml:space="preserve">DLA:  Comma Usage </w:t>
    </w:r>
    <w:r w:rsidRPr="00456D76">
      <w:rPr>
        <w:rFonts w:cs="Segoe UI"/>
        <w:szCs w:val="24"/>
      </w:rPr>
      <w:fldChar w:fldCharType="begin"/>
    </w:r>
    <w:r w:rsidRPr="00456D76">
      <w:rPr>
        <w:rFonts w:cs="Segoe UI"/>
        <w:szCs w:val="24"/>
      </w:rPr>
      <w:instrText xml:space="preserve"> PAGE   \* MERGEFORMAT </w:instrText>
    </w:r>
    <w:r w:rsidRPr="00456D76">
      <w:rPr>
        <w:rFonts w:cs="Segoe UI"/>
        <w:szCs w:val="24"/>
      </w:rPr>
      <w:fldChar w:fldCharType="separate"/>
    </w:r>
    <w:r w:rsidR="00180F86">
      <w:rPr>
        <w:rFonts w:cs="Segoe UI"/>
        <w:noProof/>
        <w:szCs w:val="24"/>
      </w:rPr>
      <w:t>4</w:t>
    </w:r>
    <w:r w:rsidRPr="00456D76">
      <w:rPr>
        <w:rFonts w:cs="Segoe UI"/>
        <w:noProof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97E517" w14:textId="04372304" w:rsidR="00BB795B" w:rsidRDefault="00BB795B" w:rsidP="00BB795B">
    <w:pPr>
      <w:pStyle w:val="Heading1"/>
      <w:spacing w:before="0"/>
      <w:ind w:left="2880"/>
      <w:rPr>
        <w:spacing w:val="-2"/>
        <w:sz w:val="44"/>
        <w:szCs w:val="44"/>
      </w:rPr>
    </w:pPr>
    <w:r>
      <w:rPr>
        <w:noProof/>
      </w:rPr>
      <w:drawing>
        <wp:anchor distT="0" distB="0" distL="0" distR="0" simplePos="0" relativeHeight="251659264" behindDoc="0" locked="0" layoutInCell="1" allowOverlap="1" wp14:anchorId="7037B5F0" wp14:editId="363E0449">
          <wp:simplePos x="0" y="0"/>
          <wp:positionH relativeFrom="page">
            <wp:posOffset>6019165</wp:posOffset>
          </wp:positionH>
          <wp:positionV relativeFrom="paragraph">
            <wp:posOffset>-332740</wp:posOffset>
          </wp:positionV>
          <wp:extent cx="1184910" cy="118491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910" cy="118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244BB060" wp14:editId="3565771B">
          <wp:simplePos x="0" y="0"/>
          <wp:positionH relativeFrom="page">
            <wp:posOffset>629285</wp:posOffset>
          </wp:positionH>
          <wp:positionV relativeFrom="paragraph">
            <wp:posOffset>-99060</wp:posOffset>
          </wp:positionV>
          <wp:extent cx="852170" cy="852170"/>
          <wp:effectExtent l="0" t="0" r="508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170" cy="852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44"/>
        <w:szCs w:val="44"/>
      </w:rPr>
      <w:t xml:space="preserve">  The</w:t>
    </w:r>
    <w:r>
      <w:rPr>
        <w:spacing w:val="-3"/>
        <w:sz w:val="44"/>
        <w:szCs w:val="44"/>
      </w:rPr>
      <w:t xml:space="preserve"> </w:t>
    </w:r>
    <w:r>
      <w:rPr>
        <w:sz w:val="44"/>
        <w:szCs w:val="44"/>
      </w:rPr>
      <w:t>Writing</w:t>
    </w:r>
    <w:r>
      <w:rPr>
        <w:spacing w:val="-1"/>
        <w:sz w:val="44"/>
        <w:szCs w:val="44"/>
      </w:rPr>
      <w:t xml:space="preserve"> </w:t>
    </w:r>
    <w:r>
      <w:rPr>
        <w:spacing w:val="-2"/>
        <w:sz w:val="44"/>
        <w:szCs w:val="44"/>
      </w:rPr>
      <w:t>Center</w:t>
    </w:r>
  </w:p>
  <w:p w14:paraId="7D3C6FDB" w14:textId="77777777" w:rsidR="00BB795B" w:rsidRDefault="00BB795B" w:rsidP="00BB795B">
    <w:pPr>
      <w:pStyle w:val="Heading1"/>
      <w:spacing w:before="0"/>
      <w:ind w:left="2725" w:firstLine="155"/>
    </w:pPr>
    <w:r>
      <w:t xml:space="preserve">   Directed Learning Activity</w:t>
    </w:r>
  </w:p>
  <w:p w14:paraId="695EEDED" w14:textId="0395D6F1" w:rsidR="00877EE5" w:rsidRPr="00BB795B" w:rsidRDefault="00BB795B" w:rsidP="00BB795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BA13D7" wp14:editId="5B0046A2">
              <wp:simplePos x="0" y="0"/>
              <wp:positionH relativeFrom="column">
                <wp:posOffset>1223645</wp:posOffset>
              </wp:positionH>
              <wp:positionV relativeFrom="paragraph">
                <wp:posOffset>34925</wp:posOffset>
              </wp:positionV>
              <wp:extent cx="3884295" cy="7620"/>
              <wp:effectExtent l="0" t="0" r="20955" b="3048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84295" cy="698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EA4FC3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5pt,2.75pt" to="402.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8B6F89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6222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EEAFAF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A0EF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FC4FBD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3AE7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7AC10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16AD7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DA11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AA490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B9687F"/>
    <w:multiLevelType w:val="hybridMultilevel"/>
    <w:tmpl w:val="4C306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D926D7"/>
    <w:multiLevelType w:val="hybridMultilevel"/>
    <w:tmpl w:val="8AE02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724322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47136"/>
    <w:multiLevelType w:val="hybridMultilevel"/>
    <w:tmpl w:val="338A89AC"/>
    <w:lvl w:ilvl="0" w:tplc="F38C0B3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3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065ABE"/>
    <w:multiLevelType w:val="hybridMultilevel"/>
    <w:tmpl w:val="00F4CA4C"/>
    <w:lvl w:ilvl="0" w:tplc="9AFEB152">
      <w:start w:val="1"/>
      <w:numFmt w:val="decimal"/>
      <w:pStyle w:val="ListNumb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1D2A1CD6"/>
    <w:multiLevelType w:val="hybridMultilevel"/>
    <w:tmpl w:val="88D8698A"/>
    <w:lvl w:ilvl="0" w:tplc="47529A2C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059234E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13756"/>
    <w:multiLevelType w:val="hybridMultilevel"/>
    <w:tmpl w:val="EE0274D0"/>
    <w:lvl w:ilvl="0" w:tplc="E8E88AF6">
      <w:start w:val="1"/>
      <w:numFmt w:val="decimal"/>
      <w:lvlText w:val="%1."/>
      <w:lvlJc w:val="left"/>
      <w:pPr>
        <w:ind w:left="585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305" w:hanging="360"/>
      </w:pPr>
    </w:lvl>
    <w:lvl w:ilvl="2" w:tplc="0409001B">
      <w:start w:val="1"/>
      <w:numFmt w:val="lowerRoman"/>
      <w:lvlText w:val="%3."/>
      <w:lvlJc w:val="right"/>
      <w:pPr>
        <w:ind w:left="2025" w:hanging="180"/>
      </w:pPr>
    </w:lvl>
    <w:lvl w:ilvl="3" w:tplc="0409000F">
      <w:start w:val="1"/>
      <w:numFmt w:val="decimal"/>
      <w:lvlText w:val="%4."/>
      <w:lvlJc w:val="left"/>
      <w:pPr>
        <w:ind w:left="2745" w:hanging="360"/>
      </w:pPr>
    </w:lvl>
    <w:lvl w:ilvl="4" w:tplc="04090019">
      <w:start w:val="1"/>
      <w:numFmt w:val="lowerLetter"/>
      <w:lvlText w:val="%5."/>
      <w:lvlJc w:val="left"/>
      <w:pPr>
        <w:ind w:left="3465" w:hanging="360"/>
      </w:pPr>
    </w:lvl>
    <w:lvl w:ilvl="5" w:tplc="0409001B">
      <w:start w:val="1"/>
      <w:numFmt w:val="lowerRoman"/>
      <w:lvlText w:val="%6."/>
      <w:lvlJc w:val="right"/>
      <w:pPr>
        <w:ind w:left="4185" w:hanging="180"/>
      </w:pPr>
    </w:lvl>
    <w:lvl w:ilvl="6" w:tplc="0409000F">
      <w:start w:val="1"/>
      <w:numFmt w:val="decimal"/>
      <w:lvlText w:val="%7."/>
      <w:lvlJc w:val="left"/>
      <w:pPr>
        <w:ind w:left="4905" w:hanging="360"/>
      </w:pPr>
    </w:lvl>
    <w:lvl w:ilvl="7" w:tplc="04090019">
      <w:start w:val="1"/>
      <w:numFmt w:val="lowerLetter"/>
      <w:lvlText w:val="%8."/>
      <w:lvlJc w:val="left"/>
      <w:pPr>
        <w:ind w:left="5625" w:hanging="360"/>
      </w:pPr>
    </w:lvl>
    <w:lvl w:ilvl="8" w:tplc="0409001B">
      <w:start w:val="1"/>
      <w:numFmt w:val="lowerRoman"/>
      <w:lvlText w:val="%9."/>
      <w:lvlJc w:val="right"/>
      <w:pPr>
        <w:ind w:left="6345" w:hanging="180"/>
      </w:pPr>
    </w:lvl>
  </w:abstractNum>
  <w:abstractNum w:abstractNumId="18" w15:restartNumberingAfterBreak="0">
    <w:nsid w:val="43293253"/>
    <w:multiLevelType w:val="hybridMultilevel"/>
    <w:tmpl w:val="D1229F3C"/>
    <w:lvl w:ilvl="0" w:tplc="3EF0D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EE5165"/>
    <w:multiLevelType w:val="hybridMultilevel"/>
    <w:tmpl w:val="2CBA4AC6"/>
    <w:lvl w:ilvl="0" w:tplc="F38C0B3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9302C1"/>
    <w:multiLevelType w:val="hybridMultilevel"/>
    <w:tmpl w:val="23967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E64645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E40AAA"/>
    <w:multiLevelType w:val="hybridMultilevel"/>
    <w:tmpl w:val="239679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870AF1"/>
    <w:multiLevelType w:val="multilevel"/>
    <w:tmpl w:val="0409001D"/>
    <w:styleLink w:val="ListCheckbox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67B69D5"/>
    <w:multiLevelType w:val="hybridMultilevel"/>
    <w:tmpl w:val="A64079F6"/>
    <w:lvl w:ilvl="0" w:tplc="3EF0D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8D7394"/>
    <w:multiLevelType w:val="hybridMultilevel"/>
    <w:tmpl w:val="89C25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91B66"/>
    <w:multiLevelType w:val="hybridMultilevel"/>
    <w:tmpl w:val="8FDA1A4C"/>
    <w:lvl w:ilvl="0" w:tplc="3F1441B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61E4779"/>
    <w:multiLevelType w:val="hybridMultilevel"/>
    <w:tmpl w:val="7AEC3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AF3C96"/>
    <w:multiLevelType w:val="hybridMultilevel"/>
    <w:tmpl w:val="EBD4AEB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59363B3"/>
    <w:multiLevelType w:val="multilevel"/>
    <w:tmpl w:val="0409001D"/>
    <w:numStyleLink w:val="ListCheckbox"/>
  </w:abstractNum>
  <w:num w:numId="1">
    <w:abstractNumId w:val="27"/>
  </w:num>
  <w:num w:numId="2">
    <w:abstractNumId w:val="10"/>
  </w:num>
  <w:num w:numId="3">
    <w:abstractNumId w:val="12"/>
  </w:num>
  <w:num w:numId="4">
    <w:abstractNumId w:val="22"/>
  </w:num>
  <w:num w:numId="5">
    <w:abstractNumId w:val="20"/>
  </w:num>
  <w:num w:numId="6">
    <w:abstractNumId w:val="11"/>
  </w:num>
  <w:num w:numId="7">
    <w:abstractNumId w:val="16"/>
  </w:num>
  <w:num w:numId="8">
    <w:abstractNumId w:val="21"/>
  </w:num>
  <w:num w:numId="9">
    <w:abstractNumId w:val="28"/>
  </w:num>
  <w:num w:numId="10">
    <w:abstractNumId w:val="15"/>
  </w:num>
  <w:num w:numId="11">
    <w:abstractNumId w:val="24"/>
  </w:num>
  <w:num w:numId="12">
    <w:abstractNumId w:val="18"/>
  </w:num>
  <w:num w:numId="13">
    <w:abstractNumId w:val="19"/>
  </w:num>
  <w:num w:numId="14">
    <w:abstractNumId w:val="25"/>
  </w:num>
  <w:num w:numId="15">
    <w:abstractNumId w:val="13"/>
  </w:num>
  <w:num w:numId="16">
    <w:abstractNumId w:val="26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8"/>
    <w:lvlOverride w:ilvl="0">
      <w:startOverride w:val="1"/>
    </w:lvlOverride>
  </w:num>
  <w:num w:numId="29">
    <w:abstractNumId w:val="8"/>
    <w:lvlOverride w:ilvl="0">
      <w:startOverride w:val="1"/>
    </w:lvlOverride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23"/>
  </w:num>
  <w:num w:numId="33">
    <w:abstractNumId w:val="29"/>
  </w:num>
  <w:num w:numId="34">
    <w:abstractNumId w:val="8"/>
    <w:lvlOverride w:ilvl="0">
      <w:startOverride w:val="1"/>
    </w:lvlOverride>
  </w:num>
  <w:num w:numId="35">
    <w:abstractNumId w:val="9"/>
  </w:num>
  <w:num w:numId="36">
    <w:abstractNumId w:val="7"/>
  </w:num>
  <w:num w:numId="37">
    <w:abstractNumId w:val="6"/>
  </w:num>
  <w:num w:numId="38">
    <w:abstractNumId w:val="5"/>
  </w:num>
  <w:num w:numId="39">
    <w:abstractNumId w:val="23"/>
  </w:num>
  <w:num w:numId="40">
    <w:abstractNumId w:val="14"/>
  </w:num>
  <w:num w:numId="41">
    <w:abstractNumId w:val="3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B7F"/>
    <w:rsid w:val="00013985"/>
    <w:rsid w:val="00024392"/>
    <w:rsid w:val="00026203"/>
    <w:rsid w:val="000341B2"/>
    <w:rsid w:val="00045AA5"/>
    <w:rsid w:val="00063417"/>
    <w:rsid w:val="000655F0"/>
    <w:rsid w:val="00087F1A"/>
    <w:rsid w:val="000A3769"/>
    <w:rsid w:val="000A7DFB"/>
    <w:rsid w:val="000D2E79"/>
    <w:rsid w:val="000D6375"/>
    <w:rsid w:val="000F6869"/>
    <w:rsid w:val="00117791"/>
    <w:rsid w:val="00120273"/>
    <w:rsid w:val="0013029C"/>
    <w:rsid w:val="00151549"/>
    <w:rsid w:val="00154AA2"/>
    <w:rsid w:val="0015553D"/>
    <w:rsid w:val="00155B0D"/>
    <w:rsid w:val="0016518B"/>
    <w:rsid w:val="00180F86"/>
    <w:rsid w:val="001823D6"/>
    <w:rsid w:val="00185A65"/>
    <w:rsid w:val="00193AE4"/>
    <w:rsid w:val="00196367"/>
    <w:rsid w:val="001A5EDE"/>
    <w:rsid w:val="001A7B9D"/>
    <w:rsid w:val="001B66B0"/>
    <w:rsid w:val="001F30DC"/>
    <w:rsid w:val="00202897"/>
    <w:rsid w:val="002041BA"/>
    <w:rsid w:val="002273A4"/>
    <w:rsid w:val="002545C8"/>
    <w:rsid w:val="002B204A"/>
    <w:rsid w:val="002B5F42"/>
    <w:rsid w:val="002C0F96"/>
    <w:rsid w:val="002D4B59"/>
    <w:rsid w:val="002F197C"/>
    <w:rsid w:val="002F3A1A"/>
    <w:rsid w:val="002F4662"/>
    <w:rsid w:val="00334CFF"/>
    <w:rsid w:val="00344078"/>
    <w:rsid w:val="00344672"/>
    <w:rsid w:val="0035785D"/>
    <w:rsid w:val="00365C4E"/>
    <w:rsid w:val="003728CC"/>
    <w:rsid w:val="00392EF6"/>
    <w:rsid w:val="003A54CA"/>
    <w:rsid w:val="003B2B3C"/>
    <w:rsid w:val="003D1121"/>
    <w:rsid w:val="003E0D66"/>
    <w:rsid w:val="00405683"/>
    <w:rsid w:val="0041195E"/>
    <w:rsid w:val="00413424"/>
    <w:rsid w:val="00425C22"/>
    <w:rsid w:val="0045010D"/>
    <w:rsid w:val="00456D76"/>
    <w:rsid w:val="004619B5"/>
    <w:rsid w:val="00464766"/>
    <w:rsid w:val="00465D6E"/>
    <w:rsid w:val="004748AA"/>
    <w:rsid w:val="004B07A7"/>
    <w:rsid w:val="004B0C24"/>
    <w:rsid w:val="004C1A12"/>
    <w:rsid w:val="004D65D5"/>
    <w:rsid w:val="004F6593"/>
    <w:rsid w:val="00506A63"/>
    <w:rsid w:val="00515E47"/>
    <w:rsid w:val="00524B5D"/>
    <w:rsid w:val="00526215"/>
    <w:rsid w:val="00552FA7"/>
    <w:rsid w:val="005C2295"/>
    <w:rsid w:val="005C6AE2"/>
    <w:rsid w:val="005D4A5D"/>
    <w:rsid w:val="005E0A77"/>
    <w:rsid w:val="005E2A76"/>
    <w:rsid w:val="005E453B"/>
    <w:rsid w:val="005F20F5"/>
    <w:rsid w:val="005F387F"/>
    <w:rsid w:val="006177E3"/>
    <w:rsid w:val="00637EB2"/>
    <w:rsid w:val="00644911"/>
    <w:rsid w:val="00652A9E"/>
    <w:rsid w:val="00683329"/>
    <w:rsid w:val="00697F85"/>
    <w:rsid w:val="006A57FA"/>
    <w:rsid w:val="006B2C6A"/>
    <w:rsid w:val="006C1453"/>
    <w:rsid w:val="006D7F1C"/>
    <w:rsid w:val="006F1130"/>
    <w:rsid w:val="006F7E9A"/>
    <w:rsid w:val="007170A8"/>
    <w:rsid w:val="007302A6"/>
    <w:rsid w:val="0074552D"/>
    <w:rsid w:val="00745B4E"/>
    <w:rsid w:val="007560FA"/>
    <w:rsid w:val="007A2B34"/>
    <w:rsid w:val="007E52F6"/>
    <w:rsid w:val="007E753D"/>
    <w:rsid w:val="00802E87"/>
    <w:rsid w:val="008256E3"/>
    <w:rsid w:val="00841741"/>
    <w:rsid w:val="0085066A"/>
    <w:rsid w:val="008527BA"/>
    <w:rsid w:val="00865DFC"/>
    <w:rsid w:val="00877EE5"/>
    <w:rsid w:val="00887EEA"/>
    <w:rsid w:val="008918F9"/>
    <w:rsid w:val="00895534"/>
    <w:rsid w:val="008B0DEE"/>
    <w:rsid w:val="008B2403"/>
    <w:rsid w:val="008B4796"/>
    <w:rsid w:val="0092327B"/>
    <w:rsid w:val="00941D08"/>
    <w:rsid w:val="009459EA"/>
    <w:rsid w:val="009551F1"/>
    <w:rsid w:val="00955CF6"/>
    <w:rsid w:val="00967CCD"/>
    <w:rsid w:val="009A2457"/>
    <w:rsid w:val="009A6DD6"/>
    <w:rsid w:val="009B074E"/>
    <w:rsid w:val="009B3468"/>
    <w:rsid w:val="009E1C38"/>
    <w:rsid w:val="009F69F6"/>
    <w:rsid w:val="00A05F57"/>
    <w:rsid w:val="00A07AFC"/>
    <w:rsid w:val="00A27128"/>
    <w:rsid w:val="00A3100F"/>
    <w:rsid w:val="00A35BC2"/>
    <w:rsid w:val="00A42F98"/>
    <w:rsid w:val="00A550FC"/>
    <w:rsid w:val="00A604A7"/>
    <w:rsid w:val="00A7119E"/>
    <w:rsid w:val="00A72EFF"/>
    <w:rsid w:val="00A749FF"/>
    <w:rsid w:val="00AA6536"/>
    <w:rsid w:val="00AB4114"/>
    <w:rsid w:val="00AC0865"/>
    <w:rsid w:val="00AC179B"/>
    <w:rsid w:val="00AC32C9"/>
    <w:rsid w:val="00AC4083"/>
    <w:rsid w:val="00AF49B4"/>
    <w:rsid w:val="00AF64CA"/>
    <w:rsid w:val="00AF69A8"/>
    <w:rsid w:val="00B22BE6"/>
    <w:rsid w:val="00B23503"/>
    <w:rsid w:val="00B534C6"/>
    <w:rsid w:val="00B71A71"/>
    <w:rsid w:val="00B85226"/>
    <w:rsid w:val="00B90C8A"/>
    <w:rsid w:val="00B92FE5"/>
    <w:rsid w:val="00BB2B15"/>
    <w:rsid w:val="00BB6C2C"/>
    <w:rsid w:val="00BB795B"/>
    <w:rsid w:val="00BD3901"/>
    <w:rsid w:val="00BD397E"/>
    <w:rsid w:val="00BE49AD"/>
    <w:rsid w:val="00BF51F1"/>
    <w:rsid w:val="00C348E7"/>
    <w:rsid w:val="00C36B2B"/>
    <w:rsid w:val="00C41937"/>
    <w:rsid w:val="00C41B7F"/>
    <w:rsid w:val="00C57FD1"/>
    <w:rsid w:val="00CA1196"/>
    <w:rsid w:val="00CA3136"/>
    <w:rsid w:val="00CB50C9"/>
    <w:rsid w:val="00CC7A21"/>
    <w:rsid w:val="00CE0F00"/>
    <w:rsid w:val="00CE3E67"/>
    <w:rsid w:val="00D1158A"/>
    <w:rsid w:val="00D238EC"/>
    <w:rsid w:val="00D3714C"/>
    <w:rsid w:val="00D41C82"/>
    <w:rsid w:val="00D439CD"/>
    <w:rsid w:val="00D557EB"/>
    <w:rsid w:val="00D67C0E"/>
    <w:rsid w:val="00D72DAB"/>
    <w:rsid w:val="00D85976"/>
    <w:rsid w:val="00D96664"/>
    <w:rsid w:val="00D97E3F"/>
    <w:rsid w:val="00DA133A"/>
    <w:rsid w:val="00DA1789"/>
    <w:rsid w:val="00DA31CB"/>
    <w:rsid w:val="00DC36EF"/>
    <w:rsid w:val="00E023E2"/>
    <w:rsid w:val="00E02EC4"/>
    <w:rsid w:val="00E138D6"/>
    <w:rsid w:val="00E167BF"/>
    <w:rsid w:val="00E30BBD"/>
    <w:rsid w:val="00E4478B"/>
    <w:rsid w:val="00E62CAB"/>
    <w:rsid w:val="00E736DA"/>
    <w:rsid w:val="00EA4420"/>
    <w:rsid w:val="00F006B8"/>
    <w:rsid w:val="00F01BCB"/>
    <w:rsid w:val="00F02823"/>
    <w:rsid w:val="00F0289E"/>
    <w:rsid w:val="00F063E2"/>
    <w:rsid w:val="00F16A70"/>
    <w:rsid w:val="00F30F90"/>
    <w:rsid w:val="00F350B0"/>
    <w:rsid w:val="00F470B1"/>
    <w:rsid w:val="00F54A54"/>
    <w:rsid w:val="00F672E8"/>
    <w:rsid w:val="00F847FB"/>
    <w:rsid w:val="00F935C8"/>
    <w:rsid w:val="00FA02D4"/>
    <w:rsid w:val="00FE16DA"/>
    <w:rsid w:val="00FF0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478BD9"/>
  <w15:docId w15:val="{BAF07FA3-6D43-4A6D-8F71-8E99038D9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52D"/>
    <w:pPr>
      <w:spacing w:after="120" w:line="240" w:lineRule="auto"/>
    </w:pPr>
    <w:rPr>
      <w:rFonts w:ascii="Segoe UI" w:eastAsia="Times New Roman" w:hAnsi="Segoe U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552D"/>
    <w:pPr>
      <w:keepNext/>
      <w:keepLines/>
      <w:spacing w:before="240" w:after="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552D"/>
    <w:pPr>
      <w:keepNext/>
      <w:keepLines/>
      <w:spacing w:before="120" w:after="40"/>
      <w:outlineLvl w:val="1"/>
    </w:pPr>
    <w:rPr>
      <w:b/>
      <w:i/>
      <w:sz w:val="28"/>
      <w:szCs w:val="26"/>
    </w:rPr>
  </w:style>
  <w:style w:type="paragraph" w:styleId="Heading4">
    <w:name w:val="heading 4"/>
    <w:basedOn w:val="Normal"/>
    <w:link w:val="Heading4Char"/>
    <w:qFormat/>
    <w:rsid w:val="0074552D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552D"/>
    <w:pPr>
      <w:ind w:left="720"/>
      <w:contextualSpacing/>
    </w:pPr>
  </w:style>
  <w:style w:type="character" w:styleId="Hyperlink">
    <w:name w:val="Hyperlink"/>
    <w:uiPriority w:val="99"/>
    <w:unhideWhenUsed/>
    <w:rsid w:val="0074552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552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link w:val="Header"/>
    <w:uiPriority w:val="99"/>
    <w:rsid w:val="0074552D"/>
    <w:rPr>
      <w:rFonts w:ascii="Segoe UI" w:eastAsia="Times New Roman" w:hAnsi="Segoe UI" w:cs="Times New Roman"/>
    </w:rPr>
  </w:style>
  <w:style w:type="paragraph" w:styleId="Footer">
    <w:name w:val="footer"/>
    <w:basedOn w:val="Normal"/>
    <w:link w:val="FooterChar"/>
    <w:unhideWhenUsed/>
    <w:rsid w:val="0074552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link w:val="Footer"/>
    <w:rsid w:val="0074552D"/>
    <w:rPr>
      <w:rFonts w:ascii="Segoe UI" w:eastAsia="Times New Roman" w:hAnsi="Segoe UI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7455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74552D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4552D"/>
    <w:pPr>
      <w:contextualSpacing/>
      <w:jc w:val="center"/>
    </w:pPr>
    <w:rPr>
      <w:b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74552D"/>
    <w:rPr>
      <w:rFonts w:ascii="Segoe UI" w:eastAsia="Times New Roman" w:hAnsi="Segoe UI" w:cs="Times New Roman"/>
      <w:b/>
      <w:spacing w:val="-10"/>
      <w:kern w:val="28"/>
      <w:sz w:val="40"/>
      <w:szCs w:val="56"/>
    </w:rPr>
  </w:style>
  <w:style w:type="character" w:customStyle="1" w:styleId="Heading1Char">
    <w:name w:val="Heading 1 Char"/>
    <w:link w:val="Heading1"/>
    <w:uiPriority w:val="9"/>
    <w:rsid w:val="0074552D"/>
    <w:rPr>
      <w:rFonts w:ascii="Segoe UI" w:eastAsia="Times New Roman" w:hAnsi="Segoe UI" w:cs="Times New Roman"/>
      <w:b/>
      <w:sz w:val="32"/>
      <w:szCs w:val="32"/>
    </w:rPr>
  </w:style>
  <w:style w:type="paragraph" w:styleId="List">
    <w:name w:val="List"/>
    <w:basedOn w:val="Normal"/>
    <w:uiPriority w:val="99"/>
    <w:unhideWhenUsed/>
    <w:rsid w:val="0074552D"/>
    <w:pPr>
      <w:ind w:left="360" w:hanging="360"/>
      <w:contextualSpacing/>
    </w:pPr>
  </w:style>
  <w:style w:type="paragraph" w:styleId="ListNumber">
    <w:name w:val="List Number"/>
    <w:basedOn w:val="Normal"/>
    <w:uiPriority w:val="99"/>
    <w:unhideWhenUsed/>
    <w:rsid w:val="0074552D"/>
    <w:pPr>
      <w:numPr>
        <w:numId w:val="40"/>
      </w:numPr>
      <w:contextualSpacing/>
    </w:pPr>
  </w:style>
  <w:style w:type="paragraph" w:styleId="ListNumber2">
    <w:name w:val="List Number 2"/>
    <w:basedOn w:val="Normal"/>
    <w:uiPriority w:val="99"/>
    <w:unhideWhenUsed/>
    <w:rsid w:val="0074552D"/>
    <w:pPr>
      <w:numPr>
        <w:numId w:val="41"/>
      </w:numPr>
      <w:contextualSpacing/>
    </w:pPr>
  </w:style>
  <w:style w:type="paragraph" w:styleId="ListNumber3">
    <w:name w:val="List Number 3"/>
    <w:basedOn w:val="Normal"/>
    <w:uiPriority w:val="99"/>
    <w:unhideWhenUsed/>
    <w:rsid w:val="0074552D"/>
    <w:pPr>
      <w:numPr>
        <w:numId w:val="42"/>
      </w:numPr>
      <w:contextualSpacing/>
    </w:pPr>
  </w:style>
  <w:style w:type="paragraph" w:styleId="ListContinue2">
    <w:name w:val="List Continue 2"/>
    <w:basedOn w:val="Normal"/>
    <w:uiPriority w:val="99"/>
    <w:unhideWhenUsed/>
    <w:rsid w:val="0074552D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74552D"/>
    <w:pPr>
      <w:numPr>
        <w:numId w:val="35"/>
      </w:numPr>
      <w:contextualSpacing/>
    </w:pPr>
  </w:style>
  <w:style w:type="character" w:styleId="Emphasis">
    <w:name w:val="Emphasis"/>
    <w:uiPriority w:val="20"/>
    <w:qFormat/>
    <w:rsid w:val="0074552D"/>
    <w:rPr>
      <w:i/>
      <w:iCs/>
    </w:rPr>
  </w:style>
  <w:style w:type="character" w:styleId="Strong">
    <w:name w:val="Strong"/>
    <w:uiPriority w:val="22"/>
    <w:qFormat/>
    <w:rsid w:val="0074552D"/>
    <w:rPr>
      <w:b/>
      <w:bCs/>
    </w:rPr>
  </w:style>
  <w:style w:type="character" w:styleId="IntenseEmphasis">
    <w:name w:val="Intense Emphasis"/>
    <w:uiPriority w:val="21"/>
    <w:qFormat/>
    <w:rsid w:val="0074552D"/>
    <w:rPr>
      <w:b/>
      <w:i/>
      <w:iCs/>
      <w:color w:val="auto"/>
    </w:rPr>
  </w:style>
  <w:style w:type="paragraph" w:styleId="ListBullet2">
    <w:name w:val="List Bullet 2"/>
    <w:basedOn w:val="Normal"/>
    <w:uiPriority w:val="99"/>
    <w:unhideWhenUsed/>
    <w:rsid w:val="0074552D"/>
    <w:pPr>
      <w:numPr>
        <w:numId w:val="36"/>
      </w:numPr>
      <w:contextualSpacing/>
    </w:pPr>
  </w:style>
  <w:style w:type="paragraph" w:styleId="ListBullet3">
    <w:name w:val="List Bullet 3"/>
    <w:basedOn w:val="Normal"/>
    <w:uiPriority w:val="99"/>
    <w:unhideWhenUsed/>
    <w:rsid w:val="0074552D"/>
    <w:pPr>
      <w:numPr>
        <w:numId w:val="37"/>
      </w:numPr>
      <w:contextualSpacing/>
    </w:pPr>
  </w:style>
  <w:style w:type="paragraph" w:styleId="ListBullet4">
    <w:name w:val="List Bullet 4"/>
    <w:basedOn w:val="Normal"/>
    <w:uiPriority w:val="99"/>
    <w:unhideWhenUsed/>
    <w:rsid w:val="0074552D"/>
    <w:pPr>
      <w:numPr>
        <w:numId w:val="38"/>
      </w:numPr>
      <w:contextualSpacing/>
    </w:pPr>
  </w:style>
  <w:style w:type="paragraph" w:styleId="NoSpacing">
    <w:name w:val="No Spacing"/>
    <w:uiPriority w:val="1"/>
    <w:qFormat/>
    <w:rsid w:val="0074552D"/>
    <w:pPr>
      <w:spacing w:after="0" w:line="240" w:lineRule="auto"/>
    </w:pPr>
    <w:rPr>
      <w:rFonts w:ascii="Segoe UI" w:eastAsia="Times New Roman" w:hAnsi="Segoe UI" w:cs="Times New Roman"/>
      <w:sz w:val="24"/>
    </w:rPr>
  </w:style>
  <w:style w:type="character" w:styleId="SubtleEmphasis">
    <w:name w:val="Subtle Emphasis"/>
    <w:uiPriority w:val="19"/>
    <w:qFormat/>
    <w:rsid w:val="0074552D"/>
    <w:rPr>
      <w:i/>
      <w:iCs/>
      <w:color w:val="404040"/>
    </w:rPr>
  </w:style>
  <w:style w:type="character" w:customStyle="1" w:styleId="Heading2Char">
    <w:name w:val="Heading 2 Char"/>
    <w:link w:val="Heading2"/>
    <w:uiPriority w:val="9"/>
    <w:rsid w:val="0074552D"/>
    <w:rPr>
      <w:rFonts w:ascii="Segoe UI" w:eastAsia="Times New Roman" w:hAnsi="Segoe UI" w:cs="Times New Roman"/>
      <w:b/>
      <w:i/>
      <w:sz w:val="28"/>
      <w:szCs w:val="26"/>
    </w:rPr>
  </w:style>
  <w:style w:type="numbering" w:customStyle="1" w:styleId="ListCheckbox">
    <w:name w:val="List Checkbox"/>
    <w:basedOn w:val="NoList"/>
    <w:uiPriority w:val="99"/>
    <w:rsid w:val="0074552D"/>
    <w:pPr>
      <w:numPr>
        <w:numId w:val="32"/>
      </w:numPr>
    </w:pPr>
  </w:style>
  <w:style w:type="paragraph" w:styleId="MacroText">
    <w:name w:val="macro"/>
    <w:link w:val="MacroTextChar"/>
    <w:uiPriority w:val="99"/>
    <w:unhideWhenUsed/>
    <w:rsid w:val="007455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</w:rPr>
  </w:style>
  <w:style w:type="character" w:customStyle="1" w:styleId="MacroTextChar">
    <w:name w:val="Macro Text Char"/>
    <w:link w:val="MacroText"/>
    <w:uiPriority w:val="99"/>
    <w:rsid w:val="0074552D"/>
    <w:rPr>
      <w:rFonts w:ascii="Consolas" w:eastAsia="Times New Roman" w:hAnsi="Consolas" w:cs="Consola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655F0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rsid w:val="0074552D"/>
    <w:rPr>
      <w:rFonts w:ascii="Segoe UI" w:eastAsia="Times New Roman" w:hAnsi="Segoe UI" w:cs="Times New Roman"/>
      <w:b/>
      <w:bCs/>
    </w:rPr>
  </w:style>
  <w:style w:type="paragraph" w:styleId="NormalWeb">
    <w:name w:val="Normal (Web)"/>
    <w:basedOn w:val="Normal"/>
    <w:rsid w:val="0074552D"/>
  </w:style>
  <w:style w:type="paragraph" w:customStyle="1" w:styleId="StyleHeading2After0pt">
    <w:name w:val="Style Heading 2 + After:  0 pt"/>
    <w:basedOn w:val="Heading2"/>
    <w:rsid w:val="0074552D"/>
    <w:pPr>
      <w:spacing w:after="0"/>
    </w:pPr>
    <w:rPr>
      <w:bCs/>
      <w:iCs/>
      <w:szCs w:val="20"/>
    </w:rPr>
  </w:style>
  <w:style w:type="table" w:styleId="TableGrid">
    <w:name w:val="Table Grid"/>
    <w:basedOn w:val="TableNormal"/>
    <w:uiPriority w:val="59"/>
    <w:rsid w:val="0074552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7455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E52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4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mtsac2.mywconline.com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tinyurl.com/CommaUsageDLAQuiz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v4hhKAtH5S0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access@mtsac.ed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c31e73-abc8-4786-9fdf-eca6c96400cb">
      <Terms xmlns="http://schemas.microsoft.com/office/infopath/2007/PartnerControls"/>
    </lcf76f155ced4ddcb4097134ff3c332f>
    <TaxCatchAll xmlns="ccbe3f28-63c7-485f-940a-7c239b79517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4E7E2A4124CA49B5BD11B8938BB480" ma:contentTypeVersion="16" ma:contentTypeDescription="Create a new document." ma:contentTypeScope="" ma:versionID="a4e0ea4df6b6bcd707f87b3d13533840">
  <xsd:schema xmlns:xsd="http://www.w3.org/2001/XMLSchema" xmlns:xs="http://www.w3.org/2001/XMLSchema" xmlns:p="http://schemas.microsoft.com/office/2006/metadata/properties" xmlns:ns2="55c31e73-abc8-4786-9fdf-eca6c96400cb" xmlns:ns3="ccbe3f28-63c7-485f-940a-7c239b795170" targetNamespace="http://schemas.microsoft.com/office/2006/metadata/properties" ma:root="true" ma:fieldsID="a2845df6e119413933080c96afc457a8" ns2:_="" ns3:_="">
    <xsd:import namespace="55c31e73-abc8-4786-9fdf-eca6c96400cb"/>
    <xsd:import namespace="ccbe3f28-63c7-485f-940a-7c239b795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31e73-abc8-4786-9fdf-eca6c9640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28ddd46-174c-40cc-a68c-b7536aeb83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be3f28-63c7-485f-940a-7c239b7951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4febf58-c7e3-4f5c-90a1-2aed0ee7a29e}" ma:internalName="TaxCatchAll" ma:showField="CatchAllData" ma:web="ccbe3f28-63c7-485f-940a-7c239b795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C5630-F61D-47BD-9790-161C7B722CDE}">
  <ds:schemaRefs>
    <ds:schemaRef ds:uri="http://schemas.microsoft.com/office/2006/metadata/properties"/>
    <ds:schemaRef ds:uri="http://schemas.microsoft.com/office/infopath/2007/PartnerControls"/>
    <ds:schemaRef ds:uri="55c31e73-abc8-4786-9fdf-eca6c96400cb"/>
    <ds:schemaRef ds:uri="ccbe3f28-63c7-485f-940a-7c239b795170"/>
  </ds:schemaRefs>
</ds:datastoreItem>
</file>

<file path=customXml/itemProps2.xml><?xml version="1.0" encoding="utf-8"?>
<ds:datastoreItem xmlns:ds="http://schemas.openxmlformats.org/officeDocument/2006/customXml" ds:itemID="{F5CE81B0-7061-4BF0-A554-8751B51E05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0706C7-E0F1-43EC-8423-A653FE0CD8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31e73-abc8-4786-9fdf-eca6c96400cb"/>
    <ds:schemaRef ds:uri="ccbe3f28-63c7-485f-940a-7c239b795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3C0D3D-2C51-4A33-8C71-0135AC13C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1083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Comma Usage DLA</vt:lpstr>
    </vt:vector>
  </TitlesOfParts>
  <Company>Mt. San Antonio College</Company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Comma Usage DLA</dc:title>
  <dc:creator>color</dc:creator>
  <cp:lastModifiedBy>O'Brien, Sophia</cp:lastModifiedBy>
  <cp:revision>2</cp:revision>
  <cp:lastPrinted>2018-04-06T19:31:00Z</cp:lastPrinted>
  <dcterms:created xsi:type="dcterms:W3CDTF">2023-04-26T18:39:00Z</dcterms:created>
  <dcterms:modified xsi:type="dcterms:W3CDTF">2023-04-26T18:39:00Z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0x010100CA4E7E2A4124CA49B5BD11B8938BB480</vt:lpwstr>
  </property>
</Properties>
</file>