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A2AE" w14:textId="010F9446" w:rsidR="00CD03F1" w:rsidRPr="00CD03F1" w:rsidRDefault="00CD03F1" w:rsidP="00CD03F1">
      <w:pPr>
        <w:spacing w:after="0"/>
        <w:jc w:val="center"/>
        <w:rPr>
          <w:b/>
          <w:sz w:val="28"/>
          <w:szCs w:val="28"/>
        </w:rPr>
      </w:pPr>
      <w:r w:rsidRPr="00CD03F1">
        <w:rPr>
          <w:b/>
          <w:sz w:val="28"/>
          <w:szCs w:val="28"/>
        </w:rPr>
        <w:t xml:space="preserve">MATH 160 </w:t>
      </w:r>
      <w:r w:rsidR="008D5435">
        <w:rPr>
          <w:b/>
          <w:sz w:val="28"/>
          <w:szCs w:val="28"/>
        </w:rPr>
        <w:t xml:space="preserve">+ MATH 16 </w:t>
      </w:r>
      <w:r w:rsidRPr="00CD03F1">
        <w:rPr>
          <w:b/>
          <w:sz w:val="28"/>
          <w:szCs w:val="28"/>
        </w:rPr>
        <w:t>OUTLINE</w:t>
      </w:r>
    </w:p>
    <w:p w14:paraId="6AD0F6DA" w14:textId="0D39F462" w:rsidR="00CD03F1" w:rsidRPr="00CD03F1" w:rsidRDefault="00CD03F1" w:rsidP="00CD03F1">
      <w:pPr>
        <w:spacing w:after="0"/>
        <w:jc w:val="center"/>
        <w:rPr>
          <w:b/>
          <w:sz w:val="28"/>
          <w:szCs w:val="28"/>
        </w:rPr>
      </w:pPr>
      <w:r w:rsidRPr="00CD03F1">
        <w:rPr>
          <w:b/>
          <w:sz w:val="28"/>
          <w:szCs w:val="28"/>
        </w:rPr>
        <w:t>PRECALCULUS MATHEMATICS</w:t>
      </w:r>
      <w:r w:rsidR="00F80B5A">
        <w:rPr>
          <w:b/>
          <w:sz w:val="28"/>
          <w:szCs w:val="28"/>
        </w:rPr>
        <w:t xml:space="preserve"> with SUPPORT</w:t>
      </w:r>
    </w:p>
    <w:p w14:paraId="6DE73544" w14:textId="6DC20262" w:rsidR="00CD03F1" w:rsidRPr="00F56CE8" w:rsidRDefault="00CD03F1" w:rsidP="00CD03F1">
      <w:pPr>
        <w:spacing w:after="0"/>
        <w:jc w:val="center"/>
        <w:rPr>
          <w:sz w:val="28"/>
          <w:szCs w:val="28"/>
        </w:rPr>
      </w:pPr>
      <w:r w:rsidRPr="000E44CD">
        <w:rPr>
          <w:sz w:val="28"/>
          <w:szCs w:val="28"/>
        </w:rPr>
        <w:t xml:space="preserve">TEXT:  </w:t>
      </w:r>
      <w:r w:rsidR="00F56CE8" w:rsidRPr="00F56CE8">
        <w:rPr>
          <w:sz w:val="28"/>
          <w:szCs w:val="28"/>
        </w:rPr>
        <w:t>Pre</w:t>
      </w:r>
      <w:r w:rsidR="001A4589">
        <w:rPr>
          <w:sz w:val="28"/>
          <w:szCs w:val="28"/>
        </w:rPr>
        <w:t>c</w:t>
      </w:r>
      <w:r w:rsidR="00F56CE8" w:rsidRPr="00F56CE8">
        <w:rPr>
          <w:sz w:val="28"/>
          <w:szCs w:val="28"/>
        </w:rPr>
        <w:t>alculus: Building Concepts and Connections, 2</w:t>
      </w:r>
      <w:r w:rsidR="00F56CE8" w:rsidRPr="00F56CE8">
        <w:rPr>
          <w:sz w:val="28"/>
          <w:szCs w:val="28"/>
          <w:vertAlign w:val="superscript"/>
        </w:rPr>
        <w:t>nd</w:t>
      </w:r>
      <w:r w:rsidR="00F56CE8" w:rsidRPr="00F56CE8">
        <w:rPr>
          <w:sz w:val="28"/>
          <w:szCs w:val="28"/>
        </w:rPr>
        <w:t xml:space="preserve"> Ed. by Narasimhan</w:t>
      </w:r>
    </w:p>
    <w:tbl>
      <w:tblPr>
        <w:tblW w:w="10530" w:type="dxa"/>
        <w:tblInd w:w="648" w:type="dxa"/>
        <w:tblLook w:val="04A0" w:firstRow="1" w:lastRow="0" w:firstColumn="1" w:lastColumn="0" w:noHBand="0" w:noVBand="1"/>
      </w:tblPr>
      <w:tblGrid>
        <w:gridCol w:w="7200"/>
        <w:gridCol w:w="1458"/>
        <w:gridCol w:w="1872"/>
      </w:tblGrid>
      <w:tr w:rsidR="00CD03F1" w:rsidRPr="00CD03F1" w14:paraId="11B8F7AF" w14:textId="77777777" w:rsidTr="008E649E">
        <w:trPr>
          <w:trHeight w:val="315"/>
        </w:trPr>
        <w:tc>
          <w:tcPr>
            <w:tcW w:w="7200" w:type="dxa"/>
            <w:tcBorders>
              <w:top w:val="nil"/>
              <w:left w:val="nil"/>
              <w:bottom w:val="nil"/>
              <w:right w:val="nil"/>
            </w:tcBorders>
            <w:shd w:val="clear" w:color="auto" w:fill="auto"/>
            <w:noWrap/>
            <w:vAlign w:val="bottom"/>
            <w:hideMark/>
          </w:tcPr>
          <w:p w14:paraId="59F3720E" w14:textId="6F844A02" w:rsidR="00CD03F1" w:rsidRPr="000E44CD" w:rsidRDefault="00CD03F1" w:rsidP="00761A63">
            <w:pPr>
              <w:spacing w:after="0" w:line="240" w:lineRule="auto"/>
              <w:rPr>
                <w:rFonts w:ascii="Calibri" w:eastAsia="Times New Roman" w:hAnsi="Calibri" w:cs="Times New Roman"/>
                <w:bCs/>
                <w:i/>
                <w:iCs/>
                <w:color w:val="000000"/>
              </w:rPr>
            </w:pPr>
            <w:r w:rsidRPr="000E44CD">
              <w:rPr>
                <w:rFonts w:ascii="Calibri" w:eastAsia="Times New Roman" w:hAnsi="Calibri" w:cs="Times New Roman"/>
                <w:bCs/>
                <w:i/>
                <w:iCs/>
                <w:color w:val="000000"/>
              </w:rPr>
              <w:t xml:space="preserve">Approved:  </w:t>
            </w:r>
            <w:r w:rsidR="0015000B">
              <w:rPr>
                <w:rFonts w:ascii="Calibri" w:eastAsia="Times New Roman" w:hAnsi="Calibri" w:cs="Times New Roman"/>
                <w:bCs/>
                <w:i/>
                <w:iCs/>
                <w:color w:val="000000"/>
              </w:rPr>
              <w:t>8</w:t>
            </w:r>
            <w:r w:rsidR="00F56CE8">
              <w:rPr>
                <w:rFonts w:ascii="Calibri" w:eastAsia="Times New Roman" w:hAnsi="Calibri" w:cs="Times New Roman"/>
                <w:bCs/>
                <w:i/>
                <w:iCs/>
                <w:color w:val="000000"/>
              </w:rPr>
              <w:t>/</w:t>
            </w:r>
            <w:r w:rsidR="0015000B">
              <w:rPr>
                <w:rFonts w:ascii="Calibri" w:eastAsia="Times New Roman" w:hAnsi="Calibri" w:cs="Times New Roman"/>
                <w:bCs/>
                <w:i/>
                <w:iCs/>
                <w:color w:val="000000"/>
              </w:rPr>
              <w:t>23</w:t>
            </w:r>
            <w:r w:rsidR="00F56CE8">
              <w:rPr>
                <w:rFonts w:ascii="Calibri" w:eastAsia="Times New Roman" w:hAnsi="Calibri" w:cs="Times New Roman"/>
                <w:bCs/>
                <w:i/>
                <w:iCs/>
                <w:color w:val="000000"/>
              </w:rPr>
              <w:t>/2019</w:t>
            </w:r>
          </w:p>
        </w:tc>
        <w:tc>
          <w:tcPr>
            <w:tcW w:w="3330" w:type="dxa"/>
            <w:gridSpan w:val="2"/>
            <w:tcBorders>
              <w:top w:val="nil"/>
              <w:left w:val="nil"/>
              <w:bottom w:val="nil"/>
              <w:right w:val="nil"/>
            </w:tcBorders>
            <w:shd w:val="clear" w:color="auto" w:fill="auto"/>
            <w:noWrap/>
            <w:vAlign w:val="bottom"/>
            <w:hideMark/>
          </w:tcPr>
          <w:p w14:paraId="6B6B62C4" w14:textId="34DDDF44" w:rsidR="00CD03F1" w:rsidRPr="000E44CD" w:rsidRDefault="000E44CD" w:rsidP="00CD03F1">
            <w:pPr>
              <w:spacing w:after="0" w:line="240" w:lineRule="auto"/>
              <w:rPr>
                <w:rFonts w:ascii="Calibri" w:eastAsia="Times New Roman" w:hAnsi="Calibri" w:cs="Times New Roman"/>
                <w:bCs/>
                <w:i/>
                <w:iCs/>
                <w:color w:val="000000"/>
              </w:rPr>
            </w:pPr>
            <w:r>
              <w:rPr>
                <w:rFonts w:ascii="Calibri" w:eastAsia="Times New Roman" w:hAnsi="Calibri" w:cs="Times New Roman"/>
                <w:bCs/>
                <w:i/>
                <w:iCs/>
                <w:color w:val="000000"/>
              </w:rPr>
              <w:t xml:space="preserve">           </w:t>
            </w:r>
            <w:r w:rsidR="00CD03F1" w:rsidRPr="000E44CD">
              <w:rPr>
                <w:rFonts w:ascii="Calibri" w:eastAsia="Times New Roman" w:hAnsi="Calibri" w:cs="Times New Roman"/>
                <w:bCs/>
                <w:i/>
                <w:iCs/>
                <w:color w:val="000000"/>
              </w:rPr>
              <w:t xml:space="preserve">Effective: </w:t>
            </w:r>
            <w:r w:rsidR="00F56CE8">
              <w:rPr>
                <w:rFonts w:ascii="Calibri" w:eastAsia="Times New Roman" w:hAnsi="Calibri" w:cs="Times New Roman"/>
                <w:bCs/>
                <w:i/>
                <w:iCs/>
                <w:color w:val="000000"/>
              </w:rPr>
              <w:t>Fall</w:t>
            </w:r>
            <w:r w:rsidR="00E53AB6" w:rsidRPr="000E44CD">
              <w:rPr>
                <w:rFonts w:ascii="Calibri" w:eastAsia="Times New Roman" w:hAnsi="Calibri" w:cs="Times New Roman"/>
                <w:bCs/>
                <w:i/>
                <w:iCs/>
                <w:color w:val="000000"/>
              </w:rPr>
              <w:t xml:space="preserve"> 2019</w:t>
            </w:r>
          </w:p>
        </w:tc>
      </w:tr>
      <w:tr w:rsidR="00CD03F1" w:rsidRPr="00CD03F1" w14:paraId="0D3D78F4" w14:textId="77777777" w:rsidTr="008E649E">
        <w:trPr>
          <w:trHeight w:val="750"/>
        </w:trPr>
        <w:tc>
          <w:tcPr>
            <w:tcW w:w="7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02BF6F" w14:textId="77777777" w:rsidR="00CD03F1" w:rsidRPr="00CD03F1" w:rsidRDefault="00CD03F1" w:rsidP="00CD03F1">
            <w:pPr>
              <w:spacing w:after="0" w:line="240" w:lineRule="auto"/>
              <w:jc w:val="center"/>
              <w:rPr>
                <w:rFonts w:ascii="Calibri" w:eastAsia="Times New Roman" w:hAnsi="Calibri" w:cs="Times New Roman"/>
                <w:b/>
                <w:bCs/>
                <w:color w:val="000000"/>
              </w:rPr>
            </w:pPr>
            <w:r w:rsidRPr="00263993">
              <w:rPr>
                <w:rFonts w:ascii="Calibri" w:eastAsia="Times New Roman" w:hAnsi="Calibri" w:cs="Times New Roman"/>
                <w:b/>
                <w:bCs/>
                <w:color w:val="000000"/>
                <w:sz w:val="24"/>
              </w:rPr>
              <w:t>MATERIAL TO BE COVERED</w:t>
            </w:r>
          </w:p>
        </w:tc>
        <w:tc>
          <w:tcPr>
            <w:tcW w:w="1458" w:type="dxa"/>
            <w:tcBorders>
              <w:top w:val="single" w:sz="8" w:space="0" w:color="auto"/>
              <w:left w:val="nil"/>
              <w:bottom w:val="single" w:sz="4" w:space="0" w:color="auto"/>
              <w:right w:val="single" w:sz="4" w:space="0" w:color="auto"/>
            </w:tcBorders>
            <w:shd w:val="clear" w:color="auto" w:fill="auto"/>
            <w:vAlign w:val="center"/>
            <w:hideMark/>
          </w:tcPr>
          <w:p w14:paraId="0476A40C" w14:textId="77777777" w:rsidR="00CD03F1" w:rsidRPr="00CD03F1" w:rsidRDefault="00CD03F1" w:rsidP="00CD03F1">
            <w:pPr>
              <w:spacing w:after="0" w:line="240" w:lineRule="auto"/>
              <w:jc w:val="center"/>
              <w:rPr>
                <w:rFonts w:ascii="Calibri" w:eastAsia="Times New Roman" w:hAnsi="Calibri" w:cs="Times New Roman"/>
                <w:b/>
                <w:bCs/>
                <w:color w:val="000000"/>
                <w:sz w:val="24"/>
                <w:szCs w:val="24"/>
              </w:rPr>
            </w:pPr>
            <w:r w:rsidRPr="00CD03F1">
              <w:rPr>
                <w:rFonts w:ascii="Calibri" w:eastAsia="Times New Roman" w:hAnsi="Calibri" w:cs="Times New Roman"/>
                <w:b/>
                <w:bCs/>
                <w:color w:val="000000"/>
                <w:sz w:val="24"/>
                <w:szCs w:val="24"/>
              </w:rPr>
              <w:t>SECTIONS FROM TEXT</w:t>
            </w:r>
          </w:p>
        </w:tc>
        <w:tc>
          <w:tcPr>
            <w:tcW w:w="1872" w:type="dxa"/>
            <w:tcBorders>
              <w:top w:val="single" w:sz="8" w:space="0" w:color="auto"/>
              <w:left w:val="nil"/>
              <w:bottom w:val="single" w:sz="4" w:space="0" w:color="auto"/>
              <w:right w:val="single" w:sz="8" w:space="0" w:color="auto"/>
            </w:tcBorders>
            <w:shd w:val="clear" w:color="auto" w:fill="auto"/>
            <w:vAlign w:val="center"/>
            <w:hideMark/>
          </w:tcPr>
          <w:p w14:paraId="383E4131" w14:textId="77777777" w:rsidR="00CD03F1" w:rsidRPr="00251C39" w:rsidRDefault="00304B2E" w:rsidP="00CD03F1">
            <w:pPr>
              <w:spacing w:after="0" w:line="240" w:lineRule="auto"/>
              <w:jc w:val="center"/>
              <w:rPr>
                <w:rFonts w:ascii="Calibri" w:eastAsia="Times New Roman" w:hAnsi="Calibri" w:cs="Times New Roman"/>
                <w:b/>
                <w:bCs/>
                <w:color w:val="000000"/>
                <w:sz w:val="24"/>
                <w:szCs w:val="28"/>
              </w:rPr>
            </w:pPr>
            <w:r w:rsidRPr="00251C39">
              <w:rPr>
                <w:rFonts w:ascii="Calibri" w:eastAsia="Times New Roman" w:hAnsi="Calibri" w:cs="Times New Roman"/>
                <w:b/>
                <w:bCs/>
                <w:color w:val="000000"/>
                <w:sz w:val="24"/>
                <w:szCs w:val="28"/>
              </w:rPr>
              <w:t>RECOMMENDED</w:t>
            </w:r>
          </w:p>
          <w:p w14:paraId="568025F8" w14:textId="4C9E7627" w:rsidR="00304B2E" w:rsidRPr="00CD03F1" w:rsidRDefault="00304B2E" w:rsidP="00CD03F1">
            <w:pPr>
              <w:spacing w:after="0" w:line="240" w:lineRule="auto"/>
              <w:jc w:val="center"/>
              <w:rPr>
                <w:rFonts w:ascii="Calibri" w:eastAsia="Times New Roman" w:hAnsi="Calibri" w:cs="Times New Roman"/>
                <w:b/>
                <w:bCs/>
                <w:color w:val="000000"/>
                <w:sz w:val="28"/>
                <w:szCs w:val="28"/>
              </w:rPr>
            </w:pPr>
            <w:proofErr w:type="gramStart"/>
            <w:r w:rsidRPr="00251C39">
              <w:rPr>
                <w:rFonts w:ascii="Calibri" w:eastAsia="Times New Roman" w:hAnsi="Calibri" w:cs="Times New Roman"/>
                <w:b/>
                <w:bCs/>
                <w:color w:val="000000"/>
                <w:sz w:val="24"/>
                <w:szCs w:val="28"/>
              </w:rPr>
              <w:t>TIME LINE</w:t>
            </w:r>
            <w:proofErr w:type="gramEnd"/>
          </w:p>
        </w:tc>
      </w:tr>
      <w:tr w:rsidR="00CD03F1" w:rsidRPr="00CD03F1" w14:paraId="19F481F5"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1930F350" w14:textId="1E6AFBFF" w:rsidR="00F11CBC" w:rsidRDefault="00F56CE8" w:rsidP="00CD03F1">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Definition and graphs of functions, difference quotient, properties of functions, combining functions, transformation of functions, composition of functions.  Modeling with functions.</w:t>
            </w:r>
          </w:p>
          <w:p w14:paraId="095224BB" w14:textId="77777777" w:rsidR="00F56CE8" w:rsidRDefault="00F56CE8" w:rsidP="00CD03F1">
            <w:pPr>
              <w:spacing w:after="0" w:line="240" w:lineRule="auto"/>
              <w:rPr>
                <w:rFonts w:ascii="Times New Roman" w:eastAsia="Times New Roman" w:hAnsi="Times New Roman" w:cs="Times New Roman"/>
                <w:color w:val="000000"/>
                <w:sz w:val="24"/>
                <w:szCs w:val="24"/>
              </w:rPr>
            </w:pPr>
          </w:p>
          <w:p w14:paraId="0A55EB8E" w14:textId="33A42D00" w:rsidR="000C0627" w:rsidRPr="00F11CBC" w:rsidRDefault="00F11CBC" w:rsidP="00CD03F1">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sidR="000F638F" w:rsidRPr="00F67C32">
              <w:rPr>
                <w:rFonts w:ascii="Times New Roman" w:eastAsia="Times New Roman" w:hAnsi="Times New Roman" w:cs="Times New Roman"/>
                <w:sz w:val="24"/>
                <w:szCs w:val="24"/>
              </w:rPr>
              <w:t>Set</w:t>
            </w:r>
            <w:r w:rsidR="001B51D3" w:rsidRPr="00F67C32">
              <w:rPr>
                <w:rFonts w:ascii="Times New Roman" w:eastAsia="Times New Roman" w:hAnsi="Times New Roman" w:cs="Times New Roman"/>
                <w:sz w:val="24"/>
                <w:szCs w:val="24"/>
              </w:rPr>
              <w:t>-builder</w:t>
            </w:r>
            <w:r w:rsidR="000F638F" w:rsidRPr="00F67C32">
              <w:rPr>
                <w:rFonts w:ascii="Times New Roman" w:eastAsia="Times New Roman" w:hAnsi="Times New Roman" w:cs="Times New Roman"/>
                <w:sz w:val="24"/>
                <w:szCs w:val="24"/>
              </w:rPr>
              <w:t xml:space="preserve"> notation and interval notation for writing domains.  </w:t>
            </w:r>
            <w:r w:rsidR="00D25A9D" w:rsidRPr="00F67C32">
              <w:rPr>
                <w:rFonts w:ascii="Times New Roman" w:eastAsia="Times New Roman" w:hAnsi="Times New Roman" w:cs="Times New Roman"/>
                <w:sz w:val="24"/>
                <w:szCs w:val="24"/>
              </w:rPr>
              <w:t xml:space="preserve">Solving simple inequalities.  </w:t>
            </w:r>
            <w:r w:rsidR="005E3F48" w:rsidRPr="00F67C32">
              <w:rPr>
                <w:rFonts w:ascii="Times New Roman" w:eastAsia="Times New Roman" w:hAnsi="Times New Roman" w:cs="Times New Roman"/>
                <w:sz w:val="24"/>
                <w:szCs w:val="24"/>
              </w:rPr>
              <w:t xml:space="preserve">Adding and subtracting rational expressions.  </w:t>
            </w:r>
            <w:r w:rsidR="00B548DE" w:rsidRPr="00F67C32">
              <w:rPr>
                <w:rFonts w:ascii="Times New Roman" w:eastAsia="Times New Roman" w:hAnsi="Times New Roman" w:cs="Times New Roman"/>
                <w:sz w:val="24"/>
                <w:szCs w:val="24"/>
              </w:rPr>
              <w:t xml:space="preserve">Simplifying complex rational expressions and radical expressions that appear in difference quotients.  </w:t>
            </w:r>
            <w:r w:rsidR="00787EA0" w:rsidRPr="00F67C32">
              <w:rPr>
                <w:rFonts w:ascii="Times New Roman" w:eastAsia="Times New Roman" w:hAnsi="Times New Roman" w:cs="Times New Roman"/>
                <w:sz w:val="24"/>
                <w:szCs w:val="24"/>
              </w:rPr>
              <w:t>Graphing lines</w:t>
            </w:r>
            <w:r w:rsidR="00BA00CC" w:rsidRPr="00F67C32">
              <w:rPr>
                <w:rFonts w:ascii="Times New Roman" w:eastAsia="Times New Roman" w:hAnsi="Times New Roman" w:cs="Times New Roman"/>
                <w:sz w:val="24"/>
                <w:szCs w:val="24"/>
              </w:rPr>
              <w:t>, slopes of lines</w:t>
            </w:r>
            <w:r w:rsidR="00787EA0" w:rsidRPr="00F67C32">
              <w:rPr>
                <w:rFonts w:ascii="Times New Roman" w:eastAsia="Times New Roman" w:hAnsi="Times New Roman" w:cs="Times New Roman"/>
                <w:sz w:val="24"/>
                <w:szCs w:val="24"/>
              </w:rPr>
              <w:t xml:space="preserve">.  </w:t>
            </w:r>
            <w:r w:rsidR="00D503F9" w:rsidRPr="00F67C32">
              <w:rPr>
                <w:rFonts w:ascii="Times New Roman" w:eastAsia="Times New Roman" w:hAnsi="Times New Roman" w:cs="Times New Roman"/>
                <w:sz w:val="24"/>
                <w:szCs w:val="24"/>
              </w:rPr>
              <w:t xml:space="preserve">Graphing </w:t>
            </w:r>
            <w:r w:rsidR="002E43E5" w:rsidRPr="00F67C32">
              <w:rPr>
                <w:rFonts w:ascii="Times New Roman" w:eastAsia="Times New Roman" w:hAnsi="Times New Roman" w:cs="Times New Roman"/>
                <w:sz w:val="24"/>
                <w:szCs w:val="24"/>
              </w:rPr>
              <w:t xml:space="preserve">and evaluating </w:t>
            </w:r>
            <w:r w:rsidR="00D503F9" w:rsidRPr="00F67C32">
              <w:rPr>
                <w:rFonts w:ascii="Times New Roman" w:eastAsia="Times New Roman" w:hAnsi="Times New Roman" w:cs="Times New Roman"/>
                <w:sz w:val="24"/>
                <w:szCs w:val="24"/>
              </w:rPr>
              <w:t xml:space="preserve">piecewise-defined functions.  </w:t>
            </w:r>
            <w:r w:rsidR="00555C25" w:rsidRPr="00F67C32">
              <w:rPr>
                <w:rFonts w:ascii="Times New Roman" w:eastAsia="Times New Roman" w:hAnsi="Times New Roman" w:cs="Times New Roman"/>
                <w:sz w:val="24"/>
                <w:szCs w:val="24"/>
              </w:rPr>
              <w:t>Equations of circles and graphing circles.</w:t>
            </w:r>
            <w:r w:rsidR="00555C25" w:rsidRPr="00F67C32">
              <w:rPr>
                <w:rFonts w:ascii="Times New Roman" w:eastAsia="Times New Roman" w:hAnsi="Times New Roman" w:cs="Times New Roman"/>
                <w:b/>
                <w:sz w:val="24"/>
                <w:szCs w:val="24"/>
              </w:rPr>
              <w:t xml:space="preserve"> </w:t>
            </w:r>
            <w:r w:rsidR="00BA00CC" w:rsidRPr="00F67C32">
              <w:rPr>
                <w:rFonts w:ascii="Times New Roman" w:eastAsia="Times New Roman" w:hAnsi="Times New Roman" w:cs="Times New Roman"/>
                <w:sz w:val="24"/>
                <w:szCs w:val="24"/>
              </w:rPr>
              <w:t>Distance</w:t>
            </w:r>
            <w:r w:rsidR="00A7107A" w:rsidRPr="00F67C32">
              <w:rPr>
                <w:rFonts w:ascii="Times New Roman" w:eastAsia="Times New Roman" w:hAnsi="Times New Roman" w:cs="Times New Roman"/>
                <w:sz w:val="24"/>
                <w:szCs w:val="24"/>
              </w:rPr>
              <w:t>/</w:t>
            </w:r>
            <w:r w:rsidR="00BA00CC" w:rsidRPr="00F67C32">
              <w:rPr>
                <w:rFonts w:ascii="Times New Roman" w:eastAsia="Times New Roman" w:hAnsi="Times New Roman" w:cs="Times New Roman"/>
                <w:sz w:val="24"/>
                <w:szCs w:val="24"/>
              </w:rPr>
              <w:t>rate</w:t>
            </w:r>
            <w:r w:rsidR="00A7107A" w:rsidRPr="00F67C32">
              <w:rPr>
                <w:rFonts w:ascii="Times New Roman" w:eastAsia="Times New Roman" w:hAnsi="Times New Roman" w:cs="Times New Roman"/>
                <w:sz w:val="24"/>
                <w:szCs w:val="24"/>
              </w:rPr>
              <w:t>/</w:t>
            </w:r>
            <w:r w:rsidR="00BA00CC" w:rsidRPr="00F67C32">
              <w:rPr>
                <w:rFonts w:ascii="Times New Roman" w:eastAsia="Times New Roman" w:hAnsi="Times New Roman" w:cs="Times New Roman"/>
                <w:sz w:val="24"/>
                <w:szCs w:val="24"/>
              </w:rPr>
              <w:t>time</w:t>
            </w:r>
            <w:r w:rsidR="00975FD5" w:rsidRPr="00F67C32">
              <w:rPr>
                <w:rFonts w:ascii="Times New Roman" w:eastAsia="Times New Roman" w:hAnsi="Times New Roman" w:cs="Times New Roman"/>
                <w:sz w:val="24"/>
                <w:szCs w:val="24"/>
              </w:rPr>
              <w:t xml:space="preserve"> formula</w:t>
            </w:r>
            <w:r w:rsidR="00BA00CC" w:rsidRPr="00F67C32">
              <w:rPr>
                <w:rFonts w:ascii="Times New Roman" w:eastAsia="Times New Roman" w:hAnsi="Times New Roman" w:cs="Times New Roman"/>
                <w:sz w:val="24"/>
                <w:szCs w:val="24"/>
              </w:rPr>
              <w:t xml:space="preserve">.  </w:t>
            </w:r>
            <w:r w:rsidRPr="00F67C32">
              <w:rPr>
                <w:rFonts w:ascii="Times New Roman" w:eastAsia="Times New Roman" w:hAnsi="Times New Roman" w:cs="Times New Roman"/>
                <w:sz w:val="24"/>
                <w:szCs w:val="24"/>
              </w:rPr>
              <w:t>Review of formulas used for modeling with functions.</w:t>
            </w:r>
            <w:r w:rsidR="004E5040" w:rsidRPr="00F67C32">
              <w:rPr>
                <w:rFonts w:ascii="Times New Roman" w:eastAsia="Times New Roman" w:hAnsi="Times New Roman" w:cs="Times New Roman"/>
                <w:sz w:val="24"/>
                <w:szCs w:val="24"/>
              </w:rPr>
              <w:t xml:space="preserve">  Additional time with function modeling.</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1D3A61EE" w14:textId="3681F099" w:rsidR="00CD03F1" w:rsidRPr="00CD03F1" w:rsidRDefault="00F56CE8"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2.1 - 2.8</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2A40E50A" w14:textId="38A70E8F"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4960719A" w14:textId="36B657B4" w:rsidR="00CD03F1" w:rsidRDefault="00CE00A3" w:rsidP="00CD03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E56CA2">
              <w:rPr>
                <w:rFonts w:ascii="Calibri" w:eastAsia="Times New Roman" w:hAnsi="Calibri" w:cs="Times New Roman"/>
                <w:color w:val="000000"/>
              </w:rPr>
              <w:t>.5</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6C0A3D00" w14:textId="77777777" w:rsidR="00727B89" w:rsidRDefault="00727B89" w:rsidP="00CD03F1">
            <w:pPr>
              <w:spacing w:after="0" w:line="240" w:lineRule="auto"/>
              <w:jc w:val="center"/>
              <w:rPr>
                <w:rFonts w:ascii="Calibri" w:eastAsia="Times New Roman" w:hAnsi="Calibri" w:cs="Times New Roman"/>
                <w:color w:val="000000"/>
              </w:rPr>
            </w:pPr>
          </w:p>
          <w:p w14:paraId="3EC02D1B" w14:textId="77777777"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63CBBBE7" w14:textId="20368E62" w:rsidR="00727B89" w:rsidRPr="00CD03F1" w:rsidRDefault="00F67C32" w:rsidP="00CD03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7 </w:t>
            </w:r>
            <w:r w:rsidR="00F94B86">
              <w:rPr>
                <w:rFonts w:ascii="Calibri" w:eastAsia="Times New Roman" w:hAnsi="Calibri" w:cs="Times New Roman"/>
                <w:color w:val="000000"/>
              </w:rPr>
              <w:t>hours</w:t>
            </w:r>
          </w:p>
        </w:tc>
      </w:tr>
      <w:tr w:rsidR="00CD03F1" w:rsidRPr="00CD03F1" w14:paraId="7585A419"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542A6334"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792C9B80"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3F5686FE"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1DCC9832"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22F54D84"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37AB934D"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4C3EBC5A"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24B606A0"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4CF7854A"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4EC13A87"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65EF344B"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B70945B"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2DC44AEF" w14:textId="77777777" w:rsidR="00CD03F1" w:rsidRDefault="00CD03F1" w:rsidP="00CD03F1">
            <w:pPr>
              <w:spacing w:after="0" w:line="240" w:lineRule="auto"/>
              <w:rPr>
                <w:rFonts w:ascii="Times New Roman" w:eastAsia="Times New Roman" w:hAnsi="Times New Roman" w:cs="Times New Roman"/>
                <w:color w:val="000000"/>
                <w:sz w:val="24"/>
                <w:szCs w:val="24"/>
              </w:rPr>
            </w:pPr>
            <w:r w:rsidRPr="00CD03F1">
              <w:rPr>
                <w:rFonts w:ascii="Times New Roman" w:eastAsia="Times New Roman" w:hAnsi="Times New Roman" w:cs="Times New Roman"/>
                <w:color w:val="000000"/>
                <w:sz w:val="24"/>
                <w:szCs w:val="24"/>
              </w:rPr>
              <w:t>Quadratic functions and models.  Polynomial function, complex and rational zeros of polynomials, rational functions</w:t>
            </w:r>
            <w:r w:rsidR="00C414A1">
              <w:rPr>
                <w:rFonts w:ascii="Times New Roman" w:eastAsia="Times New Roman" w:hAnsi="Times New Roman" w:cs="Times New Roman"/>
                <w:color w:val="000000"/>
                <w:sz w:val="24"/>
                <w:szCs w:val="24"/>
              </w:rPr>
              <w:t>.</w:t>
            </w:r>
          </w:p>
          <w:p w14:paraId="439C9545" w14:textId="77777777" w:rsidR="00C414A1" w:rsidRDefault="00C414A1" w:rsidP="00CD03F1">
            <w:pPr>
              <w:spacing w:after="0" w:line="240" w:lineRule="auto"/>
              <w:rPr>
                <w:rFonts w:ascii="Times New Roman" w:eastAsia="Times New Roman" w:hAnsi="Times New Roman" w:cs="Times New Roman"/>
                <w:color w:val="000000"/>
                <w:sz w:val="24"/>
                <w:szCs w:val="24"/>
              </w:rPr>
            </w:pPr>
          </w:p>
          <w:p w14:paraId="7628F8BF" w14:textId="763BAADF" w:rsidR="00204EBC" w:rsidRPr="00CD03F1" w:rsidRDefault="00C414A1" w:rsidP="00CD03F1">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sidR="005E3F48">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actoring</w:t>
            </w:r>
            <w:r w:rsidR="00D22BEC">
              <w:rPr>
                <w:rFonts w:ascii="Times New Roman" w:eastAsia="Times New Roman" w:hAnsi="Times New Roman" w:cs="Times New Roman"/>
                <w:color w:val="000000"/>
                <w:sz w:val="24"/>
                <w:szCs w:val="24"/>
              </w:rPr>
              <w:t xml:space="preserve"> techniques</w:t>
            </w:r>
            <w:r w:rsidR="007D0CE2">
              <w:rPr>
                <w:rFonts w:ascii="Times New Roman" w:eastAsia="Times New Roman" w:hAnsi="Times New Roman" w:cs="Times New Roman"/>
                <w:color w:val="000000"/>
                <w:sz w:val="24"/>
                <w:szCs w:val="24"/>
              </w:rPr>
              <w:t xml:space="preserve">.  </w:t>
            </w:r>
            <w:r w:rsidR="00875092" w:rsidRPr="00F67C32">
              <w:rPr>
                <w:rFonts w:ascii="Times New Roman" w:eastAsia="Times New Roman" w:hAnsi="Times New Roman" w:cs="Times New Roman"/>
                <w:sz w:val="24"/>
                <w:szCs w:val="24"/>
              </w:rPr>
              <w:t xml:space="preserve">Simplifying rational expressions.  </w:t>
            </w:r>
            <w:r w:rsidR="007D0CE2">
              <w:rPr>
                <w:rFonts w:ascii="Times New Roman" w:eastAsia="Times New Roman" w:hAnsi="Times New Roman" w:cs="Times New Roman"/>
                <w:color w:val="000000"/>
                <w:sz w:val="24"/>
                <w:szCs w:val="24"/>
              </w:rPr>
              <w:t>Using the quadratic formula.  C</w:t>
            </w:r>
            <w:r w:rsidR="006A6AF0">
              <w:rPr>
                <w:rFonts w:ascii="Times New Roman" w:eastAsia="Times New Roman" w:hAnsi="Times New Roman" w:cs="Times New Roman"/>
                <w:color w:val="000000"/>
                <w:sz w:val="24"/>
                <w:szCs w:val="24"/>
              </w:rPr>
              <w:t>ompleting the square</w:t>
            </w:r>
            <w:r w:rsidR="007D0CE2">
              <w:rPr>
                <w:rFonts w:ascii="Times New Roman" w:eastAsia="Times New Roman" w:hAnsi="Times New Roman" w:cs="Times New Roman"/>
                <w:color w:val="000000"/>
                <w:sz w:val="24"/>
                <w:szCs w:val="24"/>
              </w:rPr>
              <w:t>.  Dividing monomials</w:t>
            </w:r>
            <w:r w:rsidR="004533C7">
              <w:rPr>
                <w:rFonts w:ascii="Times New Roman" w:eastAsia="Times New Roman" w:hAnsi="Times New Roman" w:cs="Times New Roman"/>
                <w:color w:val="000000"/>
                <w:sz w:val="24"/>
                <w:szCs w:val="24"/>
              </w:rPr>
              <w:t xml:space="preserve"> and polynomials</w:t>
            </w:r>
            <w:r w:rsidR="007D0CE2">
              <w:rPr>
                <w:rFonts w:ascii="Times New Roman" w:eastAsia="Times New Roman" w:hAnsi="Times New Roman" w:cs="Times New Roman"/>
                <w:color w:val="000000"/>
                <w:sz w:val="24"/>
                <w:szCs w:val="24"/>
              </w:rPr>
              <w:t>.</w:t>
            </w:r>
            <w:r w:rsidR="00CD0F13">
              <w:rPr>
                <w:rFonts w:ascii="Times New Roman" w:eastAsia="Times New Roman" w:hAnsi="Times New Roman" w:cs="Times New Roman"/>
                <w:color w:val="000000"/>
                <w:sz w:val="24"/>
                <w:szCs w:val="24"/>
              </w:rPr>
              <w:t xml:space="preserve">  </w:t>
            </w:r>
            <w:r w:rsidR="008A0187">
              <w:rPr>
                <w:rFonts w:ascii="Times New Roman" w:eastAsia="Times New Roman" w:hAnsi="Times New Roman" w:cs="Times New Roman"/>
                <w:color w:val="000000"/>
                <w:sz w:val="24"/>
                <w:szCs w:val="24"/>
              </w:rPr>
              <w:t xml:space="preserve">Multiplying complex numbers.  </w:t>
            </w:r>
            <w:r w:rsidR="001E18D2">
              <w:rPr>
                <w:rFonts w:ascii="Times New Roman" w:eastAsia="Times New Roman" w:hAnsi="Times New Roman" w:cs="Times New Roman"/>
                <w:color w:val="000000"/>
                <w:sz w:val="24"/>
                <w:szCs w:val="24"/>
              </w:rPr>
              <w:t>Additional</w:t>
            </w:r>
            <w:r w:rsidR="00204EBC">
              <w:rPr>
                <w:rFonts w:ascii="Times New Roman" w:eastAsia="Times New Roman" w:hAnsi="Times New Roman" w:cs="Times New Roman"/>
                <w:color w:val="000000"/>
                <w:sz w:val="24"/>
                <w:szCs w:val="24"/>
              </w:rPr>
              <w:t xml:space="preserve"> time</w:t>
            </w:r>
            <w:r w:rsidR="00461EBA">
              <w:rPr>
                <w:rFonts w:ascii="Times New Roman" w:eastAsia="Times New Roman" w:hAnsi="Times New Roman" w:cs="Times New Roman"/>
                <w:color w:val="000000"/>
                <w:sz w:val="24"/>
                <w:szCs w:val="24"/>
              </w:rPr>
              <w:t xml:space="preserve"> with</w:t>
            </w:r>
            <w:r w:rsidR="00204EBC">
              <w:rPr>
                <w:rFonts w:ascii="Times New Roman" w:eastAsia="Times New Roman" w:hAnsi="Times New Roman" w:cs="Times New Roman"/>
                <w:color w:val="000000"/>
                <w:sz w:val="24"/>
                <w:szCs w:val="24"/>
              </w:rPr>
              <w:t xml:space="preserve"> </w:t>
            </w:r>
            <w:r w:rsidR="00461EBA">
              <w:rPr>
                <w:rFonts w:ascii="Times New Roman" w:eastAsia="Times New Roman" w:hAnsi="Times New Roman" w:cs="Times New Roman"/>
                <w:color w:val="000000"/>
                <w:sz w:val="24"/>
                <w:szCs w:val="24"/>
              </w:rPr>
              <w:t xml:space="preserve">asymptotes.  Additional time with </w:t>
            </w:r>
            <w:r w:rsidR="00166399">
              <w:rPr>
                <w:rFonts w:ascii="Times New Roman" w:eastAsia="Times New Roman" w:hAnsi="Times New Roman" w:cs="Times New Roman"/>
                <w:color w:val="000000"/>
                <w:sz w:val="24"/>
                <w:szCs w:val="24"/>
              </w:rPr>
              <w:t xml:space="preserve">sign analysis of </w:t>
            </w:r>
            <w:r w:rsidR="00A307A9">
              <w:rPr>
                <w:rFonts w:ascii="Times New Roman" w:eastAsia="Times New Roman" w:hAnsi="Times New Roman" w:cs="Times New Roman"/>
                <w:color w:val="000000"/>
                <w:sz w:val="24"/>
                <w:szCs w:val="24"/>
              </w:rPr>
              <w:t>polynomial and rational inequalities.</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1CDBA250" w14:textId="0E312A68" w:rsidR="00CD03F1" w:rsidRPr="00CD03F1" w:rsidRDefault="00F56CE8"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3.1 - 3.8</w:t>
            </w:r>
            <w:r w:rsidR="00CD03F1" w:rsidRPr="00CD03F1">
              <w:rPr>
                <w:rFonts w:ascii="Calibri" w:eastAsia="Times New Roman" w:hAnsi="Calibri" w:cs="Times New Roman"/>
                <w:color w:val="000000"/>
                <w:sz w:val="24"/>
                <w:szCs w:val="24"/>
              </w:rPr>
              <w:t xml:space="preserve">             </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6E72FD6E" w14:textId="4E50300A"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11BFEF52" w14:textId="3B77BB7D" w:rsidR="00CD03F1" w:rsidRDefault="00CE00A3" w:rsidP="00CD03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E56CA2">
              <w:rPr>
                <w:rFonts w:ascii="Calibri" w:eastAsia="Times New Roman" w:hAnsi="Calibri" w:cs="Times New Roman"/>
                <w:color w:val="000000"/>
              </w:rPr>
              <w:t xml:space="preserve">.5 </w:t>
            </w:r>
            <w:r w:rsidR="00F94B86">
              <w:rPr>
                <w:rFonts w:ascii="Calibri" w:eastAsia="Times New Roman" w:hAnsi="Calibri" w:cs="Times New Roman"/>
                <w:color w:val="000000"/>
              </w:rPr>
              <w:t>hours</w:t>
            </w:r>
          </w:p>
          <w:p w14:paraId="1E5A014E" w14:textId="77777777" w:rsidR="00727B89" w:rsidRDefault="00727B89" w:rsidP="00CD03F1">
            <w:pPr>
              <w:spacing w:after="0" w:line="240" w:lineRule="auto"/>
              <w:jc w:val="center"/>
              <w:rPr>
                <w:rFonts w:ascii="Calibri" w:eastAsia="Times New Roman" w:hAnsi="Calibri" w:cs="Times New Roman"/>
                <w:color w:val="000000"/>
              </w:rPr>
            </w:pPr>
          </w:p>
          <w:p w14:paraId="518CA70F" w14:textId="77777777"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30EE9255" w14:textId="6A1731B5" w:rsidR="00727B89" w:rsidRPr="00CD03F1" w:rsidRDefault="00510385" w:rsidP="00CD03F1">
            <w:pPr>
              <w:spacing w:after="0" w:line="240" w:lineRule="auto"/>
              <w:jc w:val="center"/>
              <w:rPr>
                <w:rFonts w:ascii="Calibri" w:eastAsia="Times New Roman" w:hAnsi="Calibri" w:cs="Times New Roman"/>
                <w:color w:val="000000"/>
              </w:rPr>
            </w:pPr>
            <w:r w:rsidRPr="00F67C32">
              <w:rPr>
                <w:rFonts w:ascii="Calibri" w:eastAsia="Times New Roman" w:hAnsi="Calibri" w:cs="Times New Roman"/>
              </w:rPr>
              <w:t>6</w:t>
            </w:r>
            <w:r w:rsidR="00AB1C36" w:rsidRPr="00F67C32">
              <w:rPr>
                <w:rFonts w:ascii="Calibri" w:eastAsia="Times New Roman" w:hAnsi="Calibri" w:cs="Times New Roman"/>
              </w:rPr>
              <w:t>.5</w:t>
            </w:r>
            <w:r w:rsidR="00B75381" w:rsidRPr="00F67C32">
              <w:rPr>
                <w:rFonts w:ascii="Calibri" w:eastAsia="Times New Roman" w:hAnsi="Calibri" w:cs="Times New Roman"/>
              </w:rPr>
              <w:t xml:space="preserve"> </w:t>
            </w:r>
            <w:r w:rsidR="00F94B86">
              <w:rPr>
                <w:rFonts w:ascii="Calibri" w:eastAsia="Times New Roman" w:hAnsi="Calibri" w:cs="Times New Roman"/>
                <w:color w:val="000000"/>
              </w:rPr>
              <w:t>hours</w:t>
            </w:r>
          </w:p>
        </w:tc>
      </w:tr>
      <w:tr w:rsidR="00CD03F1" w:rsidRPr="00CD03F1" w14:paraId="7546BD08"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38F839DB"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25D05563"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44686DBD"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9D96564"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35CEBFC9"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57A060CD"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3EAE900F"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9C44AED"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34139448"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6E2C57A9"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362BCF81"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6E77BE79"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024A485C" w14:textId="104117ED" w:rsidR="00622079" w:rsidRDefault="00F56CE8" w:rsidP="00CD03F1">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 xml:space="preserve">One - to - one and inverse functions.  Exponential and logarithmic functions; </w:t>
            </w:r>
            <w:r>
              <w:rPr>
                <w:rFonts w:ascii="Times New Roman" w:eastAsia="Times New Roman" w:hAnsi="Times New Roman" w:cs="Times New Roman"/>
                <w:color w:val="000000"/>
                <w:sz w:val="24"/>
                <w:szCs w:val="24"/>
              </w:rPr>
              <w:t>Properties</w:t>
            </w:r>
            <w:r w:rsidRPr="006412F9">
              <w:rPr>
                <w:rFonts w:ascii="Times New Roman" w:eastAsia="Times New Roman" w:hAnsi="Times New Roman" w:cs="Times New Roman"/>
                <w:color w:val="000000"/>
                <w:sz w:val="24"/>
                <w:szCs w:val="24"/>
              </w:rPr>
              <w:t xml:space="preserve"> of logarithms, exponential and logarithmic equations and application.</w:t>
            </w:r>
          </w:p>
          <w:p w14:paraId="2C3F8E61" w14:textId="77777777" w:rsidR="00F56CE8" w:rsidRDefault="00F56CE8" w:rsidP="00CD03F1">
            <w:pPr>
              <w:spacing w:after="0" w:line="240" w:lineRule="auto"/>
              <w:rPr>
                <w:rFonts w:ascii="Times New Roman" w:eastAsia="Times New Roman" w:hAnsi="Times New Roman" w:cs="Times New Roman"/>
                <w:color w:val="000000"/>
                <w:sz w:val="24"/>
                <w:szCs w:val="24"/>
              </w:rPr>
            </w:pPr>
          </w:p>
          <w:p w14:paraId="0A7B2F62" w14:textId="3213D04A" w:rsidR="00622079" w:rsidRPr="00CD03F1" w:rsidRDefault="00CD0F13" w:rsidP="00CD03F1">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sidR="00F9025A" w:rsidRPr="00F9025A">
              <w:rPr>
                <w:rFonts w:ascii="Times New Roman" w:eastAsia="Times New Roman" w:hAnsi="Times New Roman" w:cs="Times New Roman"/>
                <w:color w:val="000000"/>
                <w:sz w:val="24"/>
                <w:szCs w:val="24"/>
              </w:rPr>
              <w:t>Simplifying exponential expressions using exponent rules.</w:t>
            </w:r>
            <w:r w:rsidR="00F9025A">
              <w:rPr>
                <w:rFonts w:ascii="Times New Roman" w:eastAsia="Times New Roman" w:hAnsi="Times New Roman" w:cs="Times New Roman"/>
                <w:color w:val="000000"/>
                <w:sz w:val="24"/>
                <w:szCs w:val="24"/>
              </w:rPr>
              <w:t xml:space="preserve">  </w:t>
            </w:r>
            <w:r w:rsidR="00294FF4">
              <w:rPr>
                <w:rFonts w:ascii="Times New Roman" w:eastAsia="Times New Roman" w:hAnsi="Times New Roman" w:cs="Times New Roman"/>
                <w:color w:val="000000"/>
                <w:sz w:val="24"/>
                <w:szCs w:val="24"/>
              </w:rPr>
              <w:t>Additional time with exponential and logarithm basics.  Basic exponential and logarithmic equations.</w:t>
            </w:r>
            <w:r w:rsidR="004E5040">
              <w:rPr>
                <w:rFonts w:ascii="Times New Roman" w:eastAsia="Times New Roman" w:hAnsi="Times New Roman" w:cs="Times New Roman"/>
                <w:color w:val="000000"/>
                <w:sz w:val="24"/>
                <w:szCs w:val="24"/>
              </w:rPr>
              <w:t xml:space="preserve">  Additional time with exponential function modeling.</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2D56871" w14:textId="06ACFDAC" w:rsidR="00CD03F1" w:rsidRPr="00CD03F1" w:rsidRDefault="00F56CE8"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4.1 – 4.6 </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472EC5FD" w14:textId="06708FFD"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56EB6CB7" w14:textId="74E36CFA" w:rsidR="00CD03F1" w:rsidRDefault="00CE00A3" w:rsidP="00CD03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178F547C" w14:textId="77777777" w:rsidR="00727B89" w:rsidRDefault="00727B89" w:rsidP="00CD03F1">
            <w:pPr>
              <w:spacing w:after="0" w:line="240" w:lineRule="auto"/>
              <w:jc w:val="center"/>
              <w:rPr>
                <w:rFonts w:ascii="Calibri" w:eastAsia="Times New Roman" w:hAnsi="Calibri" w:cs="Times New Roman"/>
                <w:color w:val="000000"/>
              </w:rPr>
            </w:pPr>
          </w:p>
          <w:p w14:paraId="5947A7F4" w14:textId="77777777" w:rsidR="00727B89" w:rsidRPr="007F6123" w:rsidRDefault="00727B89"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4014867A" w14:textId="38DA9BA3" w:rsidR="00727B89" w:rsidRPr="00CD03F1" w:rsidRDefault="00C94608" w:rsidP="00CD03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3.5</w:t>
            </w:r>
            <w:r w:rsidR="00727B89">
              <w:rPr>
                <w:rFonts w:ascii="Calibri" w:eastAsia="Times New Roman" w:hAnsi="Calibri" w:cs="Times New Roman"/>
                <w:color w:val="000000"/>
              </w:rPr>
              <w:t xml:space="preserve"> </w:t>
            </w:r>
            <w:r w:rsidR="00F94B86">
              <w:rPr>
                <w:rFonts w:ascii="Calibri" w:eastAsia="Times New Roman" w:hAnsi="Calibri" w:cs="Times New Roman"/>
                <w:color w:val="000000"/>
              </w:rPr>
              <w:t>hours</w:t>
            </w:r>
          </w:p>
        </w:tc>
      </w:tr>
      <w:tr w:rsidR="00CD03F1" w:rsidRPr="00CD03F1" w14:paraId="36CC1EF3"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02D32517"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7942A404"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0C9B244C"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E510BE2"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4FCC119D"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62CC9CDC"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5EAA822E"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62A90229"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1641A988"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7011845F"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6B1012AA"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1AE0A3E2"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1DA5AF82" w14:textId="0CB7414E" w:rsidR="00160265" w:rsidRDefault="007E08A0" w:rsidP="00CD03F1">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The unit circle and angle measure, trigonometric functions of angles and real numbers.  Linear velocity, angular velocity.  Graphs of trigonometric functions.  Properties of trigonometric functions.  Inverse trigonometric functions.  Applications of right triangles.</w:t>
            </w:r>
          </w:p>
          <w:p w14:paraId="6D5109CD" w14:textId="77777777" w:rsidR="007E08A0" w:rsidRDefault="007E08A0" w:rsidP="00CD03F1">
            <w:pPr>
              <w:spacing w:after="0" w:line="240" w:lineRule="auto"/>
              <w:rPr>
                <w:rFonts w:ascii="Times New Roman" w:eastAsia="Times New Roman" w:hAnsi="Times New Roman" w:cs="Times New Roman"/>
                <w:color w:val="000000"/>
                <w:sz w:val="24"/>
                <w:szCs w:val="24"/>
              </w:rPr>
            </w:pPr>
          </w:p>
          <w:p w14:paraId="08C4C939" w14:textId="4BF2D7CF" w:rsidR="00160265" w:rsidRPr="00CD03F1" w:rsidRDefault="00CD0F13" w:rsidP="00CD03F1">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sidR="00294FF4">
              <w:rPr>
                <w:rFonts w:ascii="Times New Roman" w:eastAsia="Times New Roman" w:hAnsi="Times New Roman" w:cs="Times New Roman"/>
                <w:color w:val="000000"/>
                <w:sz w:val="24"/>
                <w:szCs w:val="24"/>
              </w:rPr>
              <w:t>Additional</w:t>
            </w:r>
            <w:r w:rsidR="00160265">
              <w:rPr>
                <w:rFonts w:ascii="Times New Roman" w:eastAsia="Times New Roman" w:hAnsi="Times New Roman" w:cs="Times New Roman"/>
                <w:color w:val="000000"/>
                <w:sz w:val="24"/>
                <w:szCs w:val="24"/>
              </w:rPr>
              <w:t xml:space="preserve"> time with evaluating trig</w:t>
            </w:r>
            <w:r w:rsidR="00D372A8">
              <w:rPr>
                <w:rFonts w:ascii="Times New Roman" w:eastAsia="Times New Roman" w:hAnsi="Times New Roman" w:cs="Times New Roman"/>
                <w:color w:val="000000"/>
                <w:sz w:val="24"/>
                <w:szCs w:val="24"/>
              </w:rPr>
              <w:t>onometric</w:t>
            </w:r>
            <w:r w:rsidR="00160265">
              <w:rPr>
                <w:rFonts w:ascii="Times New Roman" w:eastAsia="Times New Roman" w:hAnsi="Times New Roman" w:cs="Times New Roman"/>
                <w:color w:val="000000"/>
                <w:sz w:val="24"/>
                <w:szCs w:val="24"/>
              </w:rPr>
              <w:t xml:space="preserve"> functions</w:t>
            </w:r>
            <w:r w:rsidR="00BA699D">
              <w:rPr>
                <w:rFonts w:ascii="Times New Roman" w:eastAsia="Times New Roman" w:hAnsi="Times New Roman" w:cs="Times New Roman"/>
                <w:color w:val="000000"/>
                <w:sz w:val="24"/>
                <w:szCs w:val="24"/>
              </w:rPr>
              <w:t>, especially in radians</w:t>
            </w:r>
            <w:r w:rsidR="00160265">
              <w:rPr>
                <w:rFonts w:ascii="Times New Roman" w:eastAsia="Times New Roman" w:hAnsi="Times New Roman" w:cs="Times New Roman"/>
                <w:color w:val="000000"/>
                <w:sz w:val="24"/>
                <w:szCs w:val="24"/>
              </w:rPr>
              <w:t>.</w:t>
            </w:r>
            <w:r w:rsidR="007E08A0">
              <w:rPr>
                <w:rFonts w:ascii="Times New Roman" w:eastAsia="Times New Roman" w:hAnsi="Times New Roman" w:cs="Times New Roman"/>
                <w:color w:val="000000"/>
                <w:sz w:val="24"/>
                <w:szCs w:val="24"/>
              </w:rPr>
              <w:t xml:space="preserve"> Additional time evaluating inverse trigonometric functions.</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00683985" w14:textId="70BB7092" w:rsidR="00CD03F1"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5.1 - 5</w:t>
            </w:r>
            <w:r w:rsidR="00CD03F1" w:rsidRPr="00CD03F1">
              <w:rPr>
                <w:rFonts w:ascii="Calibri" w:eastAsia="Times New Roman" w:hAnsi="Calibri" w:cs="Times New Roman"/>
                <w:color w:val="000000"/>
                <w:sz w:val="24"/>
                <w:szCs w:val="24"/>
              </w:rPr>
              <w:t>.6</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103FE256"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08CB1571" w14:textId="1470DDD5" w:rsidR="00727B89" w:rsidRDefault="007E08A0"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E56CA2">
              <w:rPr>
                <w:rFonts w:ascii="Calibri" w:eastAsia="Times New Roman" w:hAnsi="Calibri" w:cs="Times New Roman"/>
                <w:color w:val="000000"/>
              </w:rPr>
              <w:t>.5</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72024FBD" w14:textId="77777777" w:rsidR="00727B89" w:rsidRDefault="00727B89" w:rsidP="00727B89">
            <w:pPr>
              <w:spacing w:after="0" w:line="240" w:lineRule="auto"/>
              <w:jc w:val="center"/>
              <w:rPr>
                <w:rFonts w:ascii="Calibri" w:eastAsia="Times New Roman" w:hAnsi="Calibri" w:cs="Times New Roman"/>
                <w:color w:val="000000"/>
              </w:rPr>
            </w:pPr>
          </w:p>
          <w:p w14:paraId="5DB9EEA2"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3973646E" w14:textId="6427A7F0" w:rsidR="00CD03F1" w:rsidRPr="00CD03F1" w:rsidRDefault="007E08A0"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00AB1C36">
              <w:rPr>
                <w:rFonts w:ascii="Calibri" w:eastAsia="Times New Roman" w:hAnsi="Calibri" w:cs="Times New Roman"/>
                <w:color w:val="000000"/>
              </w:rPr>
              <w:t xml:space="preserve"> </w:t>
            </w:r>
            <w:r w:rsidR="00F94B86">
              <w:rPr>
                <w:rFonts w:ascii="Calibri" w:eastAsia="Times New Roman" w:hAnsi="Calibri" w:cs="Times New Roman"/>
                <w:color w:val="000000"/>
              </w:rPr>
              <w:t>hours</w:t>
            </w:r>
          </w:p>
        </w:tc>
      </w:tr>
      <w:tr w:rsidR="00CD03F1" w:rsidRPr="00CD03F1" w14:paraId="3BCA1AEB"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36FBE7C0"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78F671A2"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21725F98"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0D9724EE"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537774E6"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28CC78FE"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474A6F28"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548C7664"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7A70784D"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47C42ADE"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4BAD5B18"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34ED4377"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28FA2D26" w14:textId="013E6D23" w:rsidR="00BA699D" w:rsidRDefault="007E08A0" w:rsidP="00CD03F1">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Trigonometric equations.</w:t>
            </w:r>
            <w:r>
              <w:rPr>
                <w:rFonts w:ascii="Times New Roman" w:eastAsia="Times New Roman" w:hAnsi="Times New Roman" w:cs="Times New Roman"/>
                <w:color w:val="000000"/>
                <w:sz w:val="24"/>
                <w:szCs w:val="24"/>
              </w:rPr>
              <w:t xml:space="preserve"> </w:t>
            </w:r>
            <w:r w:rsidRPr="006412F9">
              <w:rPr>
                <w:rFonts w:ascii="Times New Roman" w:eastAsia="Times New Roman" w:hAnsi="Times New Roman" w:cs="Times New Roman"/>
                <w:color w:val="000000"/>
                <w:sz w:val="24"/>
                <w:szCs w:val="24"/>
              </w:rPr>
              <w:t xml:space="preserve"> Trigonometric identities, sum, difference, multiple and half angles.</w:t>
            </w:r>
          </w:p>
          <w:p w14:paraId="52ED947B" w14:textId="77777777" w:rsidR="007E08A0" w:rsidRDefault="007E08A0" w:rsidP="00CD03F1">
            <w:pPr>
              <w:spacing w:after="0" w:line="240" w:lineRule="auto"/>
              <w:rPr>
                <w:rFonts w:ascii="Times New Roman" w:eastAsia="Times New Roman" w:hAnsi="Times New Roman" w:cs="Times New Roman"/>
                <w:color w:val="000000"/>
                <w:sz w:val="24"/>
                <w:szCs w:val="24"/>
              </w:rPr>
            </w:pPr>
          </w:p>
          <w:p w14:paraId="2BA6CFE4" w14:textId="530EA830" w:rsidR="00BA699D" w:rsidRPr="00CD03F1" w:rsidRDefault="00FF5CF8" w:rsidP="007E08A0">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Pr>
                <w:rFonts w:ascii="Times New Roman" w:eastAsia="Times New Roman" w:hAnsi="Times New Roman" w:cs="Times New Roman"/>
                <w:color w:val="000000"/>
                <w:sz w:val="24"/>
                <w:szCs w:val="24"/>
              </w:rPr>
              <w:t>Review of trigonometric identities.</w:t>
            </w:r>
            <w:r w:rsidR="00B95984">
              <w:rPr>
                <w:rFonts w:ascii="Times New Roman" w:eastAsia="Times New Roman" w:hAnsi="Times New Roman" w:cs="Times New Roman"/>
                <w:color w:val="000000"/>
                <w:sz w:val="24"/>
                <w:szCs w:val="24"/>
              </w:rPr>
              <w:t xml:space="preserve">  Solving </w:t>
            </w:r>
            <w:r w:rsidR="00607B81">
              <w:rPr>
                <w:rFonts w:ascii="Times New Roman" w:eastAsia="Times New Roman" w:hAnsi="Times New Roman" w:cs="Times New Roman"/>
                <w:color w:val="000000"/>
                <w:sz w:val="24"/>
                <w:szCs w:val="24"/>
              </w:rPr>
              <w:t>simple</w:t>
            </w:r>
            <w:r w:rsidR="00B95984">
              <w:rPr>
                <w:rFonts w:ascii="Times New Roman" w:eastAsia="Times New Roman" w:hAnsi="Times New Roman" w:cs="Times New Roman"/>
                <w:color w:val="000000"/>
                <w:sz w:val="24"/>
                <w:szCs w:val="24"/>
              </w:rPr>
              <w:t xml:space="preserve"> trigonometric equations.</w:t>
            </w:r>
            <w:r w:rsidR="00CD0F13">
              <w:rPr>
                <w:rFonts w:ascii="Times New Roman" w:eastAsia="Times New Roman" w:hAnsi="Times New Roman" w:cs="Times New Roman"/>
                <w:color w:val="000000"/>
                <w:sz w:val="24"/>
                <w:szCs w:val="24"/>
              </w:rPr>
              <w:t xml:space="preserve"> </w:t>
            </w:r>
            <w:r w:rsidR="007D74E8">
              <w:rPr>
                <w:rFonts w:ascii="Times New Roman" w:eastAsia="Times New Roman" w:hAnsi="Times New Roman" w:cs="Times New Roman"/>
                <w:color w:val="000000"/>
                <w:sz w:val="24"/>
                <w:szCs w:val="24"/>
              </w:rPr>
              <w:t xml:space="preserve"> </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9823771" w14:textId="13B241CB" w:rsidR="00CD03F1"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6.1 – 6.4 </w:t>
            </w:r>
            <w:r w:rsidR="00CD03F1" w:rsidRPr="00CD03F1">
              <w:rPr>
                <w:rFonts w:ascii="Calibri" w:eastAsia="Times New Roman" w:hAnsi="Calibri" w:cs="Times New Roman"/>
                <w:color w:val="000000"/>
                <w:sz w:val="24"/>
                <w:szCs w:val="24"/>
              </w:rPr>
              <w:t xml:space="preserve">           </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7DDAB330"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6AD8F628" w14:textId="73598533" w:rsidR="00727B89" w:rsidRDefault="007E08A0"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20684BF4" w14:textId="77777777" w:rsidR="00727B89" w:rsidRDefault="00727B89" w:rsidP="00727B89">
            <w:pPr>
              <w:spacing w:after="0" w:line="240" w:lineRule="auto"/>
              <w:jc w:val="center"/>
              <w:rPr>
                <w:rFonts w:ascii="Calibri" w:eastAsia="Times New Roman" w:hAnsi="Calibri" w:cs="Times New Roman"/>
                <w:color w:val="000000"/>
              </w:rPr>
            </w:pPr>
          </w:p>
          <w:p w14:paraId="5C368703"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5395CD2E" w14:textId="42199238" w:rsidR="00CD03F1" w:rsidRPr="00CD03F1" w:rsidRDefault="007E08A0"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727B89">
              <w:rPr>
                <w:rFonts w:ascii="Calibri" w:eastAsia="Times New Roman" w:hAnsi="Calibri" w:cs="Times New Roman"/>
                <w:color w:val="000000"/>
              </w:rPr>
              <w:t xml:space="preserve"> </w:t>
            </w:r>
            <w:r w:rsidR="00F94B86">
              <w:rPr>
                <w:rFonts w:ascii="Calibri" w:eastAsia="Times New Roman" w:hAnsi="Calibri" w:cs="Times New Roman"/>
                <w:color w:val="000000"/>
              </w:rPr>
              <w:t>hours</w:t>
            </w:r>
          </w:p>
        </w:tc>
      </w:tr>
      <w:tr w:rsidR="00CD03F1" w:rsidRPr="00CD03F1" w14:paraId="555E277B"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0D41F956"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37070832"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23D24999"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62D165F4"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181D7CAB"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3E445D93"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5FC6A5BE"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69796A04"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16412C1E"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5D4632A5"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6911C32C"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CDA5880" w14:textId="77777777" w:rsidTr="008E649E">
        <w:trPr>
          <w:trHeight w:val="509"/>
        </w:trPr>
        <w:tc>
          <w:tcPr>
            <w:tcW w:w="7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7166293" w14:textId="77777777" w:rsidR="00CD03F1" w:rsidRDefault="00CD03F1" w:rsidP="008E649E">
            <w:pPr>
              <w:keepNext/>
              <w:spacing w:after="0" w:line="240" w:lineRule="auto"/>
              <w:rPr>
                <w:rFonts w:ascii="Times New Roman" w:eastAsia="Times New Roman" w:hAnsi="Times New Roman" w:cs="Times New Roman"/>
                <w:color w:val="000000"/>
                <w:sz w:val="24"/>
                <w:szCs w:val="24"/>
              </w:rPr>
            </w:pPr>
            <w:r w:rsidRPr="00CD03F1">
              <w:rPr>
                <w:rFonts w:ascii="Times New Roman" w:eastAsia="Times New Roman" w:hAnsi="Times New Roman" w:cs="Times New Roman"/>
                <w:color w:val="000000"/>
                <w:sz w:val="24"/>
                <w:szCs w:val="24"/>
              </w:rPr>
              <w:lastRenderedPageBreak/>
              <w:t>Vectors, the dot product and applications.  P</w:t>
            </w:r>
            <w:r>
              <w:rPr>
                <w:rFonts w:ascii="Times New Roman" w:eastAsia="Times New Roman" w:hAnsi="Times New Roman" w:cs="Times New Roman"/>
                <w:color w:val="000000"/>
                <w:sz w:val="24"/>
                <w:szCs w:val="24"/>
              </w:rPr>
              <w:t>a</w:t>
            </w:r>
            <w:r w:rsidRPr="00CD03F1">
              <w:rPr>
                <w:rFonts w:ascii="Times New Roman" w:eastAsia="Times New Roman" w:hAnsi="Times New Roman" w:cs="Times New Roman"/>
                <w:color w:val="000000"/>
                <w:sz w:val="24"/>
                <w:szCs w:val="24"/>
              </w:rPr>
              <w:t>rabolas, ellipses, hyperbolas</w:t>
            </w:r>
            <w:r w:rsidR="00CD19D7">
              <w:rPr>
                <w:rFonts w:ascii="Times New Roman" w:eastAsia="Times New Roman" w:hAnsi="Times New Roman" w:cs="Times New Roman"/>
                <w:color w:val="000000"/>
                <w:sz w:val="24"/>
                <w:szCs w:val="24"/>
              </w:rPr>
              <w:t>.</w:t>
            </w:r>
          </w:p>
          <w:p w14:paraId="56576AC0" w14:textId="77777777" w:rsidR="003E613D" w:rsidRDefault="003E613D" w:rsidP="008E649E">
            <w:pPr>
              <w:keepNext/>
              <w:spacing w:after="0" w:line="240" w:lineRule="auto"/>
              <w:rPr>
                <w:rFonts w:ascii="Times New Roman" w:eastAsia="Times New Roman" w:hAnsi="Times New Roman" w:cs="Times New Roman"/>
                <w:color w:val="000000"/>
                <w:sz w:val="24"/>
                <w:szCs w:val="24"/>
              </w:rPr>
            </w:pPr>
          </w:p>
          <w:p w14:paraId="71E4FF08" w14:textId="48352A71" w:rsidR="003E613D" w:rsidRPr="00CD03F1" w:rsidRDefault="003E613D" w:rsidP="008E649E">
            <w:pPr>
              <w:keepNext/>
              <w:spacing w:after="0" w:line="240" w:lineRule="auto"/>
              <w:rPr>
                <w:rFonts w:ascii="Times New Roman" w:eastAsia="Times New Roman" w:hAnsi="Times New Roman" w:cs="Times New Roman"/>
                <w:color w:val="000000"/>
                <w:sz w:val="24"/>
                <w:szCs w:val="24"/>
              </w:rPr>
            </w:pPr>
            <w:r w:rsidRPr="003E613D">
              <w:rPr>
                <w:rFonts w:ascii="Times New Roman" w:eastAsia="Times New Roman" w:hAnsi="Times New Roman" w:cs="Times New Roman"/>
                <w:b/>
                <w:color w:val="000000"/>
                <w:sz w:val="24"/>
                <w:szCs w:val="24"/>
              </w:rPr>
              <w:t>Math 16 Support Topics:</w:t>
            </w:r>
            <w:r>
              <w:rPr>
                <w:rFonts w:ascii="Times New Roman" w:eastAsia="Times New Roman" w:hAnsi="Times New Roman" w:cs="Times New Roman"/>
                <w:color w:val="000000"/>
                <w:sz w:val="24"/>
                <w:szCs w:val="24"/>
              </w:rPr>
              <w:t xml:space="preserve">  </w:t>
            </w:r>
            <w:r w:rsidR="00444688">
              <w:rPr>
                <w:rFonts w:ascii="Times New Roman" w:eastAsia="Times New Roman" w:hAnsi="Times New Roman" w:cs="Times New Roman"/>
                <w:color w:val="000000"/>
                <w:sz w:val="24"/>
                <w:szCs w:val="24"/>
              </w:rPr>
              <w:t xml:space="preserve">Review of vector operations.  </w:t>
            </w:r>
            <w:r>
              <w:rPr>
                <w:rFonts w:ascii="Times New Roman" w:eastAsia="Times New Roman" w:hAnsi="Times New Roman" w:cs="Times New Roman"/>
                <w:color w:val="000000"/>
                <w:sz w:val="24"/>
                <w:szCs w:val="24"/>
              </w:rPr>
              <w:t>Additional time with applications involving vectors.</w:t>
            </w:r>
            <w:r w:rsidR="008B763B">
              <w:rPr>
                <w:rFonts w:ascii="Times New Roman" w:eastAsia="Times New Roman" w:hAnsi="Times New Roman" w:cs="Times New Roman"/>
                <w:color w:val="000000"/>
                <w:sz w:val="24"/>
                <w:szCs w:val="24"/>
              </w:rPr>
              <w:t xml:space="preserve">  Identifying conic sections from their equations.</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A9D1C" w14:textId="77777777" w:rsid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7.5 – 7.7</w:t>
            </w:r>
          </w:p>
          <w:p w14:paraId="7918BF1A" w14:textId="57BC9754" w:rsidR="007E08A0"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 – 9.3</w:t>
            </w:r>
          </w:p>
        </w:tc>
        <w:tc>
          <w:tcPr>
            <w:tcW w:w="1872"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016FEC05" w14:textId="52F5662C" w:rsidR="00AA374B" w:rsidRPr="007F6123" w:rsidRDefault="00AA374B" w:rsidP="001A680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09ADFFAB" w14:textId="5BCDC696" w:rsidR="00CD03F1" w:rsidRDefault="00CE00A3" w:rsidP="001A680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77D2024B" w14:textId="77777777" w:rsidR="009D7A63" w:rsidRDefault="009D7A63" w:rsidP="001A6801">
            <w:pPr>
              <w:spacing w:after="0" w:line="240" w:lineRule="auto"/>
              <w:jc w:val="center"/>
              <w:rPr>
                <w:rFonts w:ascii="Calibri" w:eastAsia="Times New Roman" w:hAnsi="Calibri" w:cs="Times New Roman"/>
                <w:color w:val="000000"/>
              </w:rPr>
            </w:pPr>
          </w:p>
          <w:p w14:paraId="0BB448B1" w14:textId="77777777" w:rsidR="009D7A63" w:rsidRPr="007F6123" w:rsidRDefault="009D7A63" w:rsidP="001A680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4568498C" w14:textId="477CCA33" w:rsidR="009D7A63" w:rsidRPr="00CD03F1" w:rsidRDefault="00EF53EC" w:rsidP="001A680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9D7A63">
              <w:rPr>
                <w:rFonts w:ascii="Calibri" w:eastAsia="Times New Roman" w:hAnsi="Calibri" w:cs="Times New Roman"/>
                <w:color w:val="000000"/>
              </w:rPr>
              <w:t xml:space="preserve"> </w:t>
            </w:r>
            <w:r w:rsidR="00F94B86">
              <w:rPr>
                <w:rFonts w:ascii="Calibri" w:eastAsia="Times New Roman" w:hAnsi="Calibri" w:cs="Times New Roman"/>
                <w:color w:val="000000"/>
              </w:rPr>
              <w:t>hours</w:t>
            </w:r>
          </w:p>
        </w:tc>
      </w:tr>
      <w:tr w:rsidR="00CD03F1" w:rsidRPr="00CD03F1" w14:paraId="2683F8CE" w14:textId="77777777" w:rsidTr="008E649E">
        <w:trPr>
          <w:trHeight w:val="509"/>
        </w:trPr>
        <w:tc>
          <w:tcPr>
            <w:tcW w:w="7200" w:type="dxa"/>
            <w:vMerge/>
            <w:tcBorders>
              <w:top w:val="single" w:sz="4" w:space="0" w:color="auto"/>
              <w:left w:val="single" w:sz="8" w:space="0" w:color="auto"/>
              <w:bottom w:val="single" w:sz="4" w:space="0" w:color="auto"/>
              <w:right w:val="single" w:sz="4" w:space="0" w:color="auto"/>
            </w:tcBorders>
            <w:vAlign w:val="center"/>
            <w:hideMark/>
          </w:tcPr>
          <w:p w14:paraId="6F81FBC4"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68A4832A"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single" w:sz="4" w:space="0" w:color="auto"/>
              <w:left w:val="single" w:sz="4" w:space="0" w:color="auto"/>
              <w:bottom w:val="single" w:sz="4" w:space="0" w:color="auto"/>
              <w:right w:val="single" w:sz="8" w:space="0" w:color="auto"/>
            </w:tcBorders>
            <w:vAlign w:val="center"/>
            <w:hideMark/>
          </w:tcPr>
          <w:p w14:paraId="0A48D0EE"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1DDF1C24" w14:textId="77777777" w:rsidTr="008E649E">
        <w:trPr>
          <w:trHeight w:val="509"/>
        </w:trPr>
        <w:tc>
          <w:tcPr>
            <w:tcW w:w="7200" w:type="dxa"/>
            <w:vMerge/>
            <w:tcBorders>
              <w:top w:val="single" w:sz="4" w:space="0" w:color="auto"/>
              <w:left w:val="single" w:sz="8" w:space="0" w:color="auto"/>
              <w:bottom w:val="single" w:sz="4" w:space="0" w:color="auto"/>
              <w:right w:val="single" w:sz="4" w:space="0" w:color="auto"/>
            </w:tcBorders>
            <w:vAlign w:val="center"/>
            <w:hideMark/>
          </w:tcPr>
          <w:p w14:paraId="2FECAF1C"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6068876"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single" w:sz="4" w:space="0" w:color="auto"/>
              <w:left w:val="single" w:sz="4" w:space="0" w:color="auto"/>
              <w:bottom w:val="single" w:sz="4" w:space="0" w:color="auto"/>
              <w:right w:val="single" w:sz="8" w:space="0" w:color="auto"/>
            </w:tcBorders>
            <w:vAlign w:val="center"/>
            <w:hideMark/>
          </w:tcPr>
          <w:p w14:paraId="63ADCEB0"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0CD4110D" w14:textId="77777777" w:rsidTr="008E649E">
        <w:trPr>
          <w:trHeight w:val="315"/>
        </w:trPr>
        <w:tc>
          <w:tcPr>
            <w:tcW w:w="7200" w:type="dxa"/>
            <w:tcBorders>
              <w:top w:val="nil"/>
              <w:left w:val="single" w:sz="8" w:space="0" w:color="auto"/>
              <w:bottom w:val="single" w:sz="4" w:space="0" w:color="auto"/>
              <w:right w:val="single" w:sz="4" w:space="0" w:color="auto"/>
            </w:tcBorders>
            <w:shd w:val="clear" w:color="auto" w:fill="auto"/>
            <w:vAlign w:val="center"/>
            <w:hideMark/>
          </w:tcPr>
          <w:p w14:paraId="60F4D52D" w14:textId="77777777" w:rsidR="00CD03F1" w:rsidRDefault="00CD03F1" w:rsidP="00CD03F1">
            <w:pPr>
              <w:spacing w:after="0" w:line="240" w:lineRule="auto"/>
              <w:rPr>
                <w:rFonts w:ascii="Times New Roman" w:eastAsia="Times New Roman" w:hAnsi="Times New Roman" w:cs="Times New Roman"/>
                <w:color w:val="000000"/>
                <w:sz w:val="24"/>
                <w:szCs w:val="24"/>
              </w:rPr>
            </w:pPr>
            <w:r w:rsidRPr="00CD03F1">
              <w:rPr>
                <w:rFonts w:ascii="Times New Roman" w:eastAsia="Times New Roman" w:hAnsi="Times New Roman" w:cs="Times New Roman"/>
                <w:color w:val="000000"/>
                <w:sz w:val="24"/>
                <w:szCs w:val="24"/>
              </w:rPr>
              <w:t>Systems of non - linear equations, partial fractions.</w:t>
            </w:r>
          </w:p>
          <w:p w14:paraId="295214AD" w14:textId="77777777" w:rsidR="0030168F" w:rsidRDefault="0030168F" w:rsidP="00CD03F1">
            <w:pPr>
              <w:spacing w:after="0" w:line="240" w:lineRule="auto"/>
              <w:rPr>
                <w:rFonts w:ascii="Times New Roman" w:eastAsia="Times New Roman" w:hAnsi="Times New Roman" w:cs="Times New Roman"/>
                <w:color w:val="000000"/>
                <w:sz w:val="24"/>
                <w:szCs w:val="24"/>
              </w:rPr>
            </w:pPr>
          </w:p>
          <w:p w14:paraId="134761A1" w14:textId="21B155BA" w:rsidR="0030168F" w:rsidRPr="0030168F" w:rsidRDefault="0030168F" w:rsidP="00CD03F1">
            <w:pPr>
              <w:spacing w:after="0" w:line="240" w:lineRule="auto"/>
              <w:rPr>
                <w:rFonts w:ascii="Times New Roman" w:eastAsia="Times New Roman" w:hAnsi="Times New Roman" w:cs="Times New Roman"/>
                <w:b/>
                <w:color w:val="000000"/>
                <w:sz w:val="24"/>
                <w:szCs w:val="24"/>
              </w:rPr>
            </w:pPr>
            <w:r w:rsidRPr="00F11CBC">
              <w:rPr>
                <w:rFonts w:ascii="Times New Roman" w:eastAsia="Times New Roman" w:hAnsi="Times New Roman" w:cs="Times New Roman"/>
                <w:b/>
                <w:color w:val="000000"/>
                <w:sz w:val="24"/>
                <w:szCs w:val="24"/>
              </w:rPr>
              <w:t xml:space="preserve">Math 16 Support Topics:  </w:t>
            </w:r>
            <w:r w:rsidR="009D7ACC" w:rsidRPr="00F67C32">
              <w:rPr>
                <w:rFonts w:ascii="Times New Roman" w:eastAsia="Times New Roman" w:hAnsi="Times New Roman" w:cs="Times New Roman"/>
                <w:sz w:val="24"/>
                <w:szCs w:val="24"/>
              </w:rPr>
              <w:t>Adding and subtracting rational expressions when LCD is needed.</w:t>
            </w:r>
            <w:r w:rsidR="009D7ACC" w:rsidRPr="00F67C32">
              <w:rPr>
                <w:rFonts w:ascii="Times New Roman" w:eastAsia="Times New Roman" w:hAnsi="Times New Roman" w:cs="Times New Roman"/>
                <w:b/>
                <w:sz w:val="24"/>
                <w:szCs w:val="24"/>
              </w:rPr>
              <w:t xml:space="preserve"> </w:t>
            </w:r>
            <w:r w:rsidR="009D7ACC">
              <w:rPr>
                <w:rFonts w:ascii="Times New Roman" w:eastAsia="Times New Roman" w:hAnsi="Times New Roman" w:cs="Times New Roman"/>
                <w:b/>
                <w:color w:val="000000"/>
                <w:sz w:val="24"/>
                <w:szCs w:val="24"/>
              </w:rPr>
              <w:t xml:space="preserve"> </w:t>
            </w:r>
            <w:r w:rsidR="00641448" w:rsidRPr="00641448">
              <w:rPr>
                <w:rFonts w:ascii="Times New Roman" w:eastAsia="Times New Roman" w:hAnsi="Times New Roman" w:cs="Times New Roman"/>
                <w:color w:val="000000"/>
                <w:sz w:val="24"/>
                <w:szCs w:val="24"/>
              </w:rPr>
              <w:t>Review of</w:t>
            </w:r>
            <w:r w:rsidR="00641448">
              <w:rPr>
                <w:rFonts w:ascii="Times New Roman" w:eastAsia="Times New Roman" w:hAnsi="Times New Roman" w:cs="Times New Roman"/>
                <w:b/>
                <w:color w:val="000000"/>
                <w:sz w:val="24"/>
                <w:szCs w:val="24"/>
              </w:rPr>
              <w:t xml:space="preserve"> </w:t>
            </w:r>
            <w:r w:rsidR="00EF20FA">
              <w:rPr>
                <w:rFonts w:ascii="Times New Roman" w:eastAsia="Times New Roman" w:hAnsi="Times New Roman" w:cs="Times New Roman"/>
                <w:color w:val="000000"/>
                <w:sz w:val="24"/>
                <w:szCs w:val="24"/>
              </w:rPr>
              <w:t>substitution and elimination methods</w:t>
            </w:r>
            <w:r w:rsidR="004D6FD1">
              <w:rPr>
                <w:rFonts w:ascii="Times New Roman" w:eastAsia="Times New Roman" w:hAnsi="Times New Roman" w:cs="Times New Roman"/>
                <w:color w:val="000000"/>
                <w:sz w:val="24"/>
                <w:szCs w:val="24"/>
              </w:rPr>
              <w:t xml:space="preserve"> for solving system of equations</w:t>
            </w:r>
            <w:r w:rsidR="00EF20FA">
              <w:rPr>
                <w:rFonts w:ascii="Times New Roman" w:eastAsia="Times New Roman" w:hAnsi="Times New Roman" w:cs="Times New Roman"/>
                <w:color w:val="000000"/>
                <w:sz w:val="24"/>
                <w:szCs w:val="24"/>
              </w:rPr>
              <w:t>.  Solving s</w:t>
            </w:r>
            <w:r>
              <w:rPr>
                <w:rFonts w:ascii="Times New Roman" w:eastAsia="Times New Roman" w:hAnsi="Times New Roman" w:cs="Times New Roman"/>
                <w:color w:val="000000"/>
                <w:sz w:val="24"/>
                <w:szCs w:val="24"/>
              </w:rPr>
              <w:t>ystems of linear equations</w:t>
            </w:r>
            <w:r w:rsidR="00427BE6">
              <w:rPr>
                <w:rFonts w:ascii="Times New Roman" w:eastAsia="Times New Roman" w:hAnsi="Times New Roman" w:cs="Times New Roman"/>
                <w:color w:val="000000"/>
                <w:sz w:val="24"/>
                <w:szCs w:val="24"/>
              </w:rPr>
              <w:t xml:space="preserve"> for partial fractions</w:t>
            </w:r>
            <w:r w:rsidR="00641448">
              <w:rPr>
                <w:rFonts w:ascii="Times New Roman" w:eastAsia="Times New Roman" w:hAnsi="Times New Roman" w:cs="Times New Roman"/>
                <w:color w:val="000000"/>
                <w:sz w:val="24"/>
                <w:szCs w:val="24"/>
              </w:rPr>
              <w:t>.</w:t>
            </w:r>
          </w:p>
        </w:tc>
        <w:tc>
          <w:tcPr>
            <w:tcW w:w="1458" w:type="dxa"/>
            <w:tcBorders>
              <w:top w:val="nil"/>
              <w:left w:val="nil"/>
              <w:bottom w:val="single" w:sz="4" w:space="0" w:color="auto"/>
              <w:right w:val="single" w:sz="4" w:space="0" w:color="auto"/>
            </w:tcBorders>
            <w:shd w:val="clear" w:color="auto" w:fill="auto"/>
            <w:vAlign w:val="center"/>
            <w:hideMark/>
          </w:tcPr>
          <w:p w14:paraId="34791B15" w14:textId="24429E50" w:rsidR="00CD03F1"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8.7 – 8.8</w:t>
            </w:r>
          </w:p>
        </w:tc>
        <w:tc>
          <w:tcPr>
            <w:tcW w:w="1872" w:type="dxa"/>
            <w:tcBorders>
              <w:top w:val="nil"/>
              <w:left w:val="nil"/>
              <w:bottom w:val="single" w:sz="4" w:space="0" w:color="auto"/>
              <w:right w:val="single" w:sz="8" w:space="0" w:color="auto"/>
            </w:tcBorders>
            <w:shd w:val="clear" w:color="auto" w:fill="auto"/>
            <w:vAlign w:val="center"/>
            <w:hideMark/>
          </w:tcPr>
          <w:p w14:paraId="58F75D09" w14:textId="77777777" w:rsidR="001A6801" w:rsidRPr="007F6123" w:rsidRDefault="001A6801" w:rsidP="001A680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679870BF" w14:textId="24C57807" w:rsidR="00CD03F1" w:rsidRDefault="00CD03F1" w:rsidP="00CD03F1">
            <w:pPr>
              <w:spacing w:after="0" w:line="240" w:lineRule="auto"/>
              <w:jc w:val="center"/>
              <w:rPr>
                <w:rFonts w:ascii="Calibri" w:eastAsia="Times New Roman" w:hAnsi="Calibri" w:cs="Times New Roman"/>
                <w:color w:val="000000"/>
              </w:rPr>
            </w:pPr>
            <w:r w:rsidRPr="00CD03F1">
              <w:rPr>
                <w:rFonts w:ascii="Calibri" w:eastAsia="Times New Roman" w:hAnsi="Calibri" w:cs="Times New Roman"/>
                <w:color w:val="000000"/>
              </w:rPr>
              <w:t>3</w:t>
            </w:r>
            <w:r w:rsidR="00E56CA2">
              <w:rPr>
                <w:rFonts w:ascii="Calibri" w:eastAsia="Times New Roman" w:hAnsi="Calibri" w:cs="Times New Roman"/>
                <w:color w:val="000000"/>
              </w:rPr>
              <w:t>.25</w:t>
            </w:r>
            <w:r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16BDD6BB" w14:textId="77777777" w:rsidR="001A6801" w:rsidRDefault="001A6801" w:rsidP="00CD03F1">
            <w:pPr>
              <w:spacing w:after="0" w:line="240" w:lineRule="auto"/>
              <w:jc w:val="center"/>
              <w:rPr>
                <w:rFonts w:ascii="Calibri" w:eastAsia="Times New Roman" w:hAnsi="Calibri" w:cs="Times New Roman"/>
                <w:color w:val="000000"/>
              </w:rPr>
            </w:pPr>
          </w:p>
          <w:p w14:paraId="7A4AA985" w14:textId="77777777" w:rsidR="001A6801" w:rsidRPr="007F6123" w:rsidRDefault="001A6801" w:rsidP="001A680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2510B3F2" w14:textId="0BD023F2" w:rsidR="001A6801" w:rsidRPr="00CD03F1" w:rsidRDefault="00F67C32" w:rsidP="001A680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2 </w:t>
            </w:r>
            <w:r w:rsidR="00F94B86">
              <w:rPr>
                <w:rFonts w:ascii="Calibri" w:eastAsia="Times New Roman" w:hAnsi="Calibri" w:cs="Times New Roman"/>
                <w:color w:val="000000"/>
              </w:rPr>
              <w:t>hours</w:t>
            </w:r>
          </w:p>
        </w:tc>
      </w:tr>
      <w:tr w:rsidR="00CD03F1" w:rsidRPr="00CD03F1" w14:paraId="35B2B54B" w14:textId="77777777" w:rsidTr="008E649E">
        <w:trPr>
          <w:trHeight w:val="509"/>
        </w:trPr>
        <w:tc>
          <w:tcPr>
            <w:tcW w:w="7200" w:type="dxa"/>
            <w:vMerge w:val="restart"/>
            <w:tcBorders>
              <w:top w:val="nil"/>
              <w:left w:val="single" w:sz="8" w:space="0" w:color="auto"/>
              <w:bottom w:val="single" w:sz="4" w:space="0" w:color="auto"/>
              <w:right w:val="single" w:sz="4" w:space="0" w:color="auto"/>
            </w:tcBorders>
            <w:shd w:val="clear" w:color="auto" w:fill="auto"/>
            <w:vAlign w:val="center"/>
            <w:hideMark/>
          </w:tcPr>
          <w:p w14:paraId="2627E3E3" w14:textId="77777777" w:rsidR="00CD03F1" w:rsidRDefault="00CD03F1" w:rsidP="00CD03F1">
            <w:pPr>
              <w:spacing w:after="0" w:line="240" w:lineRule="auto"/>
              <w:rPr>
                <w:rFonts w:ascii="Times New Roman" w:eastAsia="Times New Roman" w:hAnsi="Times New Roman" w:cs="Times New Roman"/>
                <w:color w:val="000000"/>
                <w:sz w:val="24"/>
                <w:szCs w:val="24"/>
              </w:rPr>
            </w:pPr>
            <w:r w:rsidRPr="00CD03F1">
              <w:rPr>
                <w:rFonts w:ascii="Times New Roman" w:eastAsia="Times New Roman" w:hAnsi="Times New Roman" w:cs="Times New Roman"/>
                <w:color w:val="000000"/>
                <w:sz w:val="24"/>
                <w:szCs w:val="24"/>
              </w:rPr>
              <w:t>Infinite sequences and summation notat</w:t>
            </w:r>
            <w:r>
              <w:rPr>
                <w:rFonts w:ascii="Times New Roman" w:eastAsia="Times New Roman" w:hAnsi="Times New Roman" w:cs="Times New Roman"/>
                <w:color w:val="000000"/>
                <w:sz w:val="24"/>
                <w:szCs w:val="24"/>
              </w:rPr>
              <w:t>io</w:t>
            </w:r>
            <w:r w:rsidRPr="00CD03F1">
              <w:rPr>
                <w:rFonts w:ascii="Times New Roman" w:eastAsia="Times New Roman" w:hAnsi="Times New Roman" w:cs="Times New Roman"/>
                <w:color w:val="000000"/>
                <w:sz w:val="24"/>
                <w:szCs w:val="24"/>
              </w:rPr>
              <w:t>n, arithmetic and geome</w:t>
            </w:r>
            <w:r>
              <w:rPr>
                <w:rFonts w:ascii="Times New Roman" w:eastAsia="Times New Roman" w:hAnsi="Times New Roman" w:cs="Times New Roman"/>
                <w:color w:val="000000"/>
                <w:sz w:val="24"/>
                <w:szCs w:val="24"/>
              </w:rPr>
              <w:t>tri</w:t>
            </w:r>
            <w:r w:rsidRPr="00CD03F1">
              <w:rPr>
                <w:rFonts w:ascii="Times New Roman" w:eastAsia="Times New Roman" w:hAnsi="Times New Roman" w:cs="Times New Roman"/>
                <w:color w:val="000000"/>
                <w:sz w:val="24"/>
                <w:szCs w:val="24"/>
              </w:rPr>
              <w:t>c sequences, mathemat</w:t>
            </w:r>
            <w:r>
              <w:rPr>
                <w:rFonts w:ascii="Times New Roman" w:eastAsia="Times New Roman" w:hAnsi="Times New Roman" w:cs="Times New Roman"/>
                <w:color w:val="000000"/>
                <w:sz w:val="24"/>
                <w:szCs w:val="24"/>
              </w:rPr>
              <w:t>ic</w:t>
            </w:r>
            <w:r w:rsidRPr="00CD03F1">
              <w:rPr>
                <w:rFonts w:ascii="Times New Roman" w:eastAsia="Times New Roman" w:hAnsi="Times New Roman" w:cs="Times New Roman"/>
                <w:color w:val="000000"/>
                <w:sz w:val="24"/>
                <w:szCs w:val="24"/>
              </w:rPr>
              <w:t>al induction, the Binomial Theorem.</w:t>
            </w:r>
          </w:p>
          <w:p w14:paraId="31AE4908" w14:textId="77777777" w:rsidR="007F38DA" w:rsidRDefault="007F38DA" w:rsidP="00CD03F1">
            <w:pPr>
              <w:spacing w:after="0" w:line="240" w:lineRule="auto"/>
              <w:rPr>
                <w:rFonts w:ascii="Times New Roman" w:eastAsia="Times New Roman" w:hAnsi="Times New Roman" w:cs="Times New Roman"/>
                <w:color w:val="000000"/>
                <w:sz w:val="24"/>
                <w:szCs w:val="24"/>
              </w:rPr>
            </w:pPr>
          </w:p>
          <w:p w14:paraId="3E9ED3CC" w14:textId="051F72D6" w:rsidR="007F38DA" w:rsidRPr="00CD03F1" w:rsidRDefault="00D41824" w:rsidP="00CD03F1">
            <w:pPr>
              <w:spacing w:after="0" w:line="240" w:lineRule="auto"/>
              <w:rPr>
                <w:rFonts w:ascii="Times New Roman" w:eastAsia="Times New Roman" w:hAnsi="Times New Roman" w:cs="Times New Roman"/>
                <w:color w:val="000000"/>
                <w:sz w:val="24"/>
                <w:szCs w:val="24"/>
              </w:rPr>
            </w:pPr>
            <w:r w:rsidRPr="00F11CBC">
              <w:rPr>
                <w:rFonts w:ascii="Times New Roman" w:eastAsia="Times New Roman" w:hAnsi="Times New Roman" w:cs="Times New Roman"/>
                <w:b/>
                <w:color w:val="000000"/>
                <w:sz w:val="24"/>
                <w:szCs w:val="24"/>
              </w:rPr>
              <w:t xml:space="preserve">Math 16 Support Topics:  </w:t>
            </w:r>
            <w:r>
              <w:rPr>
                <w:rFonts w:ascii="Times New Roman" w:eastAsia="Times New Roman" w:hAnsi="Times New Roman" w:cs="Times New Roman"/>
                <w:color w:val="000000"/>
                <w:sz w:val="24"/>
                <w:szCs w:val="24"/>
              </w:rPr>
              <w:t xml:space="preserve">Algebra </w:t>
            </w:r>
            <w:r w:rsidR="00B10706">
              <w:rPr>
                <w:rFonts w:ascii="Times New Roman" w:eastAsia="Times New Roman" w:hAnsi="Times New Roman" w:cs="Times New Roman"/>
                <w:color w:val="000000"/>
                <w:sz w:val="24"/>
                <w:szCs w:val="24"/>
              </w:rPr>
              <w:t xml:space="preserve">to support </w:t>
            </w:r>
            <w:r w:rsidR="008D4453">
              <w:rPr>
                <w:rFonts w:ascii="Times New Roman" w:eastAsia="Times New Roman" w:hAnsi="Times New Roman" w:cs="Times New Roman"/>
                <w:color w:val="000000"/>
                <w:sz w:val="24"/>
                <w:szCs w:val="24"/>
              </w:rPr>
              <w:t>induction proofs.</w:t>
            </w:r>
            <w:r w:rsidR="00CD0F13">
              <w:rPr>
                <w:rFonts w:ascii="Times New Roman" w:eastAsia="Times New Roman" w:hAnsi="Times New Roman" w:cs="Times New Roman"/>
                <w:color w:val="000000"/>
                <w:sz w:val="24"/>
                <w:szCs w:val="24"/>
              </w:rPr>
              <w:t xml:space="preserve">  </w:t>
            </w:r>
            <w:r w:rsidR="00294FF4">
              <w:rPr>
                <w:rFonts w:ascii="Times New Roman" w:eastAsia="Times New Roman" w:hAnsi="Times New Roman" w:cs="Times New Roman"/>
                <w:color w:val="000000"/>
                <w:sz w:val="24"/>
                <w:szCs w:val="24"/>
              </w:rPr>
              <w:t xml:space="preserve">Additional </w:t>
            </w:r>
            <w:r w:rsidR="007F38DA">
              <w:rPr>
                <w:rFonts w:ascii="Times New Roman" w:eastAsia="Times New Roman" w:hAnsi="Times New Roman" w:cs="Times New Roman"/>
                <w:color w:val="000000"/>
                <w:sz w:val="24"/>
                <w:szCs w:val="24"/>
              </w:rPr>
              <w:t xml:space="preserve">time with writing formulas for </w:t>
            </w:r>
            <m:oMath>
              <m:r>
                <w:rPr>
                  <w:rFonts w:ascii="Cambria Math" w:eastAsia="Times New Roman" w:hAnsi="Cambria Math" w:cs="Times New Roman"/>
                  <w:color w:val="000000"/>
                  <w:sz w:val="24"/>
                  <w:szCs w:val="24"/>
                </w:rPr>
                <m:t>n</m:t>
              </m:r>
            </m:oMath>
            <w:r w:rsidR="007F38DA">
              <w:rPr>
                <w:rFonts w:ascii="Times New Roman" w:eastAsia="Times New Roman" w:hAnsi="Times New Roman" w:cs="Times New Roman"/>
                <w:color w:val="000000"/>
                <w:sz w:val="24"/>
                <w:szCs w:val="24"/>
              </w:rPr>
              <w:t>th term of sequence.</w:t>
            </w:r>
            <w:r w:rsidR="00B06A3E">
              <w:rPr>
                <w:rFonts w:ascii="Times New Roman" w:eastAsia="Times New Roman" w:hAnsi="Times New Roman" w:cs="Times New Roman"/>
                <w:color w:val="000000"/>
                <w:sz w:val="24"/>
                <w:szCs w:val="24"/>
              </w:rPr>
              <w:t xml:space="preserve">  </w:t>
            </w:r>
            <w:r w:rsidR="00B06A3E" w:rsidRPr="00F67C32">
              <w:rPr>
                <w:rFonts w:ascii="Times New Roman" w:eastAsia="Times New Roman" w:hAnsi="Times New Roman" w:cs="Times New Roman"/>
                <w:sz w:val="24"/>
                <w:szCs w:val="24"/>
              </w:rPr>
              <w:t>Additional time finding partial sums and infinite sums.</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5F01F002" w14:textId="77777777" w:rsid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10.1 – 10.3</w:t>
            </w:r>
          </w:p>
          <w:p w14:paraId="6E301C29" w14:textId="13B8F4DE" w:rsidR="007E08A0"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 – 10.7</w:t>
            </w:r>
          </w:p>
        </w:tc>
        <w:tc>
          <w:tcPr>
            <w:tcW w:w="1872" w:type="dxa"/>
            <w:vMerge w:val="restart"/>
            <w:tcBorders>
              <w:top w:val="nil"/>
              <w:left w:val="single" w:sz="4" w:space="0" w:color="auto"/>
              <w:bottom w:val="single" w:sz="4" w:space="0" w:color="auto"/>
              <w:right w:val="single" w:sz="8" w:space="0" w:color="auto"/>
            </w:tcBorders>
            <w:shd w:val="clear" w:color="auto" w:fill="auto"/>
            <w:vAlign w:val="center"/>
            <w:hideMark/>
          </w:tcPr>
          <w:p w14:paraId="435CCBCF"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7E7B3E5A" w14:textId="34438D28" w:rsidR="00727B89" w:rsidRDefault="00CE00A3"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CD03F1" w:rsidRPr="00CD03F1">
              <w:rPr>
                <w:rFonts w:ascii="Calibri" w:eastAsia="Times New Roman" w:hAnsi="Calibri" w:cs="Times New Roman"/>
                <w:color w:val="000000"/>
              </w:rPr>
              <w:t xml:space="preserve"> </w:t>
            </w:r>
            <w:r w:rsidR="00F94B86">
              <w:rPr>
                <w:rFonts w:ascii="Calibri" w:eastAsia="Times New Roman" w:hAnsi="Calibri" w:cs="Times New Roman"/>
                <w:color w:val="000000"/>
              </w:rPr>
              <w:t>hours</w:t>
            </w:r>
          </w:p>
          <w:p w14:paraId="5914109C" w14:textId="77777777" w:rsidR="00727B89" w:rsidRDefault="00727B89" w:rsidP="00727B89">
            <w:pPr>
              <w:spacing w:after="0" w:line="240" w:lineRule="auto"/>
              <w:jc w:val="center"/>
              <w:rPr>
                <w:rFonts w:ascii="Calibri" w:eastAsia="Times New Roman" w:hAnsi="Calibri" w:cs="Times New Roman"/>
                <w:color w:val="000000"/>
              </w:rPr>
            </w:pPr>
          </w:p>
          <w:p w14:paraId="71CE0BB5" w14:textId="77777777" w:rsidR="00727B89" w:rsidRPr="007F6123" w:rsidRDefault="00727B89" w:rsidP="00727B89">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w:t>
            </w:r>
          </w:p>
          <w:p w14:paraId="46B5560B" w14:textId="57C5E2DA" w:rsidR="00CD03F1" w:rsidRPr="00CD03F1" w:rsidRDefault="00F67C32" w:rsidP="00727B8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2.5 </w:t>
            </w:r>
            <w:r w:rsidR="00F94B86">
              <w:rPr>
                <w:rFonts w:ascii="Calibri" w:eastAsia="Times New Roman" w:hAnsi="Calibri" w:cs="Times New Roman"/>
                <w:color w:val="000000"/>
              </w:rPr>
              <w:t>hours</w:t>
            </w:r>
          </w:p>
        </w:tc>
      </w:tr>
      <w:tr w:rsidR="00CD03F1" w:rsidRPr="00CD03F1" w14:paraId="23C27C58"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23E1DB29" w14:textId="6861614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2AA1705D"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0E6069AB"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13AB4302"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772910C9"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7D75E088"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2E33C8CE"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0676B0D1" w14:textId="77777777" w:rsidTr="008E649E">
        <w:trPr>
          <w:trHeight w:val="509"/>
        </w:trPr>
        <w:tc>
          <w:tcPr>
            <w:tcW w:w="7200" w:type="dxa"/>
            <w:vMerge/>
            <w:tcBorders>
              <w:top w:val="nil"/>
              <w:left w:val="single" w:sz="8" w:space="0" w:color="auto"/>
              <w:bottom w:val="single" w:sz="4" w:space="0" w:color="auto"/>
              <w:right w:val="single" w:sz="4" w:space="0" w:color="auto"/>
            </w:tcBorders>
            <w:vAlign w:val="center"/>
            <w:hideMark/>
          </w:tcPr>
          <w:p w14:paraId="2C3651BC"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3AEA6101"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4C9836AF"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45D61149" w14:textId="77777777" w:rsidTr="00C53F8D">
        <w:trPr>
          <w:trHeight w:hRule="exact" w:val="144"/>
        </w:trPr>
        <w:tc>
          <w:tcPr>
            <w:tcW w:w="7200" w:type="dxa"/>
            <w:vMerge w:val="restart"/>
            <w:tcBorders>
              <w:top w:val="nil"/>
              <w:left w:val="single" w:sz="8" w:space="0" w:color="auto"/>
              <w:bottom w:val="single" w:sz="8" w:space="0" w:color="000000"/>
              <w:right w:val="single" w:sz="4" w:space="0" w:color="auto"/>
            </w:tcBorders>
            <w:shd w:val="clear" w:color="auto" w:fill="auto"/>
            <w:vAlign w:val="center"/>
            <w:hideMark/>
          </w:tcPr>
          <w:p w14:paraId="126A0238"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r w:rsidRPr="00CD03F1">
              <w:rPr>
                <w:rFonts w:ascii="Times New Roman" w:eastAsia="Times New Roman" w:hAnsi="Times New Roman" w:cs="Times New Roman"/>
                <w:color w:val="000000"/>
                <w:sz w:val="24"/>
                <w:szCs w:val="24"/>
              </w:rPr>
              <w:t>Optional sections</w:t>
            </w:r>
            <w:proofErr w:type="gramStart"/>
            <w:r w:rsidRPr="00CD03F1">
              <w:rPr>
                <w:rFonts w:ascii="Times New Roman" w:eastAsia="Times New Roman" w:hAnsi="Times New Roman" w:cs="Times New Roman"/>
                <w:color w:val="000000"/>
                <w:sz w:val="24"/>
                <w:szCs w:val="24"/>
              </w:rPr>
              <w:t>:  (</w:t>
            </w:r>
            <w:proofErr w:type="gramEnd"/>
            <w:r w:rsidRPr="00CD03F1">
              <w:rPr>
                <w:rFonts w:ascii="Times New Roman" w:eastAsia="Times New Roman" w:hAnsi="Times New Roman" w:cs="Times New Roman"/>
                <w:color w:val="000000"/>
                <w:sz w:val="24"/>
                <w:szCs w:val="24"/>
              </w:rPr>
              <w:t>At least one of the following topics) Polar coordinates, limits, derivatives, Riemann Sum, Integrals</w:t>
            </w:r>
          </w:p>
        </w:tc>
        <w:tc>
          <w:tcPr>
            <w:tcW w:w="1458" w:type="dxa"/>
            <w:vMerge w:val="restart"/>
            <w:tcBorders>
              <w:top w:val="nil"/>
              <w:left w:val="single" w:sz="4" w:space="0" w:color="auto"/>
              <w:bottom w:val="single" w:sz="8" w:space="0" w:color="000000"/>
              <w:right w:val="single" w:sz="4" w:space="0" w:color="auto"/>
            </w:tcBorders>
            <w:shd w:val="clear" w:color="auto" w:fill="auto"/>
            <w:vAlign w:val="center"/>
            <w:hideMark/>
          </w:tcPr>
          <w:p w14:paraId="04822744" w14:textId="77777777" w:rsid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7.3 – 7.4</w:t>
            </w:r>
          </w:p>
          <w:p w14:paraId="07E3CBFB" w14:textId="132C7E65" w:rsidR="007E08A0" w:rsidRPr="00CD03F1" w:rsidRDefault="007E08A0" w:rsidP="00CD03F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Supplement</w:t>
            </w:r>
          </w:p>
        </w:tc>
        <w:tc>
          <w:tcPr>
            <w:tcW w:w="1872" w:type="dxa"/>
            <w:vMerge w:val="restart"/>
            <w:tcBorders>
              <w:top w:val="nil"/>
              <w:left w:val="single" w:sz="4" w:space="0" w:color="auto"/>
              <w:bottom w:val="single" w:sz="8" w:space="0" w:color="000000"/>
              <w:right w:val="single" w:sz="8" w:space="0" w:color="auto"/>
            </w:tcBorders>
            <w:shd w:val="clear" w:color="auto" w:fill="auto"/>
            <w:vAlign w:val="center"/>
            <w:hideMark/>
          </w:tcPr>
          <w:p w14:paraId="64B62EBF" w14:textId="1EA47988" w:rsidR="00CD0DAE" w:rsidRPr="007F6123" w:rsidRDefault="00CD0DAE" w:rsidP="00CD03F1">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Math 160:</w:t>
            </w:r>
          </w:p>
          <w:p w14:paraId="4915010C" w14:textId="7B0AB45C" w:rsidR="00CD03F1" w:rsidRPr="00CD03F1" w:rsidRDefault="00CD03F1" w:rsidP="00CD03F1">
            <w:pPr>
              <w:spacing w:after="0" w:line="240" w:lineRule="auto"/>
              <w:jc w:val="center"/>
              <w:rPr>
                <w:rFonts w:ascii="Calibri" w:eastAsia="Times New Roman" w:hAnsi="Calibri" w:cs="Times New Roman"/>
                <w:color w:val="000000"/>
              </w:rPr>
            </w:pPr>
            <w:r w:rsidRPr="00CD03F1">
              <w:rPr>
                <w:rFonts w:ascii="Calibri" w:eastAsia="Times New Roman" w:hAnsi="Calibri" w:cs="Times New Roman"/>
                <w:color w:val="000000"/>
              </w:rPr>
              <w:t xml:space="preserve">3 </w:t>
            </w:r>
            <w:r w:rsidR="00F94B86">
              <w:rPr>
                <w:rFonts w:ascii="Calibri" w:eastAsia="Times New Roman" w:hAnsi="Calibri" w:cs="Times New Roman"/>
                <w:color w:val="000000"/>
              </w:rPr>
              <w:t>hours</w:t>
            </w:r>
          </w:p>
        </w:tc>
      </w:tr>
      <w:tr w:rsidR="00CD03F1" w:rsidRPr="00CD03F1" w14:paraId="655499B4" w14:textId="77777777" w:rsidTr="008E649E">
        <w:trPr>
          <w:trHeight w:val="509"/>
        </w:trPr>
        <w:tc>
          <w:tcPr>
            <w:tcW w:w="7200" w:type="dxa"/>
            <w:vMerge/>
            <w:tcBorders>
              <w:top w:val="nil"/>
              <w:left w:val="single" w:sz="8" w:space="0" w:color="auto"/>
              <w:bottom w:val="single" w:sz="8" w:space="0" w:color="000000"/>
              <w:right w:val="single" w:sz="4" w:space="0" w:color="auto"/>
            </w:tcBorders>
            <w:vAlign w:val="center"/>
            <w:hideMark/>
          </w:tcPr>
          <w:p w14:paraId="4061F4E3" w14:textId="1029158D"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8" w:space="0" w:color="000000"/>
              <w:right w:val="single" w:sz="4" w:space="0" w:color="auto"/>
            </w:tcBorders>
            <w:vAlign w:val="center"/>
            <w:hideMark/>
          </w:tcPr>
          <w:p w14:paraId="08FC7A5D"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8" w:space="0" w:color="000000"/>
              <w:right w:val="single" w:sz="8" w:space="0" w:color="auto"/>
            </w:tcBorders>
            <w:vAlign w:val="center"/>
            <w:hideMark/>
          </w:tcPr>
          <w:p w14:paraId="58EF09B7"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1A4C715D" w14:textId="77777777" w:rsidTr="008E649E">
        <w:trPr>
          <w:trHeight w:val="509"/>
        </w:trPr>
        <w:tc>
          <w:tcPr>
            <w:tcW w:w="7200" w:type="dxa"/>
            <w:vMerge/>
            <w:tcBorders>
              <w:top w:val="nil"/>
              <w:left w:val="single" w:sz="8" w:space="0" w:color="auto"/>
              <w:bottom w:val="single" w:sz="8" w:space="0" w:color="000000"/>
              <w:right w:val="single" w:sz="4" w:space="0" w:color="auto"/>
            </w:tcBorders>
            <w:vAlign w:val="center"/>
            <w:hideMark/>
          </w:tcPr>
          <w:p w14:paraId="799981A1"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8" w:space="0" w:color="000000"/>
              <w:right w:val="single" w:sz="4" w:space="0" w:color="auto"/>
            </w:tcBorders>
            <w:vAlign w:val="center"/>
            <w:hideMark/>
          </w:tcPr>
          <w:p w14:paraId="110EE544"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8" w:space="0" w:color="000000"/>
              <w:right w:val="single" w:sz="8" w:space="0" w:color="auto"/>
            </w:tcBorders>
            <w:vAlign w:val="center"/>
            <w:hideMark/>
          </w:tcPr>
          <w:p w14:paraId="037E2B36" w14:textId="77777777" w:rsidR="00CD03F1" w:rsidRPr="00CD03F1" w:rsidRDefault="00CD03F1" w:rsidP="00CD03F1">
            <w:pPr>
              <w:spacing w:after="0" w:line="240" w:lineRule="auto"/>
              <w:rPr>
                <w:rFonts w:ascii="Calibri" w:eastAsia="Times New Roman" w:hAnsi="Calibri" w:cs="Times New Roman"/>
                <w:color w:val="000000"/>
              </w:rPr>
            </w:pPr>
          </w:p>
        </w:tc>
      </w:tr>
      <w:tr w:rsidR="00CD03F1" w:rsidRPr="00CD03F1" w14:paraId="69583A8C" w14:textId="77777777" w:rsidTr="00C53F8D">
        <w:trPr>
          <w:trHeight w:val="509"/>
        </w:trPr>
        <w:tc>
          <w:tcPr>
            <w:tcW w:w="7200" w:type="dxa"/>
            <w:vMerge/>
            <w:tcBorders>
              <w:top w:val="nil"/>
              <w:left w:val="single" w:sz="8" w:space="0" w:color="auto"/>
              <w:bottom w:val="single" w:sz="4" w:space="0" w:color="auto"/>
              <w:right w:val="single" w:sz="4" w:space="0" w:color="auto"/>
            </w:tcBorders>
            <w:vAlign w:val="center"/>
            <w:hideMark/>
          </w:tcPr>
          <w:p w14:paraId="01A5BFDA" w14:textId="77777777" w:rsidR="00CD03F1" w:rsidRPr="00CD03F1" w:rsidRDefault="00CD03F1" w:rsidP="00CD03F1">
            <w:pPr>
              <w:spacing w:after="0" w:line="240" w:lineRule="auto"/>
              <w:rPr>
                <w:rFonts w:ascii="Times New Roman" w:eastAsia="Times New Roman" w:hAnsi="Times New Roman" w:cs="Times New Roman"/>
                <w:color w:val="000000"/>
                <w:sz w:val="24"/>
                <w:szCs w:val="24"/>
              </w:rPr>
            </w:pPr>
          </w:p>
        </w:tc>
        <w:tc>
          <w:tcPr>
            <w:tcW w:w="1458" w:type="dxa"/>
            <w:vMerge/>
            <w:tcBorders>
              <w:top w:val="nil"/>
              <w:left w:val="single" w:sz="4" w:space="0" w:color="auto"/>
              <w:bottom w:val="single" w:sz="4" w:space="0" w:color="auto"/>
              <w:right w:val="single" w:sz="4" w:space="0" w:color="auto"/>
            </w:tcBorders>
            <w:vAlign w:val="center"/>
            <w:hideMark/>
          </w:tcPr>
          <w:p w14:paraId="4EBDB11D" w14:textId="77777777" w:rsidR="00CD03F1" w:rsidRPr="00CD03F1" w:rsidRDefault="00CD03F1" w:rsidP="00CD03F1">
            <w:pPr>
              <w:spacing w:after="0" w:line="240" w:lineRule="auto"/>
              <w:rPr>
                <w:rFonts w:ascii="Calibri" w:eastAsia="Times New Roman" w:hAnsi="Calibri" w:cs="Times New Roman"/>
                <w:color w:val="000000"/>
                <w:sz w:val="24"/>
                <w:szCs w:val="24"/>
              </w:rPr>
            </w:pPr>
          </w:p>
        </w:tc>
        <w:tc>
          <w:tcPr>
            <w:tcW w:w="1872" w:type="dxa"/>
            <w:vMerge/>
            <w:tcBorders>
              <w:top w:val="nil"/>
              <w:left w:val="single" w:sz="4" w:space="0" w:color="auto"/>
              <w:bottom w:val="single" w:sz="4" w:space="0" w:color="auto"/>
              <w:right w:val="single" w:sz="8" w:space="0" w:color="auto"/>
            </w:tcBorders>
            <w:vAlign w:val="center"/>
            <w:hideMark/>
          </w:tcPr>
          <w:p w14:paraId="5E4071BD" w14:textId="77777777" w:rsidR="00CD03F1" w:rsidRPr="00CD03F1" w:rsidRDefault="00CD03F1" w:rsidP="00CD03F1">
            <w:pPr>
              <w:spacing w:after="0" w:line="240" w:lineRule="auto"/>
              <w:rPr>
                <w:rFonts w:ascii="Calibri" w:eastAsia="Times New Roman" w:hAnsi="Calibri" w:cs="Times New Roman"/>
                <w:color w:val="000000"/>
              </w:rPr>
            </w:pPr>
          </w:p>
        </w:tc>
      </w:tr>
      <w:tr w:rsidR="00F94B86" w:rsidRPr="00CD03F1" w14:paraId="5BEBB7D8" w14:textId="77777777" w:rsidTr="008E649E">
        <w:trPr>
          <w:trHeight w:val="509"/>
        </w:trPr>
        <w:tc>
          <w:tcPr>
            <w:tcW w:w="7200" w:type="dxa"/>
            <w:tcBorders>
              <w:top w:val="single" w:sz="4" w:space="0" w:color="auto"/>
              <w:left w:val="single" w:sz="8" w:space="0" w:color="auto"/>
              <w:bottom w:val="single" w:sz="8" w:space="0" w:color="000000"/>
              <w:right w:val="single" w:sz="4" w:space="0" w:color="auto"/>
            </w:tcBorders>
            <w:vAlign w:val="center"/>
          </w:tcPr>
          <w:p w14:paraId="775502DF" w14:textId="77777777" w:rsidR="00F94B86" w:rsidRPr="00CD03F1" w:rsidRDefault="00F94B86" w:rsidP="00CD03F1">
            <w:pPr>
              <w:spacing w:after="0" w:line="240" w:lineRule="auto"/>
              <w:rPr>
                <w:rFonts w:ascii="Times New Roman" w:eastAsia="Times New Roman" w:hAnsi="Times New Roman" w:cs="Times New Roman"/>
                <w:color w:val="000000"/>
                <w:sz w:val="24"/>
                <w:szCs w:val="24"/>
              </w:rPr>
            </w:pPr>
          </w:p>
        </w:tc>
        <w:tc>
          <w:tcPr>
            <w:tcW w:w="1458" w:type="dxa"/>
            <w:tcBorders>
              <w:top w:val="single" w:sz="4" w:space="0" w:color="auto"/>
              <w:left w:val="single" w:sz="4" w:space="0" w:color="auto"/>
              <w:bottom w:val="single" w:sz="8" w:space="0" w:color="000000"/>
              <w:right w:val="single" w:sz="4" w:space="0" w:color="auto"/>
            </w:tcBorders>
            <w:vAlign w:val="center"/>
          </w:tcPr>
          <w:p w14:paraId="135C0FA4" w14:textId="77777777" w:rsidR="00F94B86" w:rsidRPr="00CD03F1" w:rsidRDefault="00F94B86" w:rsidP="00CD03F1">
            <w:pPr>
              <w:spacing w:after="0" w:line="240" w:lineRule="auto"/>
              <w:rPr>
                <w:rFonts w:ascii="Calibri" w:eastAsia="Times New Roman" w:hAnsi="Calibri" w:cs="Times New Roman"/>
                <w:color w:val="000000"/>
                <w:sz w:val="24"/>
                <w:szCs w:val="24"/>
              </w:rPr>
            </w:pPr>
          </w:p>
        </w:tc>
        <w:tc>
          <w:tcPr>
            <w:tcW w:w="1872" w:type="dxa"/>
            <w:tcBorders>
              <w:top w:val="single" w:sz="4" w:space="0" w:color="auto"/>
              <w:left w:val="single" w:sz="4" w:space="0" w:color="auto"/>
              <w:bottom w:val="single" w:sz="8" w:space="0" w:color="000000"/>
              <w:right w:val="single" w:sz="8" w:space="0" w:color="auto"/>
            </w:tcBorders>
            <w:vAlign w:val="center"/>
          </w:tcPr>
          <w:p w14:paraId="0921D10D" w14:textId="77777777" w:rsidR="00F94B86" w:rsidRPr="007F6123" w:rsidRDefault="00F94B86" w:rsidP="00F94B86">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Total Math 160:</w:t>
            </w:r>
          </w:p>
          <w:p w14:paraId="5813DED8" w14:textId="77777777" w:rsidR="00F94B86" w:rsidRDefault="00F94B86" w:rsidP="00F94B86">
            <w:pPr>
              <w:spacing w:after="0" w:line="240" w:lineRule="auto"/>
              <w:jc w:val="center"/>
              <w:rPr>
                <w:rFonts w:ascii="Calibri" w:eastAsia="Times New Roman" w:hAnsi="Calibri" w:cs="Times New Roman"/>
                <w:color w:val="000000"/>
              </w:rPr>
            </w:pPr>
            <w:r w:rsidRPr="00F94B86">
              <w:rPr>
                <w:rFonts w:ascii="Calibri" w:eastAsia="Times New Roman" w:hAnsi="Calibri" w:cs="Times New Roman"/>
                <w:color w:val="000000"/>
              </w:rPr>
              <w:t>51.75</w:t>
            </w:r>
            <w:r>
              <w:rPr>
                <w:rFonts w:ascii="Calibri" w:eastAsia="Times New Roman" w:hAnsi="Calibri" w:cs="Times New Roman"/>
                <w:color w:val="000000"/>
              </w:rPr>
              <w:t xml:space="preserve"> hours</w:t>
            </w:r>
          </w:p>
          <w:p w14:paraId="2535AFCC" w14:textId="77777777" w:rsidR="000E42AD" w:rsidRDefault="000E42AD" w:rsidP="00F94B86">
            <w:pPr>
              <w:spacing w:after="0" w:line="240" w:lineRule="auto"/>
              <w:jc w:val="center"/>
              <w:rPr>
                <w:rFonts w:ascii="Calibri" w:eastAsia="Times New Roman" w:hAnsi="Calibri" w:cs="Times New Roman"/>
                <w:color w:val="000000"/>
              </w:rPr>
            </w:pPr>
          </w:p>
          <w:p w14:paraId="5A7AAC54" w14:textId="77777777" w:rsidR="000E42AD" w:rsidRPr="007F6123" w:rsidRDefault="000E42AD" w:rsidP="00F94B86">
            <w:pPr>
              <w:spacing w:after="0" w:line="240" w:lineRule="auto"/>
              <w:jc w:val="center"/>
              <w:rPr>
                <w:rFonts w:ascii="Calibri" w:eastAsia="Times New Roman" w:hAnsi="Calibri" w:cs="Times New Roman"/>
                <w:b/>
                <w:color w:val="000000"/>
              </w:rPr>
            </w:pPr>
            <w:r w:rsidRPr="007F6123">
              <w:rPr>
                <w:rFonts w:ascii="Calibri" w:eastAsia="Times New Roman" w:hAnsi="Calibri" w:cs="Times New Roman"/>
                <w:b/>
                <w:color w:val="000000"/>
              </w:rPr>
              <w:t>Total Math 16:</w:t>
            </w:r>
          </w:p>
          <w:p w14:paraId="4DD0BCE7" w14:textId="764FC2DB" w:rsidR="000E42AD" w:rsidRPr="00CD03F1" w:rsidRDefault="00F67C32" w:rsidP="00F94B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28.5 </w:t>
            </w:r>
            <w:r w:rsidR="000E42AD">
              <w:rPr>
                <w:rFonts w:ascii="Calibri" w:eastAsia="Times New Roman" w:hAnsi="Calibri" w:cs="Times New Roman"/>
                <w:color w:val="000000"/>
              </w:rPr>
              <w:t>hours</w:t>
            </w:r>
          </w:p>
        </w:tc>
      </w:tr>
    </w:tbl>
    <w:p w14:paraId="0A6E1D40" w14:textId="77777777" w:rsidR="00CD7939" w:rsidRDefault="00CD7939" w:rsidP="00CD7939">
      <w:pPr>
        <w:spacing w:after="0"/>
        <w:ind w:firstLine="720"/>
        <w:rPr>
          <w:rFonts w:ascii="Times New Roman" w:hAnsi="Times New Roman" w:cs="Times New Roman"/>
          <w:sz w:val="20"/>
          <w:szCs w:val="20"/>
        </w:rPr>
      </w:pPr>
      <w:r>
        <w:rPr>
          <w:rFonts w:ascii="Times New Roman" w:hAnsi="Times New Roman" w:cs="Times New Roman"/>
          <w:sz w:val="20"/>
          <w:szCs w:val="20"/>
        </w:rPr>
        <w:t xml:space="preserve"> </w:t>
      </w:r>
    </w:p>
    <w:p w14:paraId="12748F67" w14:textId="501F053F" w:rsidR="00A04FAF" w:rsidRPr="00217789" w:rsidRDefault="00CD7939" w:rsidP="00EF7104">
      <w:pPr>
        <w:spacing w:after="0"/>
        <w:ind w:firstLine="720"/>
        <w:rPr>
          <w:rFonts w:ascii="Times New Roman" w:hAnsi="Times New Roman" w:cs="Times New Roman"/>
          <w:sz w:val="24"/>
          <w:szCs w:val="24"/>
        </w:rPr>
      </w:pPr>
      <w:r>
        <w:rPr>
          <w:rFonts w:ascii="Times New Roman" w:hAnsi="Times New Roman" w:cs="Times New Roman"/>
          <w:sz w:val="20"/>
          <w:szCs w:val="20"/>
        </w:rPr>
        <w:t xml:space="preserve"> </w:t>
      </w:r>
      <w:r w:rsidR="00A04FAF" w:rsidRPr="00217789">
        <w:rPr>
          <w:rFonts w:ascii="Times New Roman" w:hAnsi="Times New Roman" w:cs="Times New Roman"/>
          <w:sz w:val="24"/>
          <w:szCs w:val="24"/>
        </w:rPr>
        <w:t xml:space="preserve">All hours listed are </w:t>
      </w:r>
      <w:proofErr w:type="gramStart"/>
      <w:r w:rsidR="00A04FAF" w:rsidRPr="00217789">
        <w:rPr>
          <w:rFonts w:ascii="Times New Roman" w:hAnsi="Times New Roman" w:cs="Times New Roman"/>
          <w:sz w:val="24"/>
          <w:szCs w:val="24"/>
        </w:rPr>
        <w:t>face-time</w:t>
      </w:r>
      <w:proofErr w:type="gramEnd"/>
      <w:r w:rsidR="00A04FAF" w:rsidRPr="00217789">
        <w:rPr>
          <w:rFonts w:ascii="Times New Roman" w:hAnsi="Times New Roman" w:cs="Times New Roman"/>
          <w:sz w:val="24"/>
          <w:szCs w:val="24"/>
        </w:rPr>
        <w:t>; i.e. breaks are administered by the instructor separately and</w:t>
      </w:r>
    </w:p>
    <w:p w14:paraId="1CAE20D6" w14:textId="77777777" w:rsidR="00A04FAF" w:rsidRPr="00217789" w:rsidRDefault="00A04FAF" w:rsidP="00A04FAF">
      <w:pPr>
        <w:spacing w:after="0"/>
        <w:ind w:left="720" w:firstLine="360"/>
        <w:rPr>
          <w:rFonts w:ascii="Times New Roman" w:hAnsi="Times New Roman" w:cs="Times New Roman"/>
          <w:sz w:val="24"/>
          <w:szCs w:val="24"/>
        </w:rPr>
      </w:pPr>
      <w:r w:rsidRPr="00217789">
        <w:rPr>
          <w:rFonts w:ascii="Times New Roman" w:hAnsi="Times New Roman" w:cs="Times New Roman"/>
          <w:sz w:val="24"/>
          <w:szCs w:val="24"/>
        </w:rPr>
        <w:t>are in addition to the hours listed.</w:t>
      </w:r>
    </w:p>
    <w:p w14:paraId="5F2E70FB" w14:textId="23286FF9" w:rsidR="00A04FAF" w:rsidRPr="00217789" w:rsidRDefault="00A04FAF" w:rsidP="00A04FAF">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 160 (4 units):  53</w:t>
      </w:r>
      <w:r w:rsidRPr="00217789">
        <w:rPr>
          <w:rFonts w:ascii="Times New Roman" w:eastAsia="Times New Roman" w:hAnsi="Times New Roman" w:cs="Times New Roman"/>
          <w:color w:val="000000"/>
          <w:sz w:val="24"/>
          <w:szCs w:val="24"/>
        </w:rPr>
        <w:t>.5 teaching hou</w:t>
      </w:r>
      <w:r>
        <w:rPr>
          <w:rFonts w:ascii="Times New Roman" w:eastAsia="Times New Roman" w:hAnsi="Times New Roman" w:cs="Times New Roman"/>
          <w:color w:val="000000"/>
          <w:sz w:val="24"/>
          <w:szCs w:val="24"/>
        </w:rPr>
        <w:t>rs + 4</w:t>
      </w:r>
      <w:r w:rsidRPr="00217789">
        <w:rPr>
          <w:rFonts w:ascii="Times New Roman" w:eastAsia="Times New Roman" w:hAnsi="Times New Roman" w:cs="Times New Roman"/>
          <w:color w:val="000000"/>
          <w:sz w:val="24"/>
          <w:szCs w:val="24"/>
        </w:rPr>
        <w:t xml:space="preserve"> hours exams + 2.5-hour final = 60 hours</w:t>
      </w:r>
    </w:p>
    <w:p w14:paraId="13B132B7" w14:textId="0438B292" w:rsidR="00A04FAF" w:rsidRPr="00217789" w:rsidRDefault="00A04FAF" w:rsidP="00A04FAF">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 16</w:t>
      </w:r>
      <w:proofErr w:type="gramStart"/>
      <w:r w:rsidRPr="00217789">
        <w:rPr>
          <w:rFonts w:ascii="Times New Roman" w:eastAsia="Times New Roman" w:hAnsi="Times New Roman" w:cs="Times New Roman"/>
          <w:color w:val="000000"/>
          <w:sz w:val="24"/>
          <w:szCs w:val="24"/>
        </w:rPr>
        <w:t xml:space="preserve">   (</w:t>
      </w:r>
      <w:proofErr w:type="gramEnd"/>
      <w:r w:rsidRPr="00217789">
        <w:rPr>
          <w:rFonts w:ascii="Times New Roman" w:eastAsia="Times New Roman" w:hAnsi="Times New Roman" w:cs="Times New Roman"/>
          <w:color w:val="000000"/>
          <w:sz w:val="24"/>
          <w:szCs w:val="24"/>
        </w:rPr>
        <w:t xml:space="preserve">2 units):  </w:t>
      </w:r>
      <w:r w:rsidR="00626063">
        <w:rPr>
          <w:rFonts w:ascii="Times New Roman" w:eastAsia="Times New Roman" w:hAnsi="Times New Roman" w:cs="Times New Roman"/>
          <w:color w:val="000000"/>
          <w:sz w:val="24"/>
          <w:szCs w:val="24"/>
        </w:rPr>
        <w:t xml:space="preserve">30   </w:t>
      </w:r>
      <w:r w:rsidRPr="00217789">
        <w:rPr>
          <w:rFonts w:ascii="Times New Roman" w:eastAsia="Times New Roman" w:hAnsi="Times New Roman" w:cs="Times New Roman"/>
          <w:color w:val="000000"/>
          <w:sz w:val="24"/>
          <w:szCs w:val="24"/>
        </w:rPr>
        <w:t xml:space="preserve"> teaching hours </w:t>
      </w:r>
    </w:p>
    <w:p w14:paraId="0FF34EAE" w14:textId="0E2740B1" w:rsidR="00A04FAF" w:rsidRDefault="00A04FAF" w:rsidP="00A04FAF">
      <w:pPr>
        <w:pStyle w:val="Heading3"/>
        <w:numPr>
          <w:ilvl w:val="0"/>
          <w:numId w:val="3"/>
        </w:numPr>
        <w:spacing w:before="72"/>
        <w:rPr>
          <w:rFonts w:ascii="Times New Roman" w:eastAsia="Arial" w:hAnsi="Times New Roman"/>
          <w:sz w:val="24"/>
          <w:szCs w:val="24"/>
        </w:rPr>
      </w:pPr>
      <w:r>
        <w:rPr>
          <w:rFonts w:ascii="Times New Roman" w:eastAsia="Arial" w:hAnsi="Times New Roman"/>
          <w:sz w:val="24"/>
          <w:szCs w:val="24"/>
        </w:rPr>
        <w:t xml:space="preserve">Math 16: </w:t>
      </w:r>
      <w:r w:rsidRPr="00217789">
        <w:rPr>
          <w:rFonts w:ascii="Times New Roman" w:eastAsia="Arial" w:hAnsi="Times New Roman"/>
          <w:sz w:val="24"/>
          <w:szCs w:val="24"/>
        </w:rPr>
        <w:t>timeline does not include time for exams. Exams in the support course are at the discretion of the professor.</w:t>
      </w:r>
    </w:p>
    <w:p w14:paraId="12E97BE1" w14:textId="7CFBDDEF" w:rsidR="00626063" w:rsidRPr="00217789" w:rsidRDefault="00626063" w:rsidP="00A04FAF">
      <w:pPr>
        <w:pStyle w:val="Heading3"/>
        <w:numPr>
          <w:ilvl w:val="0"/>
          <w:numId w:val="3"/>
        </w:numPr>
        <w:spacing w:before="72"/>
        <w:rPr>
          <w:rFonts w:ascii="Times New Roman" w:eastAsia="Arial" w:hAnsi="Times New Roman"/>
          <w:sz w:val="24"/>
          <w:szCs w:val="24"/>
        </w:rPr>
      </w:pPr>
      <w:r>
        <w:rPr>
          <w:rFonts w:ascii="Times New Roman" w:eastAsia="Arial" w:hAnsi="Times New Roman"/>
          <w:sz w:val="24"/>
          <w:szCs w:val="24"/>
        </w:rPr>
        <w:t>Math 16 is a 15-week course.  The corequisite course does not meet during finals week.</w:t>
      </w:r>
    </w:p>
    <w:p w14:paraId="56549802" w14:textId="657E1A40" w:rsidR="00CD7939" w:rsidRPr="00CD7939" w:rsidRDefault="00CD7939" w:rsidP="00A04FAF">
      <w:pPr>
        <w:spacing w:after="0"/>
        <w:ind w:firstLine="720"/>
        <w:rPr>
          <w:rFonts w:ascii="Times New Roman" w:eastAsia="Arial" w:hAnsi="Times New Roman"/>
          <w:sz w:val="8"/>
          <w:szCs w:val="8"/>
        </w:rPr>
      </w:pPr>
    </w:p>
    <w:p w14:paraId="0022A7B5" w14:textId="76CBC042" w:rsidR="00CD7939" w:rsidRPr="00CD7939" w:rsidRDefault="00CD7939" w:rsidP="00A04FAF">
      <w:pPr>
        <w:pStyle w:val="Heading3"/>
        <w:spacing w:before="72"/>
        <w:rPr>
          <w:rFonts w:ascii="Times New Roman" w:eastAsia="Arial" w:hAnsi="Times New Roman"/>
        </w:rPr>
      </w:pPr>
      <w:r w:rsidRPr="00CD7939">
        <w:rPr>
          <w:rFonts w:ascii="Times New Roman" w:eastAsia="Arial" w:hAnsi="Times New Roman"/>
        </w:rPr>
        <w:t xml:space="preserve">            </w:t>
      </w:r>
      <w:r>
        <w:rPr>
          <w:rFonts w:ascii="Times New Roman" w:eastAsia="Arial" w:hAnsi="Times New Roman"/>
        </w:rPr>
        <w:t xml:space="preserve"> </w:t>
      </w:r>
    </w:p>
    <w:p w14:paraId="30EC6458" w14:textId="2017D2A3" w:rsidR="00084F7D" w:rsidRDefault="00D470B4" w:rsidP="005054DE">
      <w:pPr>
        <w:spacing w:after="0"/>
        <w:ind w:left="720" w:right="576"/>
        <w:rPr>
          <w:rFonts w:ascii="Times New Roman" w:hAnsi="Times New Roman" w:cs="Times New Roman"/>
          <w:sz w:val="24"/>
          <w:szCs w:val="24"/>
        </w:rPr>
      </w:pPr>
      <w:r w:rsidRPr="005054DE">
        <w:rPr>
          <w:rFonts w:ascii="Times New Roman" w:hAnsi="Times New Roman" w:cs="Times New Roman"/>
          <w:b/>
          <w:sz w:val="24"/>
          <w:szCs w:val="24"/>
        </w:rPr>
        <w:t>Math 160 Note</w:t>
      </w:r>
      <w:r w:rsidR="005054DE">
        <w:rPr>
          <w:rFonts w:ascii="Times New Roman" w:hAnsi="Times New Roman" w:cs="Times New Roman"/>
          <w:b/>
          <w:sz w:val="24"/>
          <w:szCs w:val="24"/>
        </w:rPr>
        <w:t>s</w:t>
      </w:r>
      <w:r w:rsidRPr="005054DE">
        <w:rPr>
          <w:rFonts w:ascii="Times New Roman" w:hAnsi="Times New Roman" w:cs="Times New Roman"/>
          <w:b/>
          <w:sz w:val="24"/>
          <w:szCs w:val="24"/>
        </w:rPr>
        <w:t>:</w:t>
      </w:r>
    </w:p>
    <w:p w14:paraId="7C022306" w14:textId="08C9631F" w:rsidR="005054DE" w:rsidRPr="00084F7D" w:rsidRDefault="00CD03F1" w:rsidP="00084F7D">
      <w:pPr>
        <w:pStyle w:val="ListParagraph"/>
        <w:numPr>
          <w:ilvl w:val="0"/>
          <w:numId w:val="2"/>
        </w:numPr>
        <w:spacing w:after="0"/>
        <w:ind w:right="576"/>
        <w:rPr>
          <w:rFonts w:ascii="Times New Roman" w:hAnsi="Times New Roman" w:cs="Times New Roman"/>
          <w:sz w:val="24"/>
          <w:szCs w:val="24"/>
        </w:rPr>
      </w:pPr>
      <w:r w:rsidRPr="00084F7D">
        <w:rPr>
          <w:rFonts w:ascii="Times New Roman" w:hAnsi="Times New Roman" w:cs="Times New Roman"/>
          <w:sz w:val="24"/>
          <w:szCs w:val="24"/>
        </w:rPr>
        <w:t xml:space="preserve">This course is a prerequisite for Math 180 (Calculus) and, consequently, it is important that the students develop </w:t>
      </w:r>
      <w:proofErr w:type="gramStart"/>
      <w:r w:rsidRPr="00084F7D">
        <w:rPr>
          <w:rFonts w:ascii="Times New Roman" w:hAnsi="Times New Roman" w:cs="Times New Roman"/>
          <w:sz w:val="24"/>
          <w:szCs w:val="24"/>
        </w:rPr>
        <w:t>sufficient</w:t>
      </w:r>
      <w:proofErr w:type="gramEnd"/>
      <w:r w:rsidRPr="00084F7D">
        <w:rPr>
          <w:rFonts w:ascii="Times New Roman" w:hAnsi="Times New Roman" w:cs="Times New Roman"/>
          <w:sz w:val="24"/>
          <w:szCs w:val="24"/>
        </w:rPr>
        <w:t xml:space="preserve"> skills and background to increase their chance of success in calculus.</w:t>
      </w:r>
    </w:p>
    <w:p w14:paraId="6F1AE795" w14:textId="763336DD" w:rsidR="005054DE" w:rsidRPr="00CD7939" w:rsidRDefault="005054DE" w:rsidP="005054DE">
      <w:pPr>
        <w:spacing w:after="0"/>
        <w:ind w:left="720" w:right="576"/>
        <w:rPr>
          <w:rFonts w:ascii="Times New Roman" w:hAnsi="Times New Roman" w:cs="Times New Roman"/>
          <w:sz w:val="20"/>
          <w:szCs w:val="20"/>
        </w:rPr>
      </w:pPr>
    </w:p>
    <w:p w14:paraId="25CCA051" w14:textId="166EFA8D" w:rsidR="005054DE" w:rsidRDefault="005054DE" w:rsidP="005054DE">
      <w:pPr>
        <w:spacing w:after="0"/>
        <w:ind w:left="720" w:right="576"/>
        <w:rPr>
          <w:rFonts w:ascii="Times New Roman" w:hAnsi="Times New Roman" w:cs="Times New Roman"/>
          <w:b/>
          <w:sz w:val="24"/>
          <w:szCs w:val="24"/>
        </w:rPr>
      </w:pPr>
      <w:r w:rsidRPr="005054DE">
        <w:rPr>
          <w:rFonts w:ascii="Times New Roman" w:hAnsi="Times New Roman" w:cs="Times New Roman"/>
          <w:b/>
          <w:sz w:val="24"/>
          <w:szCs w:val="24"/>
        </w:rPr>
        <w:t>Math 16 Notes:</w:t>
      </w:r>
    </w:p>
    <w:p w14:paraId="13633FFC" w14:textId="0B28C068" w:rsidR="00084F7D" w:rsidRDefault="00F74658" w:rsidP="00084F7D">
      <w:pPr>
        <w:pStyle w:val="ListParagraph"/>
        <w:numPr>
          <w:ilvl w:val="0"/>
          <w:numId w:val="2"/>
        </w:numPr>
        <w:spacing w:after="0"/>
        <w:ind w:right="576"/>
        <w:rPr>
          <w:rFonts w:ascii="Times New Roman" w:hAnsi="Times New Roman" w:cs="Times New Roman"/>
          <w:sz w:val="24"/>
          <w:szCs w:val="24"/>
        </w:rPr>
      </w:pPr>
      <w:r>
        <w:rPr>
          <w:rFonts w:ascii="Times New Roman" w:hAnsi="Times New Roman" w:cs="Times New Roman"/>
          <w:sz w:val="24"/>
          <w:szCs w:val="24"/>
        </w:rPr>
        <w:t xml:space="preserve">Math 16 </w:t>
      </w:r>
      <w:r w:rsidR="00084F7D">
        <w:rPr>
          <w:rFonts w:ascii="Times New Roman" w:hAnsi="Times New Roman" w:cs="Times New Roman"/>
          <w:sz w:val="24"/>
          <w:szCs w:val="24"/>
        </w:rPr>
        <w:t>is a Pass/No Pass course and is not subject to department grading policy.</w:t>
      </w:r>
    </w:p>
    <w:p w14:paraId="0DBF4B21" w14:textId="77777777" w:rsidR="005054DE" w:rsidRDefault="005054DE" w:rsidP="00CD03F1">
      <w:pPr>
        <w:spacing w:after="0"/>
        <w:rPr>
          <w:rFonts w:ascii="Times New Roman" w:hAnsi="Times New Roman" w:cs="Times New Roman"/>
          <w:sz w:val="24"/>
          <w:szCs w:val="24"/>
        </w:rPr>
      </w:pPr>
    </w:p>
    <w:p w14:paraId="4B2B5866" w14:textId="050F0DFD" w:rsidR="00B74CDE" w:rsidRDefault="00CD03F1" w:rsidP="000F2169">
      <w:pPr>
        <w:spacing w:after="0"/>
        <w:ind w:left="720" w:right="576"/>
        <w:rPr>
          <w:rFonts w:ascii="Times New Roman" w:hAnsi="Times New Roman" w:cs="Times New Roman"/>
          <w:sz w:val="24"/>
          <w:szCs w:val="24"/>
        </w:rPr>
      </w:pPr>
      <w:r w:rsidRPr="00084F7D">
        <w:rPr>
          <w:rFonts w:ascii="Times New Roman" w:hAnsi="Times New Roman" w:cs="Times New Roman"/>
          <w:b/>
          <w:sz w:val="24"/>
          <w:szCs w:val="24"/>
        </w:rPr>
        <w:t>Su</w:t>
      </w:r>
      <w:r w:rsidR="003F13EC">
        <w:rPr>
          <w:rFonts w:ascii="Times New Roman" w:hAnsi="Times New Roman" w:cs="Times New Roman"/>
          <w:b/>
          <w:sz w:val="24"/>
          <w:szCs w:val="24"/>
        </w:rPr>
        <w:t>b</w:t>
      </w:r>
      <w:r w:rsidRPr="00084F7D">
        <w:rPr>
          <w:rFonts w:ascii="Times New Roman" w:hAnsi="Times New Roman" w:cs="Times New Roman"/>
          <w:b/>
          <w:sz w:val="24"/>
          <w:szCs w:val="24"/>
        </w:rPr>
        <w:t>mi</w:t>
      </w:r>
      <w:r w:rsidR="003F13EC">
        <w:rPr>
          <w:rFonts w:ascii="Times New Roman" w:hAnsi="Times New Roman" w:cs="Times New Roman"/>
          <w:b/>
          <w:sz w:val="24"/>
          <w:szCs w:val="24"/>
        </w:rPr>
        <w:t>t</w:t>
      </w:r>
      <w:r w:rsidRPr="00084F7D">
        <w:rPr>
          <w:rFonts w:ascii="Times New Roman" w:hAnsi="Times New Roman" w:cs="Times New Roman"/>
          <w:b/>
          <w:sz w:val="24"/>
          <w:szCs w:val="24"/>
        </w:rPr>
        <w:t xml:space="preserve">ted </w:t>
      </w:r>
      <w:proofErr w:type="gramStart"/>
      <w:r w:rsidRPr="00084F7D">
        <w:rPr>
          <w:rFonts w:ascii="Times New Roman" w:hAnsi="Times New Roman" w:cs="Times New Roman"/>
          <w:b/>
          <w:sz w:val="24"/>
          <w:szCs w:val="24"/>
        </w:rPr>
        <w:t>by:</w:t>
      </w:r>
      <w:proofErr w:type="gramEnd"/>
      <w:r>
        <w:rPr>
          <w:rFonts w:ascii="Times New Roman" w:hAnsi="Times New Roman" w:cs="Times New Roman"/>
          <w:sz w:val="24"/>
          <w:szCs w:val="24"/>
        </w:rPr>
        <w:t xml:space="preserve">  </w:t>
      </w:r>
      <w:r w:rsidR="008E71D1">
        <w:rPr>
          <w:rFonts w:ascii="Times New Roman" w:hAnsi="Times New Roman" w:cs="Times New Roman"/>
          <w:sz w:val="24"/>
          <w:szCs w:val="24"/>
        </w:rPr>
        <w:t xml:space="preserve">Arellano, </w:t>
      </w:r>
      <w:r w:rsidR="003A4190">
        <w:rPr>
          <w:rFonts w:ascii="Times New Roman" w:hAnsi="Times New Roman" w:cs="Times New Roman"/>
          <w:sz w:val="24"/>
          <w:szCs w:val="24"/>
        </w:rPr>
        <w:t xml:space="preserve">Beydler, </w:t>
      </w:r>
      <w:r w:rsidR="008E71D1">
        <w:rPr>
          <w:rFonts w:ascii="Times New Roman" w:hAnsi="Times New Roman" w:cs="Times New Roman"/>
          <w:sz w:val="24"/>
          <w:szCs w:val="24"/>
        </w:rPr>
        <w:t xml:space="preserve">Birca, Chavez, </w:t>
      </w:r>
      <w:r w:rsidR="003A4190">
        <w:rPr>
          <w:rFonts w:ascii="Times New Roman" w:hAnsi="Times New Roman" w:cs="Times New Roman"/>
          <w:sz w:val="24"/>
          <w:szCs w:val="24"/>
        </w:rPr>
        <w:t xml:space="preserve">Kim, </w:t>
      </w:r>
      <w:r>
        <w:rPr>
          <w:rFonts w:ascii="Times New Roman" w:hAnsi="Times New Roman" w:cs="Times New Roman"/>
          <w:sz w:val="24"/>
          <w:szCs w:val="24"/>
        </w:rPr>
        <w:t xml:space="preserve">Kojima, </w:t>
      </w:r>
      <w:r w:rsidR="008E71D1">
        <w:rPr>
          <w:rFonts w:ascii="Times New Roman" w:hAnsi="Times New Roman" w:cs="Times New Roman"/>
          <w:sz w:val="24"/>
          <w:szCs w:val="24"/>
        </w:rPr>
        <w:t xml:space="preserve">Lee, Morales, </w:t>
      </w:r>
      <w:r>
        <w:rPr>
          <w:rFonts w:ascii="Times New Roman" w:hAnsi="Times New Roman" w:cs="Times New Roman"/>
          <w:sz w:val="24"/>
          <w:szCs w:val="24"/>
        </w:rPr>
        <w:t xml:space="preserve">Perez, </w:t>
      </w:r>
      <w:proofErr w:type="spellStart"/>
      <w:r>
        <w:rPr>
          <w:rFonts w:ascii="Times New Roman" w:hAnsi="Times New Roman" w:cs="Times New Roman"/>
          <w:sz w:val="24"/>
          <w:szCs w:val="24"/>
        </w:rPr>
        <w:t>Sholars</w:t>
      </w:r>
      <w:proofErr w:type="spellEnd"/>
      <w:r>
        <w:rPr>
          <w:rFonts w:ascii="Times New Roman" w:hAnsi="Times New Roman" w:cs="Times New Roman"/>
          <w:sz w:val="24"/>
          <w:szCs w:val="24"/>
        </w:rPr>
        <w:t xml:space="preserve">, </w:t>
      </w:r>
      <w:proofErr w:type="spellStart"/>
      <w:r w:rsidR="008E71D1">
        <w:rPr>
          <w:rFonts w:ascii="Times New Roman" w:hAnsi="Times New Roman" w:cs="Times New Roman"/>
          <w:sz w:val="24"/>
          <w:szCs w:val="24"/>
        </w:rPr>
        <w:t>Tatoian</w:t>
      </w:r>
      <w:proofErr w:type="spellEnd"/>
      <w:r w:rsidR="008E71D1">
        <w:rPr>
          <w:rFonts w:ascii="Times New Roman" w:hAnsi="Times New Roman" w:cs="Times New Roman"/>
          <w:sz w:val="24"/>
          <w:szCs w:val="24"/>
        </w:rPr>
        <w:t xml:space="preserve">, </w:t>
      </w:r>
      <w:r>
        <w:rPr>
          <w:rFonts w:ascii="Times New Roman" w:hAnsi="Times New Roman" w:cs="Times New Roman"/>
          <w:sz w:val="24"/>
          <w:szCs w:val="24"/>
        </w:rPr>
        <w:t>Tran</w:t>
      </w:r>
      <w:r w:rsidR="008E71D1">
        <w:rPr>
          <w:rFonts w:ascii="Times New Roman" w:hAnsi="Times New Roman" w:cs="Times New Roman"/>
          <w:sz w:val="24"/>
          <w:szCs w:val="24"/>
        </w:rPr>
        <w:t xml:space="preserve">, and </w:t>
      </w:r>
      <w:proofErr w:type="spellStart"/>
      <w:r w:rsidR="008E71D1">
        <w:rPr>
          <w:rFonts w:ascii="Times New Roman" w:hAnsi="Times New Roman" w:cs="Times New Roman"/>
          <w:sz w:val="24"/>
          <w:szCs w:val="24"/>
        </w:rPr>
        <w:t>Wohlgezogen</w:t>
      </w:r>
      <w:proofErr w:type="spellEnd"/>
      <w:r>
        <w:rPr>
          <w:rFonts w:ascii="Times New Roman" w:hAnsi="Times New Roman" w:cs="Times New Roman"/>
          <w:sz w:val="24"/>
          <w:szCs w:val="24"/>
        </w:rPr>
        <w:t>.</w:t>
      </w:r>
    </w:p>
    <w:p w14:paraId="2D98666C" w14:textId="06891511" w:rsidR="000A0003" w:rsidRPr="000A0003" w:rsidRDefault="000A0003" w:rsidP="000A0003">
      <w:pPr>
        <w:spacing w:after="0" w:line="240" w:lineRule="auto"/>
        <w:ind w:right="-20" w:firstLine="720"/>
        <w:rPr>
          <w:rFonts w:ascii="Times New Roman" w:eastAsia="Rockwell" w:hAnsi="Times New Roman" w:cs="Times New Roman"/>
          <w:sz w:val="24"/>
          <w:szCs w:val="24"/>
        </w:rPr>
      </w:pPr>
      <w:r>
        <w:rPr>
          <w:rFonts w:ascii="Times New Roman" w:eastAsia="Rockwell" w:hAnsi="Times New Roman" w:cs="Times New Roman"/>
          <w:sz w:val="24"/>
          <w:szCs w:val="24"/>
        </w:rPr>
        <w:t>Math Department Policy can be found at:</w:t>
      </w:r>
      <w:r w:rsidR="00A00B88">
        <w:t xml:space="preserve"> </w:t>
      </w:r>
      <w:hyperlink r:id="rId7" w:history="1">
        <w:r w:rsidR="00A00B88" w:rsidRPr="00BC1779">
          <w:rPr>
            <w:rStyle w:val="Hyperlink"/>
          </w:rPr>
          <w:t>https://www.mtsac.edu/math/departmentpolicy.html</w:t>
        </w:r>
      </w:hyperlink>
      <w:r w:rsidR="00A00B88">
        <w:t xml:space="preserve"> </w:t>
      </w:r>
      <w:bookmarkStart w:id="0" w:name="_GoBack"/>
      <w:bookmarkEnd w:id="0"/>
    </w:p>
    <w:sectPr w:rsidR="000A0003" w:rsidRPr="000A0003" w:rsidSect="004C1566">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7CB3" w14:textId="77777777" w:rsidR="00334641" w:rsidRDefault="00334641" w:rsidP="001B51D3">
      <w:pPr>
        <w:spacing w:after="0" w:line="240" w:lineRule="auto"/>
      </w:pPr>
      <w:r>
        <w:separator/>
      </w:r>
    </w:p>
  </w:endnote>
  <w:endnote w:type="continuationSeparator" w:id="0">
    <w:p w14:paraId="187CBBA1" w14:textId="77777777" w:rsidR="00334641" w:rsidRDefault="00334641" w:rsidP="001B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0AFF" w14:textId="77777777" w:rsidR="00334641" w:rsidRDefault="00334641" w:rsidP="001B51D3">
      <w:pPr>
        <w:spacing w:after="0" w:line="240" w:lineRule="auto"/>
      </w:pPr>
      <w:r>
        <w:separator/>
      </w:r>
    </w:p>
  </w:footnote>
  <w:footnote w:type="continuationSeparator" w:id="0">
    <w:p w14:paraId="1FB9225F" w14:textId="77777777" w:rsidR="00334641" w:rsidRDefault="00334641" w:rsidP="001B5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00068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FD5FEE"/>
    <w:multiLevelType w:val="hybridMultilevel"/>
    <w:tmpl w:val="1E6C5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185B2E"/>
    <w:multiLevelType w:val="hybridMultilevel"/>
    <w:tmpl w:val="E38CEE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3F1"/>
    <w:rsid w:val="00012AE5"/>
    <w:rsid w:val="0002015D"/>
    <w:rsid w:val="000350FB"/>
    <w:rsid w:val="00084F7D"/>
    <w:rsid w:val="00095985"/>
    <w:rsid w:val="000A0003"/>
    <w:rsid w:val="000B0FC8"/>
    <w:rsid w:val="000C0627"/>
    <w:rsid w:val="000E42AD"/>
    <w:rsid w:val="000E44CD"/>
    <w:rsid w:val="000F2169"/>
    <w:rsid w:val="000F5ACE"/>
    <w:rsid w:val="000F638F"/>
    <w:rsid w:val="00105EC4"/>
    <w:rsid w:val="00143626"/>
    <w:rsid w:val="00143ACD"/>
    <w:rsid w:val="0015000B"/>
    <w:rsid w:val="00151854"/>
    <w:rsid w:val="00160265"/>
    <w:rsid w:val="00166399"/>
    <w:rsid w:val="0017059E"/>
    <w:rsid w:val="001A40D6"/>
    <w:rsid w:val="001A4589"/>
    <w:rsid w:val="001A6801"/>
    <w:rsid w:val="001B51D3"/>
    <w:rsid w:val="001E18D2"/>
    <w:rsid w:val="00204EBC"/>
    <w:rsid w:val="0022253E"/>
    <w:rsid w:val="00222555"/>
    <w:rsid w:val="002313B3"/>
    <w:rsid w:val="00232479"/>
    <w:rsid w:val="002379A8"/>
    <w:rsid w:val="00251C39"/>
    <w:rsid w:val="00263993"/>
    <w:rsid w:val="00271BB5"/>
    <w:rsid w:val="00293ABA"/>
    <w:rsid w:val="00294FF4"/>
    <w:rsid w:val="002D55BE"/>
    <w:rsid w:val="002D665E"/>
    <w:rsid w:val="002E43E5"/>
    <w:rsid w:val="0030168F"/>
    <w:rsid w:val="00304B2E"/>
    <w:rsid w:val="003107B0"/>
    <w:rsid w:val="00331C2B"/>
    <w:rsid w:val="00334641"/>
    <w:rsid w:val="003528E4"/>
    <w:rsid w:val="00395656"/>
    <w:rsid w:val="003A4190"/>
    <w:rsid w:val="003E613D"/>
    <w:rsid w:val="003F13EC"/>
    <w:rsid w:val="00427BE6"/>
    <w:rsid w:val="00441AD0"/>
    <w:rsid w:val="00444688"/>
    <w:rsid w:val="00447753"/>
    <w:rsid w:val="004533C7"/>
    <w:rsid w:val="00455414"/>
    <w:rsid w:val="004564F4"/>
    <w:rsid w:val="00460CAB"/>
    <w:rsid w:val="00461EBA"/>
    <w:rsid w:val="004A1818"/>
    <w:rsid w:val="004A43FC"/>
    <w:rsid w:val="004C1566"/>
    <w:rsid w:val="004D6FD1"/>
    <w:rsid w:val="004E5040"/>
    <w:rsid w:val="005054DE"/>
    <w:rsid w:val="00510385"/>
    <w:rsid w:val="005163D1"/>
    <w:rsid w:val="005456D9"/>
    <w:rsid w:val="00555C25"/>
    <w:rsid w:val="00555FBA"/>
    <w:rsid w:val="005703FE"/>
    <w:rsid w:val="005968DE"/>
    <w:rsid w:val="005D611A"/>
    <w:rsid w:val="005E3F48"/>
    <w:rsid w:val="00607B81"/>
    <w:rsid w:val="00622079"/>
    <w:rsid w:val="00626063"/>
    <w:rsid w:val="00637A80"/>
    <w:rsid w:val="00641448"/>
    <w:rsid w:val="0066190A"/>
    <w:rsid w:val="006752C5"/>
    <w:rsid w:val="006759F1"/>
    <w:rsid w:val="0069364A"/>
    <w:rsid w:val="006A6AF0"/>
    <w:rsid w:val="006E4183"/>
    <w:rsid w:val="006F119F"/>
    <w:rsid w:val="006F143D"/>
    <w:rsid w:val="006F30B1"/>
    <w:rsid w:val="00703412"/>
    <w:rsid w:val="00706394"/>
    <w:rsid w:val="00727B89"/>
    <w:rsid w:val="0073043C"/>
    <w:rsid w:val="00752469"/>
    <w:rsid w:val="00754F94"/>
    <w:rsid w:val="00761A63"/>
    <w:rsid w:val="007704A7"/>
    <w:rsid w:val="00787EA0"/>
    <w:rsid w:val="007D0CE2"/>
    <w:rsid w:val="007D74E8"/>
    <w:rsid w:val="007E08A0"/>
    <w:rsid w:val="007F2B6B"/>
    <w:rsid w:val="007F38DA"/>
    <w:rsid w:val="007F6123"/>
    <w:rsid w:val="00815292"/>
    <w:rsid w:val="0082739D"/>
    <w:rsid w:val="008407E9"/>
    <w:rsid w:val="00875092"/>
    <w:rsid w:val="008A0187"/>
    <w:rsid w:val="008B2B6B"/>
    <w:rsid w:val="008B5903"/>
    <w:rsid w:val="008B763B"/>
    <w:rsid w:val="008C624F"/>
    <w:rsid w:val="008D0C06"/>
    <w:rsid w:val="008D4453"/>
    <w:rsid w:val="008D5435"/>
    <w:rsid w:val="008E649E"/>
    <w:rsid w:val="008E71D1"/>
    <w:rsid w:val="0090544E"/>
    <w:rsid w:val="00905B7C"/>
    <w:rsid w:val="009113B7"/>
    <w:rsid w:val="00913145"/>
    <w:rsid w:val="009313F1"/>
    <w:rsid w:val="00936593"/>
    <w:rsid w:val="0096545A"/>
    <w:rsid w:val="00975FD5"/>
    <w:rsid w:val="00991059"/>
    <w:rsid w:val="009B10B9"/>
    <w:rsid w:val="009D3FF5"/>
    <w:rsid w:val="009D4314"/>
    <w:rsid w:val="009D5176"/>
    <w:rsid w:val="009D7A63"/>
    <w:rsid w:val="009D7ACC"/>
    <w:rsid w:val="009E7873"/>
    <w:rsid w:val="00A00B88"/>
    <w:rsid w:val="00A04FAF"/>
    <w:rsid w:val="00A05845"/>
    <w:rsid w:val="00A06B4D"/>
    <w:rsid w:val="00A13538"/>
    <w:rsid w:val="00A13BC6"/>
    <w:rsid w:val="00A16147"/>
    <w:rsid w:val="00A307A9"/>
    <w:rsid w:val="00A7107A"/>
    <w:rsid w:val="00A81AFD"/>
    <w:rsid w:val="00AA374B"/>
    <w:rsid w:val="00AB1C36"/>
    <w:rsid w:val="00AC666B"/>
    <w:rsid w:val="00AD68AD"/>
    <w:rsid w:val="00B06A3E"/>
    <w:rsid w:val="00B10706"/>
    <w:rsid w:val="00B548DE"/>
    <w:rsid w:val="00B57449"/>
    <w:rsid w:val="00B74CDE"/>
    <w:rsid w:val="00B75381"/>
    <w:rsid w:val="00B92709"/>
    <w:rsid w:val="00B95984"/>
    <w:rsid w:val="00BA00CC"/>
    <w:rsid w:val="00BA699D"/>
    <w:rsid w:val="00BB56EE"/>
    <w:rsid w:val="00BE34D9"/>
    <w:rsid w:val="00C22383"/>
    <w:rsid w:val="00C35113"/>
    <w:rsid w:val="00C414A1"/>
    <w:rsid w:val="00C4509E"/>
    <w:rsid w:val="00C53F8D"/>
    <w:rsid w:val="00C8310C"/>
    <w:rsid w:val="00C855E9"/>
    <w:rsid w:val="00C85688"/>
    <w:rsid w:val="00C9344F"/>
    <w:rsid w:val="00C94608"/>
    <w:rsid w:val="00CD03F1"/>
    <w:rsid w:val="00CD0905"/>
    <w:rsid w:val="00CD0DAE"/>
    <w:rsid w:val="00CD0F13"/>
    <w:rsid w:val="00CD19D7"/>
    <w:rsid w:val="00CD7939"/>
    <w:rsid w:val="00CE00A3"/>
    <w:rsid w:val="00CE34BA"/>
    <w:rsid w:val="00D14DDE"/>
    <w:rsid w:val="00D22BEC"/>
    <w:rsid w:val="00D25A9D"/>
    <w:rsid w:val="00D372A8"/>
    <w:rsid w:val="00D41824"/>
    <w:rsid w:val="00D470B4"/>
    <w:rsid w:val="00D503F9"/>
    <w:rsid w:val="00D766E7"/>
    <w:rsid w:val="00DA29A9"/>
    <w:rsid w:val="00DB405E"/>
    <w:rsid w:val="00E53AB6"/>
    <w:rsid w:val="00E56CA2"/>
    <w:rsid w:val="00E95BEC"/>
    <w:rsid w:val="00EA39C8"/>
    <w:rsid w:val="00EA6570"/>
    <w:rsid w:val="00EE03D9"/>
    <w:rsid w:val="00EF20FA"/>
    <w:rsid w:val="00EF53EC"/>
    <w:rsid w:val="00EF7104"/>
    <w:rsid w:val="00F009A2"/>
    <w:rsid w:val="00F04F7D"/>
    <w:rsid w:val="00F11CBC"/>
    <w:rsid w:val="00F30C3E"/>
    <w:rsid w:val="00F31489"/>
    <w:rsid w:val="00F43A31"/>
    <w:rsid w:val="00F565B2"/>
    <w:rsid w:val="00F56CE8"/>
    <w:rsid w:val="00F67C32"/>
    <w:rsid w:val="00F74658"/>
    <w:rsid w:val="00F80B5A"/>
    <w:rsid w:val="00F9025A"/>
    <w:rsid w:val="00F94B86"/>
    <w:rsid w:val="00FB2BB5"/>
    <w:rsid w:val="00FB49B3"/>
    <w:rsid w:val="00FB784F"/>
    <w:rsid w:val="00FD360D"/>
    <w:rsid w:val="00FF0A6E"/>
    <w:rsid w:val="00FF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E94D"/>
  <w15:docId w15:val="{F12A419B-787D-4DB4-83F5-88D207D1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F1"/>
  </w:style>
  <w:style w:type="paragraph" w:styleId="Heading3">
    <w:name w:val="heading 3"/>
    <w:basedOn w:val="Normal"/>
    <w:link w:val="Heading3Char"/>
    <w:uiPriority w:val="1"/>
    <w:unhideWhenUsed/>
    <w:qFormat/>
    <w:rsid w:val="00CD7939"/>
    <w:pPr>
      <w:widowControl w:val="0"/>
      <w:spacing w:after="0" w:line="240" w:lineRule="auto"/>
      <w:ind w:left="147"/>
      <w:outlineLvl w:val="2"/>
    </w:pPr>
    <w:rPr>
      <w:rFonts w:ascii="Arial Narrow" w:eastAsia="Arial Narrow"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8DA"/>
    <w:rPr>
      <w:color w:val="808080"/>
    </w:rPr>
  </w:style>
  <w:style w:type="paragraph" w:styleId="ListBullet">
    <w:name w:val="List Bullet"/>
    <w:basedOn w:val="Normal"/>
    <w:uiPriority w:val="99"/>
    <w:unhideWhenUsed/>
    <w:rsid w:val="00084F7D"/>
    <w:pPr>
      <w:numPr>
        <w:numId w:val="1"/>
      </w:numPr>
      <w:contextualSpacing/>
    </w:pPr>
  </w:style>
  <w:style w:type="paragraph" w:styleId="ListParagraph">
    <w:name w:val="List Paragraph"/>
    <w:basedOn w:val="Normal"/>
    <w:uiPriority w:val="34"/>
    <w:qFormat/>
    <w:rsid w:val="00084F7D"/>
    <w:pPr>
      <w:ind w:left="720"/>
      <w:contextualSpacing/>
    </w:pPr>
  </w:style>
  <w:style w:type="paragraph" w:styleId="Header">
    <w:name w:val="header"/>
    <w:basedOn w:val="Normal"/>
    <w:link w:val="HeaderChar"/>
    <w:uiPriority w:val="99"/>
    <w:unhideWhenUsed/>
    <w:rsid w:val="001B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D3"/>
  </w:style>
  <w:style w:type="paragraph" w:styleId="Footer">
    <w:name w:val="footer"/>
    <w:basedOn w:val="Normal"/>
    <w:link w:val="FooterChar"/>
    <w:uiPriority w:val="99"/>
    <w:unhideWhenUsed/>
    <w:rsid w:val="001B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D3"/>
  </w:style>
  <w:style w:type="character" w:customStyle="1" w:styleId="Heading3Char">
    <w:name w:val="Heading 3 Char"/>
    <w:basedOn w:val="DefaultParagraphFont"/>
    <w:link w:val="Heading3"/>
    <w:uiPriority w:val="1"/>
    <w:rsid w:val="00CD7939"/>
    <w:rPr>
      <w:rFonts w:ascii="Arial Narrow" w:eastAsia="Arial Narrow" w:hAnsi="Arial Narrow" w:cs="Times New Roman"/>
    </w:rPr>
  </w:style>
  <w:style w:type="character" w:styleId="Hyperlink">
    <w:name w:val="Hyperlink"/>
    <w:basedOn w:val="DefaultParagraphFont"/>
    <w:uiPriority w:val="99"/>
    <w:unhideWhenUsed/>
    <w:rsid w:val="000A0003"/>
    <w:rPr>
      <w:color w:val="0000FF" w:themeColor="hyperlink"/>
      <w:u w:val="single"/>
    </w:rPr>
  </w:style>
  <w:style w:type="paragraph" w:styleId="BalloonText">
    <w:name w:val="Balloon Text"/>
    <w:basedOn w:val="Normal"/>
    <w:link w:val="BalloonTextChar"/>
    <w:uiPriority w:val="99"/>
    <w:semiHidden/>
    <w:unhideWhenUsed/>
    <w:rsid w:val="00840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E9"/>
    <w:rPr>
      <w:rFonts w:ascii="Segoe UI" w:hAnsi="Segoe UI" w:cs="Segoe UI"/>
      <w:sz w:val="18"/>
      <w:szCs w:val="18"/>
    </w:rPr>
  </w:style>
  <w:style w:type="character" w:styleId="UnresolvedMention">
    <w:name w:val="Unresolved Mention"/>
    <w:basedOn w:val="DefaultParagraphFont"/>
    <w:uiPriority w:val="99"/>
    <w:semiHidden/>
    <w:unhideWhenUsed/>
    <w:rsid w:val="00A0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5178">
      <w:bodyDiv w:val="1"/>
      <w:marLeft w:val="0"/>
      <w:marRight w:val="0"/>
      <w:marTop w:val="0"/>
      <w:marBottom w:val="0"/>
      <w:divBdr>
        <w:top w:val="none" w:sz="0" w:space="0" w:color="auto"/>
        <w:left w:val="none" w:sz="0" w:space="0" w:color="auto"/>
        <w:bottom w:val="none" w:sz="0" w:space="0" w:color="auto"/>
        <w:right w:val="none" w:sz="0" w:space="0" w:color="auto"/>
      </w:divBdr>
    </w:div>
    <w:div w:id="716706366">
      <w:bodyDiv w:val="1"/>
      <w:marLeft w:val="0"/>
      <w:marRight w:val="0"/>
      <w:marTop w:val="0"/>
      <w:marBottom w:val="0"/>
      <w:divBdr>
        <w:top w:val="none" w:sz="0" w:space="0" w:color="auto"/>
        <w:left w:val="none" w:sz="0" w:space="0" w:color="auto"/>
        <w:bottom w:val="none" w:sz="0" w:space="0" w:color="auto"/>
        <w:right w:val="none" w:sz="0" w:space="0" w:color="auto"/>
      </w:divBdr>
    </w:div>
    <w:div w:id="13857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tsac.edu/math/department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Frank</dc:creator>
  <cp:lastModifiedBy>Jennifer Turner</cp:lastModifiedBy>
  <cp:revision>2</cp:revision>
  <cp:lastPrinted>2019-08-13T14:25:00Z</cp:lastPrinted>
  <dcterms:created xsi:type="dcterms:W3CDTF">2020-08-12T23:29:00Z</dcterms:created>
  <dcterms:modified xsi:type="dcterms:W3CDTF">2020-08-12T23:29:00Z</dcterms:modified>
</cp:coreProperties>
</file>