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D52D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2D68D55" w14:textId="77777777" w:rsidR="009C321A" w:rsidRDefault="009C321A" w:rsidP="004202FF">
      <w:pPr>
        <w:ind w:left="-720"/>
        <w:outlineLvl w:val="0"/>
        <w:rPr>
          <w:rFonts w:ascii="Arial Narrow" w:hAnsi="Arial Narrow" w:cs="Arial"/>
          <w:b/>
          <w:sz w:val="22"/>
          <w:szCs w:val="22"/>
        </w:rPr>
      </w:pP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50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gridCol w:w="3627"/>
        <w:gridCol w:w="3627"/>
        <w:gridCol w:w="3627"/>
      </w:tblGrid>
      <w:tr w:rsidR="00BA2389" w:rsidRPr="009B761E" w14:paraId="2A13432C" w14:textId="77777777" w:rsidTr="00656D0C">
        <w:tc>
          <w:tcPr>
            <w:tcW w:w="3627" w:type="dxa"/>
          </w:tcPr>
          <w:p w14:paraId="6D500D86" w14:textId="1123EBB7" w:rsidR="00BA2389" w:rsidRPr="009B761E" w:rsidRDefault="00150973" w:rsidP="00BA2389">
            <w:pPr>
              <w:outlineLvl w:val="0"/>
              <w:rPr>
                <w:rFonts w:ascii="Arial Narrow" w:hAnsi="Arial Narrow" w:cs="Arial"/>
                <w:sz w:val="22"/>
                <w:szCs w:val="22"/>
              </w:rPr>
            </w:pPr>
            <w:r>
              <w:rPr>
                <w:rFonts w:ascii="Arial Narrow" w:hAnsi="Arial Narrow" w:cs="Arial"/>
              </w:rPr>
              <w:t xml:space="preserve">■ </w:t>
            </w:r>
            <w:r w:rsidR="00BA2389" w:rsidRPr="009B761E">
              <w:rPr>
                <w:rFonts w:ascii="Arial Narrow" w:hAnsi="Arial Narrow" w:cs="Arial"/>
              </w:rPr>
              <w:t>Audrey Yamagata-Noji (Co-Chair)</w:t>
            </w:r>
          </w:p>
        </w:tc>
        <w:tc>
          <w:tcPr>
            <w:tcW w:w="3627" w:type="dxa"/>
          </w:tcPr>
          <w:p w14:paraId="3323B708" w14:textId="6F1E5892" w:rsidR="00BA2389" w:rsidRPr="009B761E" w:rsidRDefault="00150973" w:rsidP="009B761E">
            <w:pPr>
              <w:outlineLvl w:val="0"/>
              <w:rPr>
                <w:rFonts w:ascii="Arial Narrow" w:hAnsi="Arial Narrow" w:cs="Arial"/>
                <w:sz w:val="22"/>
                <w:szCs w:val="22"/>
              </w:rPr>
            </w:pPr>
            <w:r>
              <w:rPr>
                <w:rFonts w:ascii="Arial Narrow" w:hAnsi="Arial Narrow" w:cs="Arial"/>
              </w:rPr>
              <w:t xml:space="preserve">■ </w:t>
            </w:r>
            <w:r w:rsidR="009B761E">
              <w:rPr>
                <w:rFonts w:ascii="Arial Narrow" w:hAnsi="Arial Narrow" w:cs="Arial"/>
              </w:rPr>
              <w:t>Martin Ramey</w:t>
            </w:r>
            <w:r w:rsidR="000F655C">
              <w:rPr>
                <w:rFonts w:ascii="Arial Narrow" w:hAnsi="Arial Narrow" w:cs="Arial"/>
              </w:rPr>
              <w:t xml:space="preserve"> </w:t>
            </w:r>
            <w:r w:rsidR="000F655C" w:rsidRPr="009B761E">
              <w:rPr>
                <w:rFonts w:ascii="Arial Narrow" w:hAnsi="Arial Narrow" w:cs="Arial"/>
              </w:rPr>
              <w:t>(Co-Chair)</w:t>
            </w:r>
          </w:p>
        </w:tc>
        <w:tc>
          <w:tcPr>
            <w:tcW w:w="3627" w:type="dxa"/>
          </w:tcPr>
          <w:p w14:paraId="7C317037" w14:textId="3456273A" w:rsidR="00BA2389" w:rsidRPr="009B761E" w:rsidRDefault="00BA2389" w:rsidP="009B761E">
            <w:pPr>
              <w:outlineLvl w:val="0"/>
              <w:rPr>
                <w:rFonts w:ascii="Arial Narrow" w:hAnsi="Arial Narrow" w:cs="Arial"/>
                <w:sz w:val="22"/>
                <w:szCs w:val="22"/>
              </w:rPr>
            </w:pPr>
          </w:p>
        </w:tc>
        <w:tc>
          <w:tcPr>
            <w:tcW w:w="3627" w:type="dxa"/>
          </w:tcPr>
          <w:p w14:paraId="0FAAE4AC" w14:textId="77777777" w:rsidR="00BA2389" w:rsidRPr="009B761E" w:rsidRDefault="00BA2389" w:rsidP="004202FF">
            <w:pPr>
              <w:outlineLvl w:val="0"/>
              <w:rPr>
                <w:rFonts w:ascii="Arial Narrow" w:hAnsi="Arial Narrow" w:cs="Arial"/>
                <w:sz w:val="22"/>
                <w:szCs w:val="22"/>
              </w:rPr>
            </w:pPr>
          </w:p>
        </w:tc>
      </w:tr>
      <w:tr w:rsidR="00907DE1" w:rsidRPr="009B761E" w14:paraId="382A2738" w14:textId="77777777" w:rsidTr="00656D0C">
        <w:tc>
          <w:tcPr>
            <w:tcW w:w="3627" w:type="dxa"/>
          </w:tcPr>
          <w:p w14:paraId="4004BAAA" w14:textId="6DE20F5B" w:rsidR="00907DE1" w:rsidRPr="009B761E" w:rsidRDefault="00150973" w:rsidP="009B761E">
            <w:pPr>
              <w:outlineLvl w:val="0"/>
              <w:rPr>
                <w:rFonts w:ascii="Arial Narrow" w:hAnsi="Arial Narrow" w:cs="Arial"/>
                <w:sz w:val="22"/>
                <w:szCs w:val="22"/>
              </w:rPr>
            </w:pPr>
            <w:r>
              <w:rPr>
                <w:rFonts w:ascii="Arial Narrow" w:hAnsi="Arial Narrow" w:cs="Arial"/>
              </w:rPr>
              <w:t xml:space="preserve">■ </w:t>
            </w:r>
            <w:r w:rsidR="00907DE1" w:rsidRPr="009B761E">
              <w:rPr>
                <w:rFonts w:ascii="Arial Narrow" w:hAnsi="Arial Narrow" w:cs="Arial"/>
              </w:rPr>
              <w:t>Jeff Archibald</w:t>
            </w:r>
          </w:p>
        </w:tc>
        <w:tc>
          <w:tcPr>
            <w:tcW w:w="3627" w:type="dxa"/>
          </w:tcPr>
          <w:p w14:paraId="1079D0C5" w14:textId="455CEECC" w:rsidR="00907DE1" w:rsidRPr="009B761E" w:rsidRDefault="00907DE1" w:rsidP="004202FF">
            <w:pPr>
              <w:outlineLvl w:val="0"/>
              <w:rPr>
                <w:rFonts w:ascii="Arial Narrow" w:hAnsi="Arial Narrow" w:cs="Arial"/>
                <w:sz w:val="22"/>
                <w:szCs w:val="22"/>
              </w:rPr>
            </w:pPr>
            <w:r w:rsidRPr="009B761E">
              <w:rPr>
                <w:rFonts w:ascii="Arial Narrow" w:hAnsi="Arial Narrow" w:cs="Arial"/>
              </w:rPr>
              <w:t xml:space="preserve">□ </w:t>
            </w:r>
            <w:r>
              <w:rPr>
                <w:rFonts w:ascii="Arial Narrow" w:hAnsi="Arial Narrow" w:cs="Arial"/>
              </w:rPr>
              <w:t>LeAnn Garett</w:t>
            </w:r>
          </w:p>
        </w:tc>
        <w:tc>
          <w:tcPr>
            <w:tcW w:w="3627" w:type="dxa"/>
          </w:tcPr>
          <w:p w14:paraId="2C4AD435" w14:textId="1BCEFF21" w:rsidR="00907DE1" w:rsidRPr="009B761E" w:rsidRDefault="00150973" w:rsidP="009B761E">
            <w:pPr>
              <w:outlineLvl w:val="0"/>
              <w:rPr>
                <w:rFonts w:ascii="Arial Narrow" w:hAnsi="Arial Narrow" w:cs="Arial"/>
                <w:sz w:val="22"/>
                <w:szCs w:val="22"/>
              </w:rPr>
            </w:pPr>
            <w:r>
              <w:rPr>
                <w:rFonts w:ascii="Arial Narrow" w:hAnsi="Arial Narrow" w:cs="Arial"/>
              </w:rPr>
              <w:t xml:space="preserve">■ </w:t>
            </w:r>
            <w:r w:rsidR="00907DE1">
              <w:rPr>
                <w:rFonts w:ascii="Arial Narrow" w:hAnsi="Arial Narrow" w:cs="Arial"/>
              </w:rPr>
              <w:t>Tom Mauch</w:t>
            </w:r>
          </w:p>
        </w:tc>
        <w:tc>
          <w:tcPr>
            <w:tcW w:w="3627" w:type="dxa"/>
          </w:tcPr>
          <w:p w14:paraId="4DBBC966" w14:textId="7018576D" w:rsidR="00907DE1" w:rsidRPr="009B761E" w:rsidRDefault="00150973" w:rsidP="004202FF">
            <w:pPr>
              <w:outlineLvl w:val="0"/>
              <w:rPr>
                <w:rFonts w:ascii="Arial Narrow" w:hAnsi="Arial Narrow" w:cs="Arial"/>
                <w:sz w:val="22"/>
                <w:szCs w:val="22"/>
              </w:rPr>
            </w:pPr>
            <w:r>
              <w:rPr>
                <w:rFonts w:ascii="Arial Narrow" w:hAnsi="Arial Narrow" w:cs="Arial"/>
              </w:rPr>
              <w:t xml:space="preserve">■ </w:t>
            </w:r>
            <w:r w:rsidR="00907DE1">
              <w:rPr>
                <w:rFonts w:ascii="Arial Narrow" w:hAnsi="Arial Narrow" w:cs="Arial"/>
              </w:rPr>
              <w:t>Sandra Padilla</w:t>
            </w:r>
          </w:p>
        </w:tc>
      </w:tr>
      <w:tr w:rsidR="00907DE1" w:rsidRPr="009B761E" w14:paraId="7F409736" w14:textId="77777777" w:rsidTr="00656D0C">
        <w:tc>
          <w:tcPr>
            <w:tcW w:w="3627" w:type="dxa"/>
          </w:tcPr>
          <w:p w14:paraId="08BCB5DB" w14:textId="0A7B8EB7" w:rsidR="00907DE1" w:rsidRPr="009B761E" w:rsidRDefault="00150973" w:rsidP="009B761E">
            <w:pPr>
              <w:outlineLvl w:val="0"/>
              <w:rPr>
                <w:rFonts w:ascii="Arial Narrow" w:hAnsi="Arial Narrow" w:cs="Arial"/>
                <w:sz w:val="22"/>
                <w:szCs w:val="22"/>
              </w:rPr>
            </w:pPr>
            <w:r>
              <w:rPr>
                <w:rFonts w:ascii="Arial Narrow" w:hAnsi="Arial Narrow" w:cs="Arial"/>
              </w:rPr>
              <w:t xml:space="preserve">■ </w:t>
            </w:r>
            <w:r w:rsidR="00907DE1" w:rsidRPr="009B761E">
              <w:rPr>
                <w:rFonts w:ascii="Arial Narrow" w:hAnsi="Arial Narrow" w:cs="Arial"/>
              </w:rPr>
              <w:t>George Bradshaw</w:t>
            </w:r>
          </w:p>
        </w:tc>
        <w:tc>
          <w:tcPr>
            <w:tcW w:w="3627" w:type="dxa"/>
          </w:tcPr>
          <w:p w14:paraId="4A993C38" w14:textId="6036F7DE" w:rsidR="00907DE1" w:rsidRPr="009B761E" w:rsidRDefault="00907DE1" w:rsidP="009B761E">
            <w:pPr>
              <w:outlineLvl w:val="0"/>
              <w:rPr>
                <w:rFonts w:ascii="Arial Narrow" w:hAnsi="Arial Narrow" w:cs="Arial"/>
                <w:sz w:val="22"/>
                <w:szCs w:val="22"/>
              </w:rPr>
            </w:pPr>
            <w:r w:rsidRPr="00BA2389">
              <w:rPr>
                <w:rFonts w:ascii="Arial Narrow" w:hAnsi="Arial Narrow" w:cs="Arial"/>
              </w:rPr>
              <w:t xml:space="preserve">□ </w:t>
            </w:r>
            <w:r>
              <w:rPr>
                <w:rFonts w:ascii="Arial Narrow" w:hAnsi="Arial Narrow" w:cs="Arial"/>
              </w:rPr>
              <w:t>Luisa Howell</w:t>
            </w:r>
          </w:p>
        </w:tc>
        <w:tc>
          <w:tcPr>
            <w:tcW w:w="3627" w:type="dxa"/>
          </w:tcPr>
          <w:p w14:paraId="73A809E1" w14:textId="453BA252" w:rsidR="00907DE1" w:rsidRPr="009B761E" w:rsidRDefault="00150973" w:rsidP="00907DE1">
            <w:pPr>
              <w:outlineLvl w:val="0"/>
              <w:rPr>
                <w:rFonts w:ascii="Arial Narrow" w:hAnsi="Arial Narrow" w:cs="Arial"/>
                <w:sz w:val="22"/>
                <w:szCs w:val="22"/>
              </w:rPr>
            </w:pPr>
            <w:r>
              <w:rPr>
                <w:rFonts w:ascii="Arial Narrow" w:hAnsi="Arial Narrow" w:cs="Arial"/>
              </w:rPr>
              <w:t>■</w:t>
            </w:r>
            <w:r w:rsidR="00907DE1" w:rsidRPr="00BA2389">
              <w:rPr>
                <w:rFonts w:ascii="Arial Narrow" w:hAnsi="Arial Narrow" w:cs="Arial"/>
              </w:rPr>
              <w:t xml:space="preserve"> </w:t>
            </w:r>
            <w:r w:rsidR="00907DE1">
              <w:rPr>
                <w:rFonts w:ascii="Arial Narrow" w:hAnsi="Arial Narrow" w:cs="Arial"/>
              </w:rPr>
              <w:t>Bruce Nixon</w:t>
            </w:r>
          </w:p>
        </w:tc>
        <w:tc>
          <w:tcPr>
            <w:tcW w:w="3627" w:type="dxa"/>
          </w:tcPr>
          <w:p w14:paraId="108FFF44" w14:textId="62C55E29" w:rsidR="00907DE1" w:rsidRPr="009B761E" w:rsidRDefault="00150973" w:rsidP="00907DE1">
            <w:pPr>
              <w:outlineLvl w:val="0"/>
              <w:rPr>
                <w:rFonts w:ascii="Arial Narrow" w:hAnsi="Arial Narrow" w:cs="Arial"/>
                <w:sz w:val="22"/>
                <w:szCs w:val="22"/>
              </w:rPr>
            </w:pPr>
            <w:r>
              <w:rPr>
                <w:rFonts w:ascii="Arial Narrow" w:hAnsi="Arial Narrow" w:cs="Arial"/>
              </w:rPr>
              <w:t xml:space="preserve">■ </w:t>
            </w:r>
            <w:r w:rsidR="00907DE1">
              <w:rPr>
                <w:rFonts w:ascii="Arial Narrow" w:hAnsi="Arial Narrow" w:cs="Arial"/>
              </w:rPr>
              <w:t xml:space="preserve">Ana Silvia </w:t>
            </w:r>
            <w:proofErr w:type="spellStart"/>
            <w:r w:rsidR="00907DE1">
              <w:rPr>
                <w:rFonts w:ascii="Arial Narrow" w:hAnsi="Arial Narrow" w:cs="Arial"/>
              </w:rPr>
              <w:t>Turcios</w:t>
            </w:r>
            <w:proofErr w:type="spellEnd"/>
          </w:p>
        </w:tc>
      </w:tr>
      <w:tr w:rsidR="00907DE1" w:rsidRPr="009B761E" w14:paraId="12653A76" w14:textId="77777777" w:rsidTr="00656D0C">
        <w:trPr>
          <w:trHeight w:val="432"/>
        </w:trPr>
        <w:tc>
          <w:tcPr>
            <w:tcW w:w="3627" w:type="dxa"/>
          </w:tcPr>
          <w:p w14:paraId="6BF5E5B4" w14:textId="142FDC7E" w:rsidR="00907DE1" w:rsidRPr="009B761E" w:rsidRDefault="00907DE1" w:rsidP="009B761E">
            <w:pPr>
              <w:outlineLvl w:val="0"/>
              <w:rPr>
                <w:rFonts w:ascii="Arial Narrow" w:hAnsi="Arial Narrow" w:cs="Arial"/>
                <w:sz w:val="22"/>
                <w:szCs w:val="22"/>
              </w:rPr>
            </w:pPr>
            <w:r w:rsidRPr="00BA2389">
              <w:rPr>
                <w:rFonts w:ascii="Arial Narrow" w:hAnsi="Arial Narrow" w:cs="Arial"/>
              </w:rPr>
              <w:t xml:space="preserve">□ </w:t>
            </w:r>
            <w:r>
              <w:rPr>
                <w:rFonts w:ascii="Arial Narrow" w:hAnsi="Arial Narrow" w:cs="Arial"/>
              </w:rPr>
              <w:t xml:space="preserve">Sun </w:t>
            </w:r>
            <w:proofErr w:type="spellStart"/>
            <w:r>
              <w:rPr>
                <w:rFonts w:ascii="Arial Narrow" w:hAnsi="Arial Narrow" w:cs="Arial"/>
              </w:rPr>
              <w:t>Ezzell</w:t>
            </w:r>
            <w:proofErr w:type="spellEnd"/>
          </w:p>
        </w:tc>
        <w:tc>
          <w:tcPr>
            <w:tcW w:w="3627" w:type="dxa"/>
          </w:tcPr>
          <w:p w14:paraId="537A2A98" w14:textId="7A38D318" w:rsidR="00907DE1" w:rsidRPr="009B761E" w:rsidRDefault="00150973" w:rsidP="009B761E">
            <w:pPr>
              <w:outlineLvl w:val="0"/>
              <w:rPr>
                <w:rFonts w:ascii="Arial Narrow" w:hAnsi="Arial Narrow" w:cs="Arial"/>
                <w:sz w:val="22"/>
                <w:szCs w:val="22"/>
              </w:rPr>
            </w:pPr>
            <w:r>
              <w:rPr>
                <w:rFonts w:ascii="Arial Narrow" w:hAnsi="Arial Narrow" w:cs="Arial"/>
              </w:rPr>
              <w:t xml:space="preserve">■ </w:t>
            </w:r>
            <w:r w:rsidR="00907DE1">
              <w:rPr>
                <w:rFonts w:ascii="Arial Narrow" w:hAnsi="Arial Narrow" w:cs="Arial"/>
              </w:rPr>
              <w:t>Matt Judd</w:t>
            </w:r>
          </w:p>
        </w:tc>
        <w:tc>
          <w:tcPr>
            <w:tcW w:w="3627" w:type="dxa"/>
          </w:tcPr>
          <w:p w14:paraId="10C0DAF8" w14:textId="0B28F10B" w:rsidR="00907DE1" w:rsidRPr="009B761E" w:rsidRDefault="00150973" w:rsidP="00907DE1">
            <w:pPr>
              <w:outlineLvl w:val="0"/>
              <w:rPr>
                <w:rFonts w:ascii="Arial Narrow" w:hAnsi="Arial Narrow" w:cs="Arial"/>
                <w:sz w:val="22"/>
                <w:szCs w:val="22"/>
              </w:rPr>
            </w:pPr>
            <w:r>
              <w:rPr>
                <w:rFonts w:ascii="Arial Narrow" w:hAnsi="Arial Narrow" w:cs="Arial"/>
              </w:rPr>
              <w:t xml:space="preserve">■ </w:t>
            </w:r>
            <w:r w:rsidR="00907DE1">
              <w:rPr>
                <w:rFonts w:ascii="Arial Narrow" w:hAnsi="Arial Narrow" w:cs="Arial"/>
              </w:rPr>
              <w:t xml:space="preserve">Jim </w:t>
            </w:r>
            <w:proofErr w:type="spellStart"/>
            <w:r w:rsidR="00907DE1">
              <w:rPr>
                <w:rFonts w:ascii="Arial Narrow" w:hAnsi="Arial Narrow" w:cs="Arial"/>
              </w:rPr>
              <w:t>Ocampo</w:t>
            </w:r>
            <w:proofErr w:type="spellEnd"/>
          </w:p>
        </w:tc>
        <w:tc>
          <w:tcPr>
            <w:tcW w:w="3627" w:type="dxa"/>
          </w:tcPr>
          <w:p w14:paraId="519D1616" w14:textId="77777777" w:rsidR="00907DE1" w:rsidRPr="009B761E" w:rsidRDefault="00907DE1" w:rsidP="004202FF">
            <w:pPr>
              <w:outlineLvl w:val="0"/>
              <w:rPr>
                <w:rFonts w:ascii="Arial Narrow" w:hAnsi="Arial Narrow" w:cs="Arial"/>
                <w:sz w:val="22"/>
                <w:szCs w:val="22"/>
              </w:rPr>
            </w:pPr>
          </w:p>
        </w:tc>
      </w:tr>
      <w:tr w:rsidR="00907DE1" w:rsidRPr="009B761E" w14:paraId="5743B685" w14:textId="77777777" w:rsidTr="00656D0C">
        <w:trPr>
          <w:trHeight w:val="20"/>
        </w:trPr>
        <w:tc>
          <w:tcPr>
            <w:tcW w:w="3627" w:type="dxa"/>
          </w:tcPr>
          <w:p w14:paraId="51F361E8" w14:textId="5BBE034D" w:rsidR="00907DE1" w:rsidRPr="009B761E" w:rsidRDefault="00907DE1" w:rsidP="004202FF">
            <w:pPr>
              <w:outlineLvl w:val="0"/>
              <w:rPr>
                <w:rFonts w:ascii="Arial Narrow" w:hAnsi="Arial Narrow" w:cs="Arial"/>
                <w:b/>
              </w:rPr>
            </w:pPr>
            <w:r w:rsidRPr="009B761E">
              <w:rPr>
                <w:rFonts w:ascii="Arial Narrow" w:hAnsi="Arial Narrow" w:cs="Arial"/>
                <w:b/>
              </w:rPr>
              <w:t>Student Representatives:</w:t>
            </w:r>
          </w:p>
        </w:tc>
        <w:tc>
          <w:tcPr>
            <w:tcW w:w="3627" w:type="dxa"/>
          </w:tcPr>
          <w:p w14:paraId="00FFECCF" w14:textId="71073BDF" w:rsidR="00907DE1" w:rsidRPr="009B761E" w:rsidRDefault="00150973" w:rsidP="009B761E">
            <w:pPr>
              <w:outlineLvl w:val="0"/>
              <w:rPr>
                <w:rFonts w:ascii="Arial Narrow" w:hAnsi="Arial Narrow" w:cs="Arial"/>
                <w:sz w:val="22"/>
                <w:szCs w:val="22"/>
              </w:rPr>
            </w:pPr>
            <w:r>
              <w:rPr>
                <w:rFonts w:ascii="Arial Narrow" w:hAnsi="Arial Narrow" w:cs="Arial"/>
              </w:rPr>
              <w:t xml:space="preserve">■ </w:t>
            </w:r>
            <w:r w:rsidR="00907DE1" w:rsidRPr="009B761E">
              <w:rPr>
                <w:rFonts w:ascii="Arial Narrow" w:hAnsi="Arial Narrow" w:cs="Arial"/>
              </w:rPr>
              <w:t>Corey Case</w:t>
            </w:r>
          </w:p>
        </w:tc>
        <w:tc>
          <w:tcPr>
            <w:tcW w:w="3627" w:type="dxa"/>
          </w:tcPr>
          <w:p w14:paraId="752C6769" w14:textId="452061F2" w:rsidR="00907DE1" w:rsidRPr="009B761E" w:rsidRDefault="00150973" w:rsidP="004202FF">
            <w:pPr>
              <w:outlineLvl w:val="0"/>
              <w:rPr>
                <w:rFonts w:ascii="Arial Narrow" w:hAnsi="Arial Narrow" w:cs="Arial"/>
                <w:sz w:val="22"/>
                <w:szCs w:val="22"/>
              </w:rPr>
            </w:pPr>
            <w:r>
              <w:rPr>
                <w:rFonts w:ascii="Arial Narrow" w:hAnsi="Arial Narrow" w:cs="Arial"/>
              </w:rPr>
              <w:t xml:space="preserve">■ </w:t>
            </w:r>
            <w:r w:rsidR="00907DE1" w:rsidRPr="009B761E">
              <w:rPr>
                <w:rFonts w:ascii="Arial Narrow" w:hAnsi="Arial Narrow" w:cs="Arial"/>
                <w:sz w:val="22"/>
                <w:szCs w:val="22"/>
              </w:rPr>
              <w:t>Maia Lopez</w:t>
            </w:r>
          </w:p>
        </w:tc>
        <w:tc>
          <w:tcPr>
            <w:tcW w:w="3627" w:type="dxa"/>
          </w:tcPr>
          <w:p w14:paraId="43881969" w14:textId="77777777" w:rsidR="00907DE1" w:rsidRPr="009B761E" w:rsidRDefault="00907DE1" w:rsidP="004202FF">
            <w:pPr>
              <w:outlineLvl w:val="0"/>
              <w:rPr>
                <w:rFonts w:ascii="Arial Narrow" w:hAnsi="Arial Narrow" w:cs="Arial"/>
                <w:sz w:val="22"/>
                <w:szCs w:val="22"/>
              </w:rPr>
            </w:pPr>
          </w:p>
        </w:tc>
      </w:tr>
      <w:tr w:rsidR="00656D0C" w:rsidRPr="009B761E" w14:paraId="2609FA94" w14:textId="77777777" w:rsidTr="00656D0C">
        <w:trPr>
          <w:trHeight w:val="20"/>
        </w:trPr>
        <w:tc>
          <w:tcPr>
            <w:tcW w:w="3627" w:type="dxa"/>
          </w:tcPr>
          <w:p w14:paraId="4CDB2885" w14:textId="67DEBB2F" w:rsidR="00656D0C" w:rsidRPr="009B761E" w:rsidRDefault="00656D0C" w:rsidP="004202FF">
            <w:pPr>
              <w:outlineLvl w:val="0"/>
              <w:rPr>
                <w:rFonts w:ascii="Arial Narrow" w:hAnsi="Arial Narrow" w:cs="Arial"/>
                <w:b/>
              </w:rPr>
            </w:pPr>
            <w:r>
              <w:rPr>
                <w:rFonts w:ascii="Arial Narrow" w:hAnsi="Arial Narrow" w:cs="Arial"/>
                <w:b/>
              </w:rPr>
              <w:t>Guests:</w:t>
            </w:r>
          </w:p>
        </w:tc>
        <w:tc>
          <w:tcPr>
            <w:tcW w:w="3627" w:type="dxa"/>
          </w:tcPr>
          <w:p w14:paraId="0EAE5567" w14:textId="7217D2D4" w:rsidR="00656D0C" w:rsidRPr="009B761E" w:rsidRDefault="00656D0C" w:rsidP="00656D0C">
            <w:pPr>
              <w:outlineLvl w:val="0"/>
              <w:rPr>
                <w:rFonts w:ascii="Arial Narrow" w:hAnsi="Arial Narrow" w:cs="Arial"/>
              </w:rPr>
            </w:pPr>
            <w:r>
              <w:rPr>
                <w:rFonts w:ascii="Arial Narrow" w:hAnsi="Arial Narrow" w:cs="Arial"/>
                <w:sz w:val="22"/>
                <w:szCs w:val="22"/>
              </w:rPr>
              <w:t>Evelyn Hill Enriquez</w:t>
            </w:r>
            <w:r>
              <w:rPr>
                <w:rFonts w:ascii="Arial Narrow" w:hAnsi="Arial Narrow" w:cs="Arial"/>
              </w:rPr>
              <w:t xml:space="preserve"> </w:t>
            </w:r>
          </w:p>
        </w:tc>
        <w:tc>
          <w:tcPr>
            <w:tcW w:w="3627" w:type="dxa"/>
          </w:tcPr>
          <w:p w14:paraId="510F1726" w14:textId="13713517" w:rsidR="00656D0C" w:rsidRPr="009B761E" w:rsidRDefault="00656D0C" w:rsidP="004202FF">
            <w:pPr>
              <w:outlineLvl w:val="0"/>
              <w:rPr>
                <w:rFonts w:ascii="Arial Narrow" w:hAnsi="Arial Narrow" w:cs="Arial"/>
                <w:sz w:val="22"/>
                <w:szCs w:val="22"/>
              </w:rPr>
            </w:pPr>
            <w:r>
              <w:rPr>
                <w:rFonts w:ascii="Arial Narrow" w:hAnsi="Arial Narrow" w:cs="Arial"/>
              </w:rPr>
              <w:t>Dian</w:t>
            </w:r>
            <w:r w:rsidR="00B7675B">
              <w:rPr>
                <w:rFonts w:ascii="Arial Narrow" w:hAnsi="Arial Narrow" w:cs="Arial"/>
              </w:rPr>
              <w:t>n</w:t>
            </w:r>
            <w:r>
              <w:rPr>
                <w:rFonts w:ascii="Arial Narrow" w:hAnsi="Arial Narrow" w:cs="Arial"/>
              </w:rPr>
              <w:t>e Rowley</w:t>
            </w:r>
          </w:p>
        </w:tc>
        <w:tc>
          <w:tcPr>
            <w:tcW w:w="3627" w:type="dxa"/>
          </w:tcPr>
          <w:p w14:paraId="4AF7F8A0" w14:textId="77777777" w:rsidR="00656D0C" w:rsidRPr="009B761E" w:rsidRDefault="00656D0C" w:rsidP="004202FF">
            <w:pPr>
              <w:outlineLvl w:val="0"/>
              <w:rPr>
                <w:rFonts w:ascii="Arial Narrow" w:hAnsi="Arial Narrow" w:cs="Arial"/>
                <w:sz w:val="22"/>
                <w:szCs w:val="22"/>
              </w:rPr>
            </w:pPr>
          </w:p>
        </w:tc>
      </w:tr>
    </w:tbl>
    <w:p w14:paraId="1B05954E" w14:textId="77777777" w:rsidR="00BA2389" w:rsidRDefault="00BA2389" w:rsidP="004202FF">
      <w:pPr>
        <w:ind w:left="-720"/>
        <w:outlineLvl w:val="0"/>
        <w:rPr>
          <w:rFonts w:ascii="Arial Narrow" w:hAnsi="Arial Narrow" w:cs="Arial"/>
          <w:sz w:val="22"/>
          <w:szCs w:val="22"/>
        </w:rPr>
      </w:pPr>
    </w:p>
    <w:tbl>
      <w:tblPr>
        <w:tblW w:w="144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77"/>
        <w:gridCol w:w="4500"/>
        <w:gridCol w:w="5508"/>
        <w:gridCol w:w="3638"/>
      </w:tblGrid>
      <w:tr w:rsidR="00C70FAC" w:rsidRPr="00122812" w14:paraId="713C3E4B" w14:textId="77777777" w:rsidTr="00A33928">
        <w:trPr>
          <w:trHeight w:val="696"/>
          <w:tblHeader/>
          <w:jc w:val="center"/>
        </w:trPr>
        <w:tc>
          <w:tcPr>
            <w:tcW w:w="777" w:type="dxa"/>
            <w:tcBorders>
              <w:top w:val="double" w:sz="4" w:space="0" w:color="auto"/>
              <w:bottom w:val="single" w:sz="4" w:space="0" w:color="auto"/>
              <w:right w:val="double" w:sz="4" w:space="0" w:color="FFFFFF" w:themeColor="background1"/>
            </w:tcBorders>
            <w:shd w:val="clear" w:color="auto" w:fill="0C0C0C"/>
            <w:vAlign w:val="center"/>
          </w:tcPr>
          <w:p w14:paraId="1BBF1A87" w14:textId="77777777" w:rsidR="00C70FAC" w:rsidRPr="009C321A" w:rsidRDefault="00C70FAC" w:rsidP="00DF2B57">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p>
        </w:tc>
        <w:tc>
          <w:tcPr>
            <w:tcW w:w="450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77777777" w:rsidR="00C70FAC" w:rsidRPr="009C321A" w:rsidRDefault="00C70FAC" w:rsidP="00DF2B57">
            <w:pPr>
              <w:jc w:val="center"/>
              <w:rPr>
                <w:rFonts w:ascii="Arial Narrow" w:hAnsi="Arial Narrow" w:cs="Arial"/>
                <w:b/>
                <w:sz w:val="20"/>
                <w:szCs w:val="20"/>
              </w:rPr>
            </w:pPr>
            <w:r w:rsidRPr="009C321A">
              <w:rPr>
                <w:rFonts w:ascii="Arial Narrow" w:hAnsi="Arial Narrow" w:cs="Arial"/>
                <w:b/>
                <w:sz w:val="20"/>
                <w:szCs w:val="20"/>
              </w:rPr>
              <w:t>Agenda Topic</w:t>
            </w:r>
          </w:p>
        </w:tc>
        <w:tc>
          <w:tcPr>
            <w:tcW w:w="5508"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23124D2A" w14:textId="77777777" w:rsidR="00C70FAC" w:rsidRPr="009C321A" w:rsidRDefault="00C70FAC" w:rsidP="00DF2B57">
            <w:pPr>
              <w:jc w:val="center"/>
              <w:rPr>
                <w:rFonts w:ascii="Arial Narrow" w:hAnsi="Arial Narrow" w:cs="Arial"/>
                <w:b/>
                <w:sz w:val="20"/>
                <w:szCs w:val="20"/>
              </w:rPr>
            </w:pPr>
            <w:r w:rsidRPr="009C321A">
              <w:rPr>
                <w:rFonts w:ascii="Arial Narrow" w:hAnsi="Arial Narrow" w:cs="Arial"/>
                <w:b/>
                <w:sz w:val="20"/>
                <w:szCs w:val="20"/>
              </w:rPr>
              <w:t>Status</w:t>
            </w:r>
          </w:p>
        </w:tc>
        <w:tc>
          <w:tcPr>
            <w:tcW w:w="3638" w:type="dxa"/>
            <w:tcBorders>
              <w:top w:val="double" w:sz="4" w:space="0" w:color="auto"/>
              <w:left w:val="double" w:sz="4" w:space="0" w:color="FFFFFF" w:themeColor="background1"/>
              <w:bottom w:val="single" w:sz="4" w:space="0" w:color="auto"/>
            </w:tcBorders>
            <w:shd w:val="clear" w:color="auto" w:fill="0C0C0C"/>
            <w:vAlign w:val="center"/>
          </w:tcPr>
          <w:p w14:paraId="466A25E3" w14:textId="77E6AA52" w:rsidR="00FB75D5" w:rsidRPr="009C321A" w:rsidRDefault="00FB75D5" w:rsidP="00DF2B57">
            <w:pPr>
              <w:jc w:val="center"/>
              <w:rPr>
                <w:rFonts w:ascii="Arial Narrow" w:hAnsi="Arial Narrow" w:cs="Arial"/>
                <w:b/>
                <w:sz w:val="20"/>
                <w:szCs w:val="20"/>
              </w:rPr>
            </w:pPr>
            <w:r w:rsidRPr="009C321A">
              <w:rPr>
                <w:rFonts w:ascii="Arial Narrow" w:hAnsi="Arial Narrow" w:cs="Arial"/>
                <w:b/>
                <w:sz w:val="20"/>
                <w:szCs w:val="20"/>
              </w:rPr>
              <w:t>Meeting Outcome</w:t>
            </w:r>
          </w:p>
        </w:tc>
      </w:tr>
      <w:tr w:rsidR="00C70FAC" w:rsidRPr="001915F5" w14:paraId="79E69B2B" w14:textId="77777777" w:rsidTr="00A33928">
        <w:trPr>
          <w:trHeight w:val="20"/>
          <w:jc w:val="center"/>
        </w:trPr>
        <w:tc>
          <w:tcPr>
            <w:tcW w:w="777" w:type="dxa"/>
            <w:tcBorders>
              <w:top w:val="single" w:sz="4" w:space="0" w:color="auto"/>
            </w:tcBorders>
          </w:tcPr>
          <w:p w14:paraId="2F2EB25E" w14:textId="49340A51" w:rsidR="00C70FAC" w:rsidRPr="00C0115A" w:rsidRDefault="006522D8" w:rsidP="008930EB">
            <w:pPr>
              <w:rPr>
                <w:rFonts w:ascii="Arial Narrow" w:hAnsi="Arial Narrow" w:cs="Arial"/>
              </w:rPr>
            </w:pPr>
            <w:r>
              <w:rPr>
                <w:rFonts w:ascii="Arial Narrow" w:hAnsi="Arial Narrow" w:cs="Arial"/>
              </w:rPr>
              <w:t xml:space="preserve"> </w:t>
            </w:r>
            <w:r w:rsidR="00C70FAC" w:rsidRPr="00C0115A">
              <w:rPr>
                <w:rFonts w:ascii="Arial Narrow" w:hAnsi="Arial Narrow" w:cs="Arial"/>
              </w:rPr>
              <w:t>1.0</w:t>
            </w:r>
          </w:p>
        </w:tc>
        <w:tc>
          <w:tcPr>
            <w:tcW w:w="4500" w:type="dxa"/>
            <w:tcBorders>
              <w:top w:val="single" w:sz="4" w:space="0" w:color="auto"/>
            </w:tcBorders>
          </w:tcPr>
          <w:p w14:paraId="732225F1" w14:textId="77777777" w:rsidR="00DB11E7" w:rsidRDefault="00C70FAC" w:rsidP="00D26A30">
            <w:pPr>
              <w:rPr>
                <w:rFonts w:ascii="Arial Narrow" w:hAnsi="Arial Narrow" w:cs="Arial"/>
              </w:rPr>
            </w:pPr>
            <w:r w:rsidRPr="00C0115A">
              <w:rPr>
                <w:rFonts w:ascii="Arial Narrow" w:hAnsi="Arial Narrow" w:cs="Arial"/>
              </w:rPr>
              <w:t>Review Age</w:t>
            </w:r>
            <w:r w:rsidR="00172B93" w:rsidRPr="00C0115A">
              <w:rPr>
                <w:rFonts w:ascii="Arial Narrow" w:hAnsi="Arial Narrow" w:cs="Arial"/>
              </w:rPr>
              <w:t>nda</w:t>
            </w:r>
            <w:r w:rsidR="00D26A30">
              <w:rPr>
                <w:rFonts w:ascii="Arial Narrow" w:hAnsi="Arial Narrow" w:cs="Arial"/>
              </w:rPr>
              <w:t xml:space="preserve"> &amp; Minutes from</w:t>
            </w:r>
            <w:r w:rsidR="002F1182">
              <w:rPr>
                <w:rFonts w:ascii="Arial Narrow" w:hAnsi="Arial Narrow" w:cs="Arial"/>
              </w:rPr>
              <w:t xml:space="preserve"> </w:t>
            </w:r>
            <w:r w:rsidR="00BA2389">
              <w:rPr>
                <w:rFonts w:ascii="Arial Narrow" w:hAnsi="Arial Narrow" w:cs="Arial"/>
              </w:rPr>
              <w:t xml:space="preserve">June </w:t>
            </w:r>
            <w:r w:rsidR="00214344">
              <w:rPr>
                <w:rFonts w:ascii="Arial Narrow" w:hAnsi="Arial Narrow" w:cs="Arial"/>
              </w:rPr>
              <w:t>6</w:t>
            </w:r>
            <w:r w:rsidR="00DD5CD9">
              <w:rPr>
                <w:rFonts w:ascii="Arial Narrow" w:hAnsi="Arial Narrow" w:cs="Arial"/>
              </w:rPr>
              <w:t>, 2016</w:t>
            </w:r>
          </w:p>
          <w:p w14:paraId="42F179F7" w14:textId="047DE7D6" w:rsidR="00A91C63" w:rsidRPr="00C0115A" w:rsidRDefault="00A91C63" w:rsidP="00D26A30">
            <w:pPr>
              <w:rPr>
                <w:rFonts w:ascii="Arial Narrow" w:hAnsi="Arial Narrow" w:cs="Arial"/>
              </w:rPr>
            </w:pPr>
          </w:p>
        </w:tc>
        <w:tc>
          <w:tcPr>
            <w:tcW w:w="5508" w:type="dxa"/>
            <w:tcBorders>
              <w:top w:val="single" w:sz="4" w:space="0" w:color="auto"/>
            </w:tcBorders>
          </w:tcPr>
          <w:p w14:paraId="7E626311" w14:textId="4DCC46BB" w:rsidR="00C70FAC" w:rsidRDefault="00201CB9" w:rsidP="00F345ED">
            <w:pPr>
              <w:rPr>
                <w:rFonts w:ascii="Arial Narrow" w:hAnsi="Arial Narrow" w:cs="Arial"/>
              </w:rPr>
            </w:pPr>
            <w:proofErr w:type="gramStart"/>
            <w:r>
              <w:rPr>
                <w:rFonts w:ascii="Arial Narrow" w:hAnsi="Arial Narrow" w:cs="Arial"/>
              </w:rPr>
              <w:t>2.  AP</w:t>
            </w:r>
            <w:proofErr w:type="gramEnd"/>
            <w:r>
              <w:rPr>
                <w:rFonts w:ascii="Arial Narrow" w:hAnsi="Arial Narrow" w:cs="Arial"/>
              </w:rPr>
              <w:t xml:space="preserve"> 5075 – should read “20%” (not 30%)”</w:t>
            </w:r>
          </w:p>
          <w:p w14:paraId="4A61C32A" w14:textId="549BB3AF" w:rsidR="00201CB9" w:rsidRDefault="00201CB9" w:rsidP="00F345ED">
            <w:pPr>
              <w:rPr>
                <w:rFonts w:ascii="Arial Narrow" w:hAnsi="Arial Narrow" w:cs="Arial"/>
              </w:rPr>
            </w:pPr>
            <w:r>
              <w:rPr>
                <w:rFonts w:ascii="Arial Narrow" w:hAnsi="Arial Narrow" w:cs="Arial"/>
              </w:rPr>
              <w:t>3.  “LGBT</w:t>
            </w:r>
            <w:r w:rsidRPr="00201CB9">
              <w:rPr>
                <w:rFonts w:ascii="Arial Narrow" w:hAnsi="Arial Narrow" w:cs="Arial"/>
                <w:b/>
                <w:i/>
                <w:u w:val="single"/>
              </w:rPr>
              <w:t>Q</w:t>
            </w:r>
            <w:r>
              <w:rPr>
                <w:rFonts w:ascii="Arial Narrow" w:hAnsi="Arial Narrow" w:cs="Arial"/>
              </w:rPr>
              <w:t>”</w:t>
            </w:r>
          </w:p>
          <w:p w14:paraId="39780C0B" w14:textId="77777777" w:rsidR="00201CB9" w:rsidRDefault="00201CB9" w:rsidP="00F345ED">
            <w:pPr>
              <w:rPr>
                <w:rFonts w:ascii="Arial Narrow" w:hAnsi="Arial Narrow" w:cs="Arial"/>
              </w:rPr>
            </w:pPr>
            <w:r>
              <w:rPr>
                <w:rFonts w:ascii="Arial Narrow" w:hAnsi="Arial Narrow" w:cs="Arial"/>
              </w:rPr>
              <w:t>5.  #10 – “</w:t>
            </w:r>
            <w:r w:rsidRPr="00201CB9">
              <w:rPr>
                <w:rFonts w:ascii="Arial Narrow" w:hAnsi="Arial Narrow" w:cs="Arial"/>
                <w:b/>
                <w:i/>
                <w:u w:val="single"/>
              </w:rPr>
              <w:t>C</w:t>
            </w:r>
            <w:r>
              <w:rPr>
                <w:rFonts w:ascii="Arial Narrow" w:hAnsi="Arial Narrow" w:cs="Arial"/>
              </w:rPr>
              <w:t>CSSE”</w:t>
            </w:r>
          </w:p>
          <w:p w14:paraId="44E0E082" w14:textId="04254E76" w:rsidR="00201CB9" w:rsidRPr="00C0115A" w:rsidRDefault="00201CB9" w:rsidP="00F345ED">
            <w:pPr>
              <w:rPr>
                <w:rFonts w:ascii="Arial Narrow" w:hAnsi="Arial Narrow" w:cs="Arial"/>
              </w:rPr>
            </w:pPr>
            <w:r>
              <w:rPr>
                <w:rFonts w:ascii="Arial Narrow" w:hAnsi="Arial Narrow" w:cs="Arial"/>
              </w:rPr>
              <w:t>6.  “</w:t>
            </w:r>
            <w:r w:rsidRPr="00201CB9">
              <w:rPr>
                <w:rFonts w:ascii="Arial Narrow" w:hAnsi="Arial Narrow" w:cs="Arial"/>
                <w:b/>
                <w:i/>
                <w:u w:val="single"/>
              </w:rPr>
              <w:t>C</w:t>
            </w:r>
            <w:r>
              <w:rPr>
                <w:rFonts w:ascii="Arial Narrow" w:hAnsi="Arial Narrow" w:cs="Arial"/>
              </w:rPr>
              <w:t>CSSE” and “co-requisite”</w:t>
            </w:r>
          </w:p>
        </w:tc>
        <w:tc>
          <w:tcPr>
            <w:tcW w:w="3638" w:type="dxa"/>
            <w:tcBorders>
              <w:top w:val="single" w:sz="4" w:space="0" w:color="auto"/>
            </w:tcBorders>
          </w:tcPr>
          <w:p w14:paraId="0211A4A9" w14:textId="2E33E033" w:rsidR="00C70FAC" w:rsidRPr="00C0115A" w:rsidRDefault="00201CB9" w:rsidP="005C3349">
            <w:pPr>
              <w:rPr>
                <w:rFonts w:ascii="Arial Narrow" w:hAnsi="Arial Narrow" w:cs="Arial"/>
              </w:rPr>
            </w:pPr>
            <w:r>
              <w:rPr>
                <w:rFonts w:ascii="Arial Narrow" w:hAnsi="Arial Narrow" w:cs="Arial"/>
              </w:rPr>
              <w:t>Minutes approved with changes as noted.</w:t>
            </w:r>
          </w:p>
        </w:tc>
      </w:tr>
      <w:tr w:rsidR="00047EFD" w:rsidRPr="00C0115A" w14:paraId="243CD61C" w14:textId="77777777" w:rsidTr="00A33928">
        <w:trPr>
          <w:trHeight w:val="20"/>
          <w:jc w:val="center"/>
        </w:trPr>
        <w:tc>
          <w:tcPr>
            <w:tcW w:w="777" w:type="dxa"/>
          </w:tcPr>
          <w:p w14:paraId="1D0C87E7" w14:textId="6C7CB49E" w:rsidR="00047EFD" w:rsidRPr="00E22D56" w:rsidRDefault="006522D8" w:rsidP="006522D8">
            <w:pPr>
              <w:jc w:val="center"/>
              <w:rPr>
                <w:rFonts w:ascii="Arial Narrow" w:hAnsi="Arial Narrow" w:cs="Arial"/>
              </w:rPr>
            </w:pPr>
            <w:r>
              <w:rPr>
                <w:rFonts w:ascii="Arial Narrow" w:hAnsi="Arial Narrow" w:cs="Arial"/>
              </w:rPr>
              <w:t xml:space="preserve"> </w:t>
            </w:r>
            <w:r w:rsidR="00BA2389">
              <w:rPr>
                <w:rFonts w:ascii="Arial Narrow" w:hAnsi="Arial Narrow" w:cs="Arial"/>
              </w:rPr>
              <w:t xml:space="preserve">2.0 </w:t>
            </w:r>
            <w:r w:rsidR="00047EFD" w:rsidRPr="00E22D56">
              <w:rPr>
                <w:rFonts w:ascii="Arial Narrow" w:hAnsi="Arial Narrow" w:cs="Arial"/>
              </w:rPr>
              <w:t>a.</w:t>
            </w:r>
          </w:p>
        </w:tc>
        <w:tc>
          <w:tcPr>
            <w:tcW w:w="4500" w:type="dxa"/>
          </w:tcPr>
          <w:p w14:paraId="3D5E1072" w14:textId="77777777" w:rsidR="00D22891" w:rsidRDefault="00B1768C" w:rsidP="00A91C63">
            <w:pPr>
              <w:ind w:left="-28"/>
              <w:rPr>
                <w:rFonts w:ascii="Arial Narrow" w:hAnsi="Arial Narrow" w:cs="Arial"/>
              </w:rPr>
            </w:pPr>
            <w:r>
              <w:rPr>
                <w:rFonts w:ascii="Arial Narrow" w:hAnsi="Arial Narrow" w:cs="Arial"/>
              </w:rPr>
              <w:t xml:space="preserve">Student Equity </w:t>
            </w:r>
            <w:r w:rsidR="00047EFD">
              <w:rPr>
                <w:rFonts w:ascii="Arial Narrow" w:hAnsi="Arial Narrow" w:cs="Arial"/>
              </w:rPr>
              <w:t>-</w:t>
            </w:r>
            <w:r>
              <w:rPr>
                <w:rFonts w:ascii="Arial Narrow" w:hAnsi="Arial Narrow" w:cs="Arial"/>
              </w:rPr>
              <w:t xml:space="preserve"> </w:t>
            </w:r>
            <w:r w:rsidR="00047EFD">
              <w:rPr>
                <w:rFonts w:ascii="Arial Narrow" w:hAnsi="Arial Narrow" w:cs="Arial"/>
              </w:rPr>
              <w:t>Review and accept minutes</w:t>
            </w:r>
          </w:p>
          <w:p w14:paraId="04C675B9" w14:textId="00168671" w:rsidR="006522D8" w:rsidRPr="00E22D56" w:rsidRDefault="006522D8" w:rsidP="00A91C63">
            <w:pPr>
              <w:ind w:left="-28"/>
              <w:rPr>
                <w:rFonts w:ascii="Arial Narrow" w:hAnsi="Arial Narrow" w:cs="Arial"/>
              </w:rPr>
            </w:pPr>
          </w:p>
        </w:tc>
        <w:tc>
          <w:tcPr>
            <w:tcW w:w="5508" w:type="dxa"/>
          </w:tcPr>
          <w:p w14:paraId="4C9EF4A7" w14:textId="323F74ED" w:rsidR="00047EFD" w:rsidRPr="00201CB9" w:rsidRDefault="00201CB9" w:rsidP="00047EFD">
            <w:pPr>
              <w:rPr>
                <w:rFonts w:ascii="Arial Narrow" w:hAnsi="Arial Narrow" w:cs="Arial"/>
                <w:color w:val="000000" w:themeColor="text1"/>
              </w:rPr>
            </w:pPr>
            <w:r>
              <w:rPr>
                <w:rFonts w:ascii="Arial Narrow" w:hAnsi="Arial Narrow" w:cs="Arial"/>
                <w:color w:val="000000" w:themeColor="text1"/>
              </w:rPr>
              <w:t>No minutes provided to council</w:t>
            </w:r>
          </w:p>
        </w:tc>
        <w:tc>
          <w:tcPr>
            <w:tcW w:w="3638" w:type="dxa"/>
          </w:tcPr>
          <w:p w14:paraId="091C7839" w14:textId="77777777" w:rsidR="00047EFD" w:rsidRPr="00C0115A" w:rsidRDefault="00047EFD" w:rsidP="00047EFD">
            <w:pPr>
              <w:rPr>
                <w:rFonts w:ascii="Arial Narrow" w:hAnsi="Arial Narrow" w:cs="Arial"/>
              </w:rPr>
            </w:pPr>
          </w:p>
        </w:tc>
      </w:tr>
      <w:tr w:rsidR="00047EFD" w:rsidRPr="00C0115A" w14:paraId="51875F7B" w14:textId="77777777" w:rsidTr="00A33928">
        <w:trPr>
          <w:trHeight w:val="325"/>
          <w:jc w:val="center"/>
        </w:trPr>
        <w:tc>
          <w:tcPr>
            <w:tcW w:w="777" w:type="dxa"/>
          </w:tcPr>
          <w:p w14:paraId="4CEEBAE0" w14:textId="77777777" w:rsidR="00047EFD" w:rsidRDefault="00047EFD" w:rsidP="00047EFD">
            <w:pPr>
              <w:jc w:val="right"/>
              <w:rPr>
                <w:rFonts w:ascii="Arial Narrow" w:hAnsi="Arial Narrow" w:cs="Arial"/>
              </w:rPr>
            </w:pPr>
            <w:r>
              <w:rPr>
                <w:rFonts w:ascii="Arial Narrow" w:hAnsi="Arial Narrow" w:cs="Arial"/>
              </w:rPr>
              <w:t>b.</w:t>
            </w:r>
          </w:p>
        </w:tc>
        <w:tc>
          <w:tcPr>
            <w:tcW w:w="4500" w:type="dxa"/>
          </w:tcPr>
          <w:p w14:paraId="2E7044BD" w14:textId="77777777" w:rsidR="00D22891" w:rsidRDefault="00656D0C" w:rsidP="00656D0C">
            <w:pPr>
              <w:rPr>
                <w:rFonts w:ascii="Arial Narrow" w:hAnsi="Arial Narrow" w:cs="Arial"/>
              </w:rPr>
            </w:pPr>
            <w:r>
              <w:rPr>
                <w:rFonts w:ascii="Arial Narrow" w:hAnsi="Arial Narrow" w:cs="Arial"/>
              </w:rPr>
              <w:t>SSS</w:t>
            </w:r>
            <w:r w:rsidR="00047EFD">
              <w:rPr>
                <w:rFonts w:ascii="Arial Narrow" w:hAnsi="Arial Narrow" w:cs="Arial"/>
              </w:rPr>
              <w:t>P</w:t>
            </w:r>
            <w:r>
              <w:rPr>
                <w:rFonts w:ascii="Arial Narrow" w:hAnsi="Arial Narrow" w:cs="Arial"/>
              </w:rPr>
              <w:t>AC</w:t>
            </w:r>
            <w:r w:rsidR="00047EFD">
              <w:rPr>
                <w:rFonts w:ascii="Arial Narrow" w:hAnsi="Arial Narrow" w:cs="Arial"/>
              </w:rPr>
              <w:t xml:space="preserve"> </w:t>
            </w:r>
            <w:r w:rsidR="00B1768C">
              <w:rPr>
                <w:rFonts w:ascii="Arial Narrow" w:hAnsi="Arial Narrow" w:cs="Arial"/>
              </w:rPr>
              <w:t xml:space="preserve">Advisory </w:t>
            </w:r>
            <w:r w:rsidR="00047EFD">
              <w:rPr>
                <w:rFonts w:ascii="Arial Narrow" w:hAnsi="Arial Narrow" w:cs="Arial"/>
              </w:rPr>
              <w:t>- Review and accept minutes</w:t>
            </w:r>
          </w:p>
          <w:p w14:paraId="7D8400E2" w14:textId="177CEBD7" w:rsidR="006522D8" w:rsidRPr="00E22D56" w:rsidRDefault="006522D8" w:rsidP="00656D0C">
            <w:pPr>
              <w:rPr>
                <w:rFonts w:ascii="Arial Narrow" w:hAnsi="Arial Narrow" w:cs="Arial"/>
              </w:rPr>
            </w:pPr>
          </w:p>
        </w:tc>
        <w:tc>
          <w:tcPr>
            <w:tcW w:w="5508" w:type="dxa"/>
          </w:tcPr>
          <w:p w14:paraId="47756491" w14:textId="77777777" w:rsidR="00047EFD" w:rsidRDefault="00201CB9" w:rsidP="00047EFD">
            <w:pPr>
              <w:rPr>
                <w:rFonts w:ascii="Arial Narrow" w:hAnsi="Arial Narrow"/>
                <w:color w:val="000000" w:themeColor="text1"/>
              </w:rPr>
            </w:pPr>
            <w:r>
              <w:rPr>
                <w:rFonts w:ascii="Arial Narrow" w:hAnsi="Arial Narrow"/>
                <w:color w:val="000000" w:themeColor="text1"/>
              </w:rPr>
              <w:t>No minutes provided to council.</w:t>
            </w:r>
          </w:p>
          <w:p w14:paraId="5B00F48E" w14:textId="77777777" w:rsidR="00201CB9" w:rsidRDefault="00201CB9" w:rsidP="00047EFD">
            <w:pPr>
              <w:rPr>
                <w:rFonts w:ascii="Arial Narrow" w:hAnsi="Arial Narrow"/>
                <w:color w:val="000000" w:themeColor="text1"/>
              </w:rPr>
            </w:pPr>
            <w:r>
              <w:rPr>
                <w:rFonts w:ascii="Arial Narrow" w:hAnsi="Arial Narrow"/>
                <w:color w:val="000000" w:themeColor="text1"/>
              </w:rPr>
              <w:t>April minutes were corrected from “PC” to “PAC”</w:t>
            </w:r>
          </w:p>
          <w:p w14:paraId="4C22D251" w14:textId="3273839D" w:rsidR="00201CB9" w:rsidRPr="009C321A" w:rsidRDefault="00201CB9" w:rsidP="00047EFD">
            <w:pPr>
              <w:rPr>
                <w:rFonts w:ascii="Arial Narrow" w:hAnsi="Arial Narrow"/>
                <w:color w:val="000000" w:themeColor="text1"/>
              </w:rPr>
            </w:pPr>
            <w:r>
              <w:rPr>
                <w:rFonts w:ascii="Arial Narrow" w:hAnsi="Arial Narrow"/>
                <w:color w:val="000000" w:themeColor="text1"/>
              </w:rPr>
              <w:t>May 25, 2016 minutes were just approved by SSSPAC – will be on SP&amp;S next agenda</w:t>
            </w:r>
          </w:p>
        </w:tc>
        <w:tc>
          <w:tcPr>
            <w:tcW w:w="3638" w:type="dxa"/>
          </w:tcPr>
          <w:p w14:paraId="6EEB3CC6" w14:textId="18430B8A" w:rsidR="00047EFD" w:rsidRPr="00C0115A" w:rsidRDefault="00047EFD" w:rsidP="00047EFD">
            <w:pPr>
              <w:rPr>
                <w:rFonts w:ascii="Arial Narrow" w:hAnsi="Arial Narrow" w:cs="Arial"/>
              </w:rPr>
            </w:pPr>
          </w:p>
        </w:tc>
      </w:tr>
      <w:tr w:rsidR="00047EFD" w:rsidRPr="00C0115A" w14:paraId="1EF3B6F3" w14:textId="77777777" w:rsidTr="00A33928">
        <w:trPr>
          <w:trHeight w:val="325"/>
          <w:jc w:val="center"/>
        </w:trPr>
        <w:tc>
          <w:tcPr>
            <w:tcW w:w="777" w:type="dxa"/>
          </w:tcPr>
          <w:p w14:paraId="5166CCB9" w14:textId="7D9FD88D" w:rsidR="00047EFD" w:rsidRDefault="00047EFD" w:rsidP="00047EFD">
            <w:pPr>
              <w:jc w:val="right"/>
              <w:rPr>
                <w:rFonts w:ascii="Arial Narrow" w:hAnsi="Arial Narrow" w:cs="Arial"/>
              </w:rPr>
            </w:pPr>
            <w:r>
              <w:rPr>
                <w:rFonts w:ascii="Arial Narrow" w:hAnsi="Arial Narrow" w:cs="Arial"/>
              </w:rPr>
              <w:t>c.</w:t>
            </w:r>
          </w:p>
        </w:tc>
        <w:tc>
          <w:tcPr>
            <w:tcW w:w="4500" w:type="dxa"/>
          </w:tcPr>
          <w:p w14:paraId="4B7B96AD" w14:textId="77777777" w:rsidR="00047EFD" w:rsidRDefault="00B1768C" w:rsidP="00047EFD">
            <w:pPr>
              <w:ind w:left="-28"/>
              <w:rPr>
                <w:rFonts w:ascii="Arial Narrow" w:hAnsi="Arial Narrow" w:cs="Arial"/>
              </w:rPr>
            </w:pPr>
            <w:r>
              <w:rPr>
                <w:rFonts w:ascii="Arial Narrow" w:hAnsi="Arial Narrow" w:cs="Arial"/>
              </w:rPr>
              <w:t xml:space="preserve">Basic Skills </w:t>
            </w:r>
            <w:r w:rsidR="00047EFD" w:rsidRPr="00E22D56">
              <w:rPr>
                <w:rFonts w:ascii="Arial Narrow" w:hAnsi="Arial Narrow" w:cs="Arial"/>
              </w:rPr>
              <w:t xml:space="preserve">- </w:t>
            </w:r>
            <w:r w:rsidR="00047EFD">
              <w:rPr>
                <w:rFonts w:ascii="Arial Narrow" w:hAnsi="Arial Narrow" w:cs="Arial"/>
              </w:rPr>
              <w:t>Review and accept minutes</w:t>
            </w:r>
          </w:p>
          <w:p w14:paraId="6FC8A348" w14:textId="0D7C42FA" w:rsidR="00D22891" w:rsidRPr="00E22D56" w:rsidRDefault="00D22891" w:rsidP="00047EFD">
            <w:pPr>
              <w:ind w:left="-28"/>
              <w:rPr>
                <w:rFonts w:ascii="Arial Narrow" w:hAnsi="Arial Narrow" w:cs="Arial"/>
              </w:rPr>
            </w:pPr>
          </w:p>
        </w:tc>
        <w:tc>
          <w:tcPr>
            <w:tcW w:w="5508" w:type="dxa"/>
          </w:tcPr>
          <w:p w14:paraId="7F2CE555" w14:textId="148CFEB2" w:rsidR="00047EFD" w:rsidRPr="009C321A" w:rsidRDefault="00201CB9" w:rsidP="00047EFD">
            <w:pPr>
              <w:rPr>
                <w:rFonts w:ascii="Arial Narrow" w:hAnsi="Arial Narrow"/>
                <w:color w:val="000000" w:themeColor="text1"/>
              </w:rPr>
            </w:pPr>
            <w:r>
              <w:rPr>
                <w:rFonts w:ascii="Arial Narrow" w:hAnsi="Arial Narrow"/>
                <w:color w:val="000000" w:themeColor="text1"/>
              </w:rPr>
              <w:t>May 26, 2016</w:t>
            </w:r>
          </w:p>
        </w:tc>
        <w:tc>
          <w:tcPr>
            <w:tcW w:w="3638" w:type="dxa"/>
          </w:tcPr>
          <w:p w14:paraId="7866E889" w14:textId="665268CE" w:rsidR="00047EFD" w:rsidRPr="00C0115A" w:rsidRDefault="00201CB9" w:rsidP="00047EFD">
            <w:pPr>
              <w:rPr>
                <w:rFonts w:ascii="Arial Narrow" w:hAnsi="Arial Narrow" w:cs="Arial"/>
              </w:rPr>
            </w:pPr>
            <w:r>
              <w:rPr>
                <w:rFonts w:ascii="Arial Narrow" w:hAnsi="Arial Narrow" w:cs="Arial"/>
              </w:rPr>
              <w:t>Accepted minutes of May 26, 2016</w:t>
            </w:r>
          </w:p>
        </w:tc>
      </w:tr>
      <w:tr w:rsidR="00047EFD" w:rsidRPr="00C0115A" w14:paraId="7DEA8559" w14:textId="77777777" w:rsidTr="00A33928">
        <w:trPr>
          <w:trHeight w:val="325"/>
          <w:jc w:val="center"/>
        </w:trPr>
        <w:tc>
          <w:tcPr>
            <w:tcW w:w="777" w:type="dxa"/>
          </w:tcPr>
          <w:p w14:paraId="46CFD15C" w14:textId="072A0085" w:rsidR="00047EFD" w:rsidRDefault="006522D8" w:rsidP="00047EFD">
            <w:pPr>
              <w:rPr>
                <w:rFonts w:ascii="Arial Narrow" w:hAnsi="Arial Narrow" w:cs="Arial"/>
              </w:rPr>
            </w:pPr>
            <w:r>
              <w:rPr>
                <w:rFonts w:ascii="Arial Narrow" w:hAnsi="Arial Narrow" w:cs="Arial"/>
              </w:rPr>
              <w:t xml:space="preserve"> </w:t>
            </w:r>
            <w:r w:rsidR="00047EFD">
              <w:rPr>
                <w:rFonts w:ascii="Arial Narrow" w:hAnsi="Arial Narrow" w:cs="Arial"/>
              </w:rPr>
              <w:t>3.0</w:t>
            </w:r>
          </w:p>
        </w:tc>
        <w:tc>
          <w:tcPr>
            <w:tcW w:w="4500" w:type="dxa"/>
          </w:tcPr>
          <w:p w14:paraId="3FA4A35B" w14:textId="77777777" w:rsidR="00DE4BC4" w:rsidRDefault="00AF6051" w:rsidP="00AF6051">
            <w:pPr>
              <w:ind w:left="-28"/>
              <w:rPr>
                <w:rFonts w:ascii="Arial Narrow" w:hAnsi="Arial Narrow" w:cs="Arial"/>
              </w:rPr>
            </w:pPr>
            <w:r>
              <w:rPr>
                <w:rFonts w:ascii="Arial Narrow" w:hAnsi="Arial Narrow" w:cs="Arial"/>
              </w:rPr>
              <w:t xml:space="preserve">Purpose and Function statement – </w:t>
            </w:r>
          </w:p>
          <w:p w14:paraId="2409D1E4" w14:textId="77777777" w:rsidR="006522D8" w:rsidRDefault="00AF6051" w:rsidP="00B1768C">
            <w:pPr>
              <w:ind w:left="-28"/>
              <w:rPr>
                <w:rFonts w:ascii="Arial Narrow" w:hAnsi="Arial Narrow" w:cs="Arial"/>
              </w:rPr>
            </w:pPr>
            <w:r>
              <w:rPr>
                <w:rFonts w:ascii="Arial Narrow" w:hAnsi="Arial Narrow" w:cs="Arial"/>
              </w:rPr>
              <w:t xml:space="preserve">Review and </w:t>
            </w:r>
            <w:r w:rsidR="00B1768C">
              <w:rPr>
                <w:rFonts w:ascii="Arial Narrow" w:hAnsi="Arial Narrow" w:cs="Arial"/>
              </w:rPr>
              <w:t>approve</w:t>
            </w:r>
          </w:p>
          <w:p w14:paraId="2D9F9C40" w14:textId="27C5D964" w:rsidR="00047EFD" w:rsidRPr="00E22D56" w:rsidRDefault="009C321A" w:rsidP="00B1768C">
            <w:pPr>
              <w:ind w:left="-28"/>
              <w:rPr>
                <w:rFonts w:ascii="Arial Narrow" w:hAnsi="Arial Narrow" w:cs="Arial"/>
              </w:rPr>
            </w:pPr>
            <w:r>
              <w:rPr>
                <w:rFonts w:ascii="Arial Narrow" w:hAnsi="Arial Narrow" w:cs="Arial"/>
              </w:rPr>
              <w:t xml:space="preserve"> </w:t>
            </w:r>
          </w:p>
        </w:tc>
        <w:tc>
          <w:tcPr>
            <w:tcW w:w="5508" w:type="dxa"/>
          </w:tcPr>
          <w:p w14:paraId="5F3A1751" w14:textId="4982B38B" w:rsidR="00C26162" w:rsidRPr="009C321A" w:rsidRDefault="00C26162" w:rsidP="00047EFD">
            <w:pPr>
              <w:rPr>
                <w:rFonts w:ascii="Arial Narrow" w:hAnsi="Arial Narrow"/>
                <w:color w:val="000000" w:themeColor="text1"/>
              </w:rPr>
            </w:pPr>
            <w:r>
              <w:rPr>
                <w:rFonts w:ascii="Arial Narrow" w:hAnsi="Arial Narrow"/>
                <w:color w:val="000000" w:themeColor="text1"/>
              </w:rPr>
              <w:t xml:space="preserve">Change to Purpose/Function statement was </w:t>
            </w:r>
            <w:r w:rsidR="00A33928">
              <w:rPr>
                <w:rFonts w:ascii="Arial Narrow" w:hAnsi="Arial Narrow"/>
                <w:color w:val="000000" w:themeColor="text1"/>
              </w:rPr>
              <w:t xml:space="preserve">the </w:t>
            </w:r>
            <w:r>
              <w:rPr>
                <w:rFonts w:ascii="Arial Narrow" w:hAnsi="Arial Narrow"/>
                <w:color w:val="000000" w:themeColor="text1"/>
              </w:rPr>
              <w:t>name change of the former Assessment/Matriculation Committee</w:t>
            </w:r>
            <w:r w:rsidR="00A33928">
              <w:rPr>
                <w:rFonts w:ascii="Arial Narrow" w:hAnsi="Arial Narrow"/>
                <w:color w:val="000000" w:themeColor="text1"/>
              </w:rPr>
              <w:t xml:space="preserve"> </w:t>
            </w:r>
            <w:r>
              <w:rPr>
                <w:rFonts w:ascii="Arial Narrow" w:hAnsi="Arial Narrow"/>
                <w:color w:val="000000" w:themeColor="text1"/>
              </w:rPr>
              <w:t xml:space="preserve">to Student Success and Support Program Advisory Committee.  </w:t>
            </w:r>
            <w:r w:rsidR="00A33928">
              <w:rPr>
                <w:rFonts w:ascii="Arial Narrow" w:hAnsi="Arial Narrow"/>
                <w:color w:val="000000" w:themeColor="text1"/>
              </w:rPr>
              <w:t xml:space="preserve">Appointments to the council were confirmed. </w:t>
            </w:r>
            <w:r w:rsidR="00A33928">
              <w:rPr>
                <w:rFonts w:ascii="Arial Narrow" w:hAnsi="Arial Narrow"/>
                <w:color w:val="000000" w:themeColor="text1"/>
              </w:rPr>
              <w:lastRenderedPageBreak/>
              <w:t>One faculty vacancy; one student vacancy.</w:t>
            </w:r>
          </w:p>
        </w:tc>
        <w:tc>
          <w:tcPr>
            <w:tcW w:w="3638" w:type="dxa"/>
          </w:tcPr>
          <w:p w14:paraId="529D76FC" w14:textId="1C6A3121" w:rsidR="00A33928" w:rsidRPr="00C0115A" w:rsidRDefault="00C26162" w:rsidP="00047EFD">
            <w:pPr>
              <w:rPr>
                <w:rFonts w:ascii="Arial Narrow" w:hAnsi="Arial Narrow" w:cs="Arial"/>
              </w:rPr>
            </w:pPr>
            <w:r>
              <w:rPr>
                <w:rFonts w:ascii="Arial Narrow" w:hAnsi="Arial Narrow" w:cs="Arial"/>
              </w:rPr>
              <w:lastRenderedPageBreak/>
              <w:t>Approved with revision and updated membership</w:t>
            </w:r>
            <w:r w:rsidR="00A33928">
              <w:rPr>
                <w:rFonts w:ascii="Arial Narrow" w:hAnsi="Arial Narrow" w:cs="Arial"/>
              </w:rPr>
              <w:t>.  To be sent to Academic Senate for review and approval.</w:t>
            </w:r>
          </w:p>
        </w:tc>
      </w:tr>
      <w:tr w:rsidR="00AF6051" w:rsidRPr="00C0115A" w14:paraId="570FFC54" w14:textId="77777777" w:rsidTr="00A33928">
        <w:trPr>
          <w:trHeight w:val="325"/>
          <w:jc w:val="center"/>
        </w:trPr>
        <w:tc>
          <w:tcPr>
            <w:tcW w:w="777" w:type="dxa"/>
          </w:tcPr>
          <w:p w14:paraId="70D4098B" w14:textId="0092C7BF" w:rsidR="00AF6051" w:rsidRDefault="006522D8" w:rsidP="00047EFD">
            <w:pPr>
              <w:rPr>
                <w:rFonts w:ascii="Arial Narrow" w:hAnsi="Arial Narrow" w:cs="Arial"/>
              </w:rPr>
            </w:pPr>
            <w:r>
              <w:rPr>
                <w:rFonts w:ascii="Arial Narrow" w:hAnsi="Arial Narrow" w:cs="Arial"/>
              </w:rPr>
              <w:lastRenderedPageBreak/>
              <w:t xml:space="preserve"> </w:t>
            </w:r>
            <w:r w:rsidR="00DE4BC4">
              <w:rPr>
                <w:rFonts w:ascii="Arial Narrow" w:hAnsi="Arial Narrow" w:cs="Arial"/>
              </w:rPr>
              <w:t>4</w:t>
            </w:r>
            <w:r w:rsidR="00AF6051">
              <w:rPr>
                <w:rFonts w:ascii="Arial Narrow" w:hAnsi="Arial Narrow" w:cs="Arial"/>
              </w:rPr>
              <w:t>.0</w:t>
            </w:r>
          </w:p>
        </w:tc>
        <w:tc>
          <w:tcPr>
            <w:tcW w:w="4500" w:type="dxa"/>
          </w:tcPr>
          <w:p w14:paraId="241963F6" w14:textId="77777777" w:rsidR="00656D0C" w:rsidRPr="0009570E" w:rsidRDefault="00DE4BC4" w:rsidP="00047EFD">
            <w:pPr>
              <w:ind w:left="-28"/>
              <w:rPr>
                <w:rFonts w:ascii="Arial Narrow" w:hAnsi="Arial Narrow" w:cs="Arial"/>
              </w:rPr>
            </w:pPr>
            <w:r w:rsidRPr="0009570E">
              <w:rPr>
                <w:rFonts w:ascii="Arial Narrow" w:hAnsi="Arial Narrow" w:cs="Arial"/>
              </w:rPr>
              <w:t>Common Assessment p</w:t>
            </w:r>
            <w:r w:rsidR="00AF6051" w:rsidRPr="0009570E">
              <w:rPr>
                <w:rFonts w:ascii="Arial Narrow" w:hAnsi="Arial Narrow" w:cs="Arial"/>
              </w:rPr>
              <w:t xml:space="preserve">resentation </w:t>
            </w:r>
          </w:p>
          <w:p w14:paraId="6C31A8B1" w14:textId="77777777" w:rsidR="00AF6051" w:rsidRDefault="00AF6051" w:rsidP="00047EFD">
            <w:pPr>
              <w:ind w:left="-28"/>
              <w:rPr>
                <w:rFonts w:ascii="Arial Narrow" w:hAnsi="Arial Narrow" w:cs="Arial"/>
              </w:rPr>
            </w:pPr>
            <w:r w:rsidRPr="0009570E">
              <w:rPr>
                <w:rFonts w:ascii="Arial Narrow" w:hAnsi="Arial Narrow" w:cs="Arial"/>
              </w:rPr>
              <w:t>(Jim</w:t>
            </w:r>
            <w:r w:rsidR="00656D0C" w:rsidRPr="0009570E">
              <w:rPr>
                <w:rFonts w:ascii="Arial Narrow" w:hAnsi="Arial Narrow" w:cs="Arial"/>
              </w:rPr>
              <w:t>, Evelyn &amp; Diane</w:t>
            </w:r>
            <w:r w:rsidRPr="0009570E">
              <w:rPr>
                <w:rFonts w:ascii="Arial Narrow" w:hAnsi="Arial Narrow" w:cs="Arial"/>
              </w:rPr>
              <w:t>)</w:t>
            </w:r>
          </w:p>
          <w:p w14:paraId="117F0D43" w14:textId="7D1C9ADF" w:rsidR="006522D8" w:rsidRPr="0009570E" w:rsidRDefault="006522D8" w:rsidP="00047EFD">
            <w:pPr>
              <w:ind w:left="-28"/>
              <w:rPr>
                <w:rFonts w:ascii="Arial Narrow" w:hAnsi="Arial Narrow" w:cs="Arial"/>
              </w:rPr>
            </w:pPr>
          </w:p>
        </w:tc>
        <w:tc>
          <w:tcPr>
            <w:tcW w:w="5508" w:type="dxa"/>
          </w:tcPr>
          <w:p w14:paraId="1E5CBB0C" w14:textId="5E67155A" w:rsidR="00AF6051" w:rsidRDefault="00580071" w:rsidP="00047EFD">
            <w:pPr>
              <w:rPr>
                <w:rFonts w:ascii="Arial Narrow" w:hAnsi="Arial Narrow"/>
                <w:color w:val="000000" w:themeColor="text1"/>
              </w:rPr>
            </w:pPr>
            <w:r>
              <w:rPr>
                <w:rFonts w:ascii="Arial Narrow" w:hAnsi="Arial Narrow"/>
                <w:color w:val="000000" w:themeColor="text1"/>
              </w:rPr>
              <w:t>Jim, Evelyn</w:t>
            </w:r>
            <w:r w:rsidR="006C68EB">
              <w:rPr>
                <w:rFonts w:ascii="Arial Narrow" w:hAnsi="Arial Narrow"/>
                <w:color w:val="000000" w:themeColor="text1"/>
              </w:rPr>
              <w:t xml:space="preserve"> Hill-Enriquez (</w:t>
            </w:r>
            <w:proofErr w:type="spellStart"/>
            <w:r w:rsidR="006C68EB">
              <w:rPr>
                <w:rFonts w:ascii="Arial Narrow" w:hAnsi="Arial Narrow"/>
                <w:color w:val="000000" w:themeColor="text1"/>
              </w:rPr>
              <w:t>AmLa</w:t>
            </w:r>
            <w:proofErr w:type="spellEnd"/>
            <w:r w:rsidR="006C68EB">
              <w:rPr>
                <w:rFonts w:ascii="Arial Narrow" w:hAnsi="Arial Narrow"/>
                <w:color w:val="000000" w:themeColor="text1"/>
              </w:rPr>
              <w:t xml:space="preserve"> and AWE</w:t>
            </w:r>
            <w:proofErr w:type="gramStart"/>
            <w:r w:rsidR="006C68EB">
              <w:rPr>
                <w:rFonts w:ascii="Arial Narrow" w:hAnsi="Arial Narrow"/>
                <w:color w:val="000000" w:themeColor="text1"/>
              </w:rPr>
              <w:t>)</w:t>
            </w:r>
            <w:r>
              <w:rPr>
                <w:rFonts w:ascii="Arial Narrow" w:hAnsi="Arial Narrow"/>
                <w:color w:val="000000" w:themeColor="text1"/>
              </w:rPr>
              <w:t xml:space="preserve"> ,</w:t>
            </w:r>
            <w:proofErr w:type="gramEnd"/>
            <w:r>
              <w:rPr>
                <w:rFonts w:ascii="Arial Narrow" w:hAnsi="Arial Narrow"/>
                <w:color w:val="000000" w:themeColor="text1"/>
              </w:rPr>
              <w:t xml:space="preserve"> Diane Rowley</w:t>
            </w:r>
            <w:r w:rsidR="006C68EB">
              <w:rPr>
                <w:rFonts w:ascii="Arial Narrow" w:hAnsi="Arial Narrow"/>
                <w:color w:val="000000" w:themeColor="text1"/>
              </w:rPr>
              <w:t xml:space="preserve"> (Reading)</w:t>
            </w:r>
            <w:r>
              <w:rPr>
                <w:rFonts w:ascii="Arial Narrow" w:hAnsi="Arial Narrow"/>
                <w:color w:val="000000" w:themeColor="text1"/>
              </w:rPr>
              <w:t xml:space="preserve"> presented an update on the Common Assessment Initiative (CAI).</w:t>
            </w:r>
          </w:p>
          <w:p w14:paraId="696516B0" w14:textId="77777777" w:rsidR="00580071" w:rsidRDefault="00580071" w:rsidP="00047EFD">
            <w:pPr>
              <w:rPr>
                <w:rFonts w:ascii="Arial Narrow" w:hAnsi="Arial Narrow"/>
                <w:color w:val="000000" w:themeColor="text1"/>
              </w:rPr>
            </w:pPr>
          </w:p>
          <w:p w14:paraId="19AA1A5E" w14:textId="77777777" w:rsidR="00580071" w:rsidRDefault="00580071" w:rsidP="00047EFD">
            <w:pPr>
              <w:rPr>
                <w:rFonts w:ascii="Arial Narrow" w:hAnsi="Arial Narrow"/>
                <w:color w:val="000000" w:themeColor="text1"/>
              </w:rPr>
            </w:pPr>
            <w:r>
              <w:rPr>
                <w:rFonts w:ascii="Arial Narrow" w:hAnsi="Arial Narrow"/>
                <w:color w:val="000000" w:themeColor="text1"/>
              </w:rPr>
              <w:t>Non-SSSPAC members are assisting with the Common Assessment Initiative.  There are 8 sub-teams that are assigned various tasks:</w:t>
            </w:r>
          </w:p>
          <w:p w14:paraId="24F632EA" w14:textId="77777777" w:rsid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Writing and Reading</w:t>
            </w:r>
          </w:p>
          <w:p w14:paraId="079CD3B4" w14:textId="77777777" w:rsid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ESL</w:t>
            </w:r>
          </w:p>
          <w:p w14:paraId="0AF6FE1A" w14:textId="77777777" w:rsid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Math</w:t>
            </w:r>
          </w:p>
          <w:p w14:paraId="5C1E6DB8" w14:textId="77777777" w:rsid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Multiple Measures</w:t>
            </w:r>
          </w:p>
          <w:p w14:paraId="17491018" w14:textId="77777777" w:rsid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Research</w:t>
            </w:r>
          </w:p>
          <w:p w14:paraId="03D48315" w14:textId="77777777" w:rsid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IT Implementation</w:t>
            </w:r>
          </w:p>
          <w:p w14:paraId="6DA04D38" w14:textId="77777777" w:rsid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Application for Funding</w:t>
            </w:r>
          </w:p>
          <w:p w14:paraId="7C27249B" w14:textId="121581DB" w:rsidR="00580071" w:rsidRPr="00580071" w:rsidRDefault="00580071" w:rsidP="00B8110B">
            <w:pPr>
              <w:pStyle w:val="ListParagraph"/>
              <w:numPr>
                <w:ilvl w:val="0"/>
                <w:numId w:val="2"/>
              </w:numPr>
              <w:rPr>
                <w:rFonts w:ascii="Arial Narrow" w:hAnsi="Arial Narrow"/>
                <w:color w:val="000000" w:themeColor="text1"/>
              </w:rPr>
            </w:pPr>
            <w:r>
              <w:rPr>
                <w:rFonts w:ascii="Arial Narrow" w:hAnsi="Arial Narrow"/>
                <w:color w:val="000000" w:themeColor="text1"/>
              </w:rPr>
              <w:t xml:space="preserve">Outreach </w:t>
            </w:r>
          </w:p>
          <w:p w14:paraId="2DC2522E" w14:textId="77777777" w:rsidR="00580071" w:rsidRDefault="00580071" w:rsidP="00047EFD">
            <w:pPr>
              <w:rPr>
                <w:rFonts w:ascii="Arial Narrow" w:hAnsi="Arial Narrow"/>
                <w:color w:val="000000" w:themeColor="text1"/>
              </w:rPr>
            </w:pPr>
          </w:p>
          <w:p w14:paraId="5E237B22" w14:textId="01C2CBBD" w:rsidR="00580071" w:rsidRDefault="00580071" w:rsidP="00047EFD">
            <w:pPr>
              <w:rPr>
                <w:rFonts w:ascii="Arial Narrow" w:hAnsi="Arial Narrow"/>
                <w:color w:val="000000" w:themeColor="text1"/>
              </w:rPr>
            </w:pPr>
            <w:r>
              <w:rPr>
                <w:rFonts w:ascii="Arial Narrow" w:hAnsi="Arial Narrow"/>
                <w:color w:val="000000" w:themeColor="text1"/>
              </w:rPr>
              <w:t>Communication was shared from the state delaying the official implementation of the Common Assessment Initiative.</w:t>
            </w:r>
          </w:p>
          <w:p w14:paraId="59355DAC" w14:textId="77777777" w:rsidR="00580071" w:rsidRDefault="00580071" w:rsidP="00047EFD">
            <w:pPr>
              <w:rPr>
                <w:rFonts w:ascii="Arial Narrow" w:hAnsi="Arial Narrow"/>
                <w:color w:val="000000" w:themeColor="text1"/>
              </w:rPr>
            </w:pPr>
            <w:r>
              <w:rPr>
                <w:rFonts w:ascii="Arial Narrow" w:hAnsi="Arial Narrow"/>
                <w:color w:val="000000" w:themeColor="text1"/>
              </w:rPr>
              <w:t>No indication of a new timeline.</w:t>
            </w:r>
          </w:p>
          <w:p w14:paraId="5761850F" w14:textId="77777777" w:rsidR="00A33928" w:rsidRDefault="00A33928" w:rsidP="00047EFD">
            <w:pPr>
              <w:rPr>
                <w:rFonts w:ascii="Arial Narrow" w:hAnsi="Arial Narrow"/>
                <w:color w:val="000000" w:themeColor="text1"/>
              </w:rPr>
            </w:pPr>
          </w:p>
          <w:p w14:paraId="533A803E" w14:textId="0365DBB7" w:rsidR="00A33928" w:rsidRDefault="00A33928" w:rsidP="00047EFD">
            <w:pPr>
              <w:rPr>
                <w:rFonts w:ascii="Arial Narrow" w:hAnsi="Arial Narrow"/>
                <w:color w:val="000000" w:themeColor="text1"/>
              </w:rPr>
            </w:pPr>
            <w:r>
              <w:rPr>
                <w:rFonts w:ascii="Arial Narrow" w:hAnsi="Arial Narrow"/>
                <w:color w:val="000000" w:themeColor="text1"/>
              </w:rPr>
              <w:t>The CAI is meant to be an “adaptive test” – students will answer questions and based on their answers, the test will adapt to the student’s level of knowledge.</w:t>
            </w:r>
            <w:r w:rsidR="006C68EB">
              <w:rPr>
                <w:rFonts w:ascii="Arial Narrow" w:hAnsi="Arial Narrow"/>
                <w:color w:val="000000" w:themeColor="text1"/>
              </w:rPr>
              <w:t xml:space="preserve">  (</w:t>
            </w:r>
            <w:proofErr w:type="gramStart"/>
            <w:r w:rsidR="006C68EB">
              <w:rPr>
                <w:rFonts w:ascii="Arial Narrow" w:hAnsi="Arial Narrow"/>
                <w:color w:val="000000" w:themeColor="text1"/>
              </w:rPr>
              <w:t>students</w:t>
            </w:r>
            <w:proofErr w:type="gramEnd"/>
            <w:r w:rsidR="006C68EB">
              <w:rPr>
                <w:rFonts w:ascii="Arial Narrow" w:hAnsi="Arial Narrow"/>
                <w:color w:val="000000" w:themeColor="text1"/>
              </w:rPr>
              <w:t>’ answers determine the next questions).</w:t>
            </w:r>
            <w:r>
              <w:rPr>
                <w:rFonts w:ascii="Arial Narrow" w:hAnsi="Arial Narrow"/>
                <w:color w:val="000000" w:themeColor="text1"/>
              </w:rPr>
              <w:t xml:space="preserve">  It will include both </w:t>
            </w:r>
            <w:r>
              <w:rPr>
                <w:rFonts w:ascii="Arial Narrow" w:hAnsi="Arial Narrow"/>
                <w:color w:val="000000" w:themeColor="text1"/>
              </w:rPr>
              <w:lastRenderedPageBreak/>
              <w:t xml:space="preserve">assessment preparation and multiple measures.  </w:t>
            </w:r>
          </w:p>
          <w:p w14:paraId="4DEF0B1A" w14:textId="4AC0B187" w:rsidR="00A33928" w:rsidRDefault="00A33928" w:rsidP="00047EFD">
            <w:pPr>
              <w:rPr>
                <w:rFonts w:ascii="Arial Narrow" w:hAnsi="Arial Narrow"/>
                <w:color w:val="000000" w:themeColor="text1"/>
              </w:rPr>
            </w:pPr>
            <w:r>
              <w:rPr>
                <w:rFonts w:ascii="Arial Narrow" w:hAnsi="Arial Narrow"/>
                <w:color w:val="000000" w:themeColor="text1"/>
              </w:rPr>
              <w:t>Placement is locally determined by each campus – the raw data is portable from college to college, not the placement level.  The platform and software were through an outside company, but test items and competencies were developed by faculty across the state.  David Beydler from Mt. SAC’s math department worked on the math competencies.  The CAI wasn’t validated on criterion referenced validity as there was insufficient time/ability to test the placement success.</w:t>
            </w:r>
          </w:p>
          <w:p w14:paraId="5D677417" w14:textId="77777777" w:rsidR="00A33928" w:rsidRDefault="00A33928" w:rsidP="00047EFD">
            <w:pPr>
              <w:rPr>
                <w:rFonts w:ascii="Arial Narrow" w:hAnsi="Arial Narrow"/>
                <w:color w:val="000000" w:themeColor="text1"/>
              </w:rPr>
            </w:pPr>
          </w:p>
          <w:p w14:paraId="1DB8C4C1" w14:textId="6C66246D" w:rsidR="00A33928" w:rsidRDefault="00A33928" w:rsidP="00047EFD">
            <w:pPr>
              <w:rPr>
                <w:rFonts w:ascii="Arial Narrow" w:hAnsi="Arial Narrow"/>
                <w:color w:val="000000" w:themeColor="text1"/>
              </w:rPr>
            </w:pPr>
            <w:r>
              <w:rPr>
                <w:rFonts w:ascii="Arial Narrow" w:hAnsi="Arial Narrow"/>
                <w:color w:val="000000" w:themeColor="text1"/>
              </w:rPr>
              <w:t>Originally, Mt. SAC was due to implement CAI in April-June of 2017.</w:t>
            </w:r>
          </w:p>
          <w:p w14:paraId="2590678E" w14:textId="77777777" w:rsidR="00A33928" w:rsidRDefault="00A33928" w:rsidP="00047EFD">
            <w:pPr>
              <w:rPr>
                <w:rFonts w:ascii="Arial Narrow" w:hAnsi="Arial Narrow"/>
                <w:color w:val="000000" w:themeColor="text1"/>
              </w:rPr>
            </w:pPr>
          </w:p>
          <w:p w14:paraId="7A5F3D44" w14:textId="75AA9CF8" w:rsidR="00A33928" w:rsidRDefault="00A33928" w:rsidP="00047EFD">
            <w:pPr>
              <w:rPr>
                <w:rFonts w:ascii="Arial Narrow" w:hAnsi="Arial Narrow"/>
                <w:color w:val="000000" w:themeColor="text1"/>
              </w:rPr>
            </w:pPr>
            <w:r>
              <w:rPr>
                <w:rFonts w:ascii="Arial Narrow" w:hAnsi="Arial Narrow"/>
                <w:color w:val="000000" w:themeColor="text1"/>
              </w:rPr>
              <w:t xml:space="preserve">Students start at a particular entry point based on responses to </w:t>
            </w:r>
            <w:r w:rsidR="006C68EB">
              <w:rPr>
                <w:rFonts w:ascii="Arial Narrow" w:hAnsi="Arial Narrow"/>
                <w:color w:val="000000" w:themeColor="text1"/>
              </w:rPr>
              <w:t xml:space="preserve">pre-test </w:t>
            </w:r>
            <w:r>
              <w:rPr>
                <w:rFonts w:ascii="Arial Narrow" w:hAnsi="Arial Narrow"/>
                <w:color w:val="000000" w:themeColor="text1"/>
              </w:rPr>
              <w:t xml:space="preserve">survey questions.  </w:t>
            </w:r>
            <w:r w:rsidR="006C68EB">
              <w:rPr>
                <w:rFonts w:ascii="Arial Narrow" w:hAnsi="Arial Narrow"/>
                <w:color w:val="000000" w:themeColor="text1"/>
              </w:rPr>
              <w:t>If the student does well, can be advanced to potentially higher placement levels.  Likewise, the navigation will changes if students starts at a higher point and needs to move lower.</w:t>
            </w:r>
          </w:p>
          <w:p w14:paraId="29F44BF2" w14:textId="77777777" w:rsidR="006C68EB" w:rsidRDefault="006C68EB" w:rsidP="00047EFD">
            <w:pPr>
              <w:rPr>
                <w:rFonts w:ascii="Arial Narrow" w:hAnsi="Arial Narrow"/>
                <w:color w:val="000000" w:themeColor="text1"/>
              </w:rPr>
            </w:pPr>
          </w:p>
          <w:p w14:paraId="0F437536" w14:textId="1B02BCDE" w:rsidR="006C68EB" w:rsidRDefault="006C68EB" w:rsidP="006C68EB">
            <w:pPr>
              <w:rPr>
                <w:rFonts w:ascii="Arial Narrow" w:hAnsi="Arial Narrow"/>
                <w:color w:val="000000" w:themeColor="text1"/>
              </w:rPr>
            </w:pPr>
            <w:r>
              <w:rPr>
                <w:rFonts w:ascii="Arial Narrow" w:hAnsi="Arial Narrow"/>
                <w:color w:val="000000" w:themeColor="text1"/>
              </w:rPr>
              <w:t>Math places up to calculus (Math 180) and has 3 entry points:  pre</w:t>
            </w:r>
            <w:r w:rsidR="00150973">
              <w:rPr>
                <w:rFonts w:ascii="Arial Narrow" w:hAnsi="Arial Narrow"/>
                <w:color w:val="000000" w:themeColor="text1"/>
              </w:rPr>
              <w:t>-</w:t>
            </w:r>
            <w:r>
              <w:rPr>
                <w:rFonts w:ascii="Arial Narrow" w:hAnsi="Arial Narrow"/>
                <w:color w:val="000000" w:themeColor="text1"/>
              </w:rPr>
              <w:t>algebra, intermediate algebra, college algebra</w:t>
            </w:r>
          </w:p>
          <w:p w14:paraId="16888AD9" w14:textId="77777777" w:rsidR="006C68EB" w:rsidRDefault="006C68EB" w:rsidP="00047EFD">
            <w:pPr>
              <w:rPr>
                <w:rFonts w:ascii="Arial Narrow" w:hAnsi="Arial Narrow"/>
                <w:color w:val="000000" w:themeColor="text1"/>
              </w:rPr>
            </w:pPr>
          </w:p>
          <w:p w14:paraId="7ACCAE25" w14:textId="74D07647" w:rsidR="006C68EB" w:rsidRDefault="006C68EB" w:rsidP="00047EFD">
            <w:pPr>
              <w:rPr>
                <w:rFonts w:ascii="Arial Narrow" w:hAnsi="Arial Narrow"/>
                <w:color w:val="000000" w:themeColor="text1"/>
              </w:rPr>
            </w:pPr>
            <w:r>
              <w:rPr>
                <w:rFonts w:ascii="Arial Narrow" w:hAnsi="Arial Narrow"/>
                <w:color w:val="000000" w:themeColor="text1"/>
              </w:rPr>
              <w:t xml:space="preserve">Competencies are statewide. Our faculty are working to align competencies with our curriculum.  </w:t>
            </w:r>
          </w:p>
          <w:p w14:paraId="1EEBE343" w14:textId="77777777" w:rsidR="006C68EB" w:rsidRDefault="006C68EB" w:rsidP="00047EFD">
            <w:pPr>
              <w:rPr>
                <w:rFonts w:ascii="Arial Narrow" w:hAnsi="Arial Narrow"/>
                <w:color w:val="000000" w:themeColor="text1"/>
              </w:rPr>
            </w:pPr>
          </w:p>
          <w:p w14:paraId="5A7A4A52" w14:textId="60388B2D" w:rsidR="006C68EB" w:rsidRDefault="006C68EB" w:rsidP="00047EFD">
            <w:pPr>
              <w:rPr>
                <w:rFonts w:ascii="Arial Narrow" w:hAnsi="Arial Narrow"/>
                <w:color w:val="000000" w:themeColor="text1"/>
              </w:rPr>
            </w:pPr>
            <w:r>
              <w:rPr>
                <w:rFonts w:ascii="Arial Narrow" w:hAnsi="Arial Narrow"/>
                <w:color w:val="000000" w:themeColor="text1"/>
              </w:rPr>
              <w:t xml:space="preserve">Scoring will be done by both human scoring and machine scoring.  “Computer-graded writing is not how a professor </w:t>
            </w:r>
            <w:r>
              <w:rPr>
                <w:rFonts w:ascii="Arial Narrow" w:hAnsi="Arial Narrow"/>
                <w:color w:val="000000" w:themeColor="text1"/>
              </w:rPr>
              <w:lastRenderedPageBreak/>
              <w:t xml:space="preserve">would grade it.”  Artificial intelligence will be used for machine scoring of writing samples.  </w:t>
            </w:r>
          </w:p>
          <w:p w14:paraId="74402A97" w14:textId="77777777" w:rsidR="006C68EB" w:rsidRDefault="006C68EB" w:rsidP="00047EFD">
            <w:pPr>
              <w:rPr>
                <w:rFonts w:ascii="Arial Narrow" w:hAnsi="Arial Narrow"/>
                <w:color w:val="000000" w:themeColor="text1"/>
              </w:rPr>
            </w:pPr>
          </w:p>
          <w:p w14:paraId="5CAEDC9D" w14:textId="77777777" w:rsidR="006C68EB" w:rsidRDefault="006C68EB" w:rsidP="00047EFD">
            <w:pPr>
              <w:rPr>
                <w:rFonts w:ascii="Arial Narrow" w:hAnsi="Arial Narrow"/>
                <w:color w:val="000000" w:themeColor="text1"/>
                <w:u w:val="single"/>
              </w:rPr>
            </w:pPr>
            <w:r>
              <w:rPr>
                <w:rFonts w:ascii="Arial Narrow" w:hAnsi="Arial Narrow"/>
                <w:color w:val="000000" w:themeColor="text1"/>
                <w:u w:val="single"/>
              </w:rPr>
              <w:t>Multiple Measures</w:t>
            </w:r>
          </w:p>
          <w:p w14:paraId="3B525352" w14:textId="4CDC75E1" w:rsidR="006C68EB" w:rsidRDefault="006C68EB" w:rsidP="00047EFD">
            <w:pPr>
              <w:rPr>
                <w:rFonts w:ascii="Arial Narrow" w:hAnsi="Arial Narrow"/>
                <w:color w:val="000000" w:themeColor="text1"/>
              </w:rPr>
            </w:pPr>
            <w:r>
              <w:rPr>
                <w:rFonts w:ascii="Arial Narrow" w:hAnsi="Arial Narrow"/>
                <w:color w:val="000000" w:themeColor="text1"/>
              </w:rPr>
              <w:t xml:space="preserve">It was never predicted that multiple measures would be ready when the CAI was released.  </w:t>
            </w:r>
            <w:r w:rsidR="005120E2">
              <w:rPr>
                <w:rFonts w:ascii="Arial Narrow" w:hAnsi="Arial Narrow"/>
                <w:color w:val="000000" w:themeColor="text1"/>
              </w:rPr>
              <w:t>Non-cognitive measures like “grit” and self-reported GPA will be included.  The intent is to validate and integrate multiple measures.  It is a college choice on how to sue multiple measures.  Colleges can use their own MMs or the state-derived MMs.   Many data points are being reviewed for MMs:</w:t>
            </w:r>
          </w:p>
          <w:p w14:paraId="40A31F51" w14:textId="77777777" w:rsidR="005120E2" w:rsidRDefault="005120E2" w:rsidP="00B8110B">
            <w:pPr>
              <w:pStyle w:val="ListParagraph"/>
              <w:numPr>
                <w:ilvl w:val="0"/>
                <w:numId w:val="3"/>
              </w:numPr>
              <w:rPr>
                <w:rFonts w:ascii="Arial Narrow" w:hAnsi="Arial Narrow"/>
                <w:color w:val="000000" w:themeColor="text1"/>
              </w:rPr>
            </w:pPr>
            <w:r>
              <w:rPr>
                <w:rFonts w:ascii="Arial Narrow" w:hAnsi="Arial Narrow"/>
                <w:color w:val="000000" w:themeColor="text1"/>
              </w:rPr>
              <w:t>HS cum GPA</w:t>
            </w:r>
          </w:p>
          <w:p w14:paraId="5F82D8AD" w14:textId="7B7DF8F5" w:rsidR="005120E2" w:rsidRDefault="005120E2" w:rsidP="00B8110B">
            <w:pPr>
              <w:pStyle w:val="ListParagraph"/>
              <w:numPr>
                <w:ilvl w:val="0"/>
                <w:numId w:val="3"/>
              </w:numPr>
              <w:rPr>
                <w:rFonts w:ascii="Arial Narrow" w:hAnsi="Arial Narrow"/>
                <w:color w:val="000000" w:themeColor="text1"/>
              </w:rPr>
            </w:pPr>
            <w:r>
              <w:rPr>
                <w:rFonts w:ascii="Arial Narrow" w:hAnsi="Arial Narrow"/>
                <w:color w:val="000000" w:themeColor="text1"/>
              </w:rPr>
              <w:t>Grade in HS course</w:t>
            </w:r>
          </w:p>
          <w:p w14:paraId="2AC4BD26" w14:textId="7CADAC71" w:rsidR="005120E2" w:rsidRDefault="005120E2" w:rsidP="00B8110B">
            <w:pPr>
              <w:pStyle w:val="ListParagraph"/>
              <w:numPr>
                <w:ilvl w:val="0"/>
                <w:numId w:val="3"/>
              </w:numPr>
              <w:rPr>
                <w:rFonts w:ascii="Arial Narrow" w:hAnsi="Arial Narrow"/>
                <w:color w:val="000000" w:themeColor="text1"/>
              </w:rPr>
            </w:pPr>
            <w:r>
              <w:rPr>
                <w:rFonts w:ascii="Arial Narrow" w:hAnsi="Arial Narrow"/>
                <w:color w:val="000000" w:themeColor="text1"/>
              </w:rPr>
              <w:t>Delay between HS and college</w:t>
            </w:r>
          </w:p>
          <w:p w14:paraId="2DBD675C" w14:textId="77777777" w:rsidR="005120E2" w:rsidRDefault="005120E2" w:rsidP="005120E2">
            <w:pPr>
              <w:rPr>
                <w:rFonts w:ascii="Arial Narrow" w:hAnsi="Arial Narrow"/>
                <w:color w:val="000000" w:themeColor="text1"/>
              </w:rPr>
            </w:pPr>
          </w:p>
          <w:p w14:paraId="45B4D64E" w14:textId="22E012F9" w:rsidR="005120E2" w:rsidRDefault="005120E2" w:rsidP="005120E2">
            <w:pPr>
              <w:rPr>
                <w:rFonts w:ascii="Arial Narrow" w:hAnsi="Arial Narrow"/>
                <w:color w:val="000000" w:themeColor="text1"/>
              </w:rPr>
            </w:pPr>
            <w:r>
              <w:rPr>
                <w:rFonts w:ascii="Arial Narrow" w:hAnsi="Arial Narrow"/>
                <w:color w:val="000000" w:themeColor="text1"/>
              </w:rPr>
              <w:t>Non-Cognitive Measures:</w:t>
            </w:r>
          </w:p>
          <w:p w14:paraId="09448E3C" w14:textId="77777777" w:rsidR="005120E2" w:rsidRDefault="005120E2" w:rsidP="00B8110B">
            <w:pPr>
              <w:pStyle w:val="ListParagraph"/>
              <w:numPr>
                <w:ilvl w:val="0"/>
                <w:numId w:val="4"/>
              </w:numPr>
              <w:rPr>
                <w:rFonts w:ascii="Arial Narrow" w:hAnsi="Arial Narrow"/>
                <w:color w:val="000000" w:themeColor="text1"/>
              </w:rPr>
            </w:pPr>
            <w:r>
              <w:rPr>
                <w:rFonts w:ascii="Arial Narrow" w:hAnsi="Arial Narrow"/>
                <w:color w:val="000000" w:themeColor="text1"/>
              </w:rPr>
              <w:t>Do you find it difficult to meet new challenges?</w:t>
            </w:r>
          </w:p>
          <w:p w14:paraId="7571A1BD" w14:textId="6CAAA225" w:rsidR="005120E2" w:rsidRDefault="005120E2" w:rsidP="00B8110B">
            <w:pPr>
              <w:pStyle w:val="ListParagraph"/>
              <w:numPr>
                <w:ilvl w:val="0"/>
                <w:numId w:val="4"/>
              </w:numPr>
              <w:rPr>
                <w:rFonts w:ascii="Arial Narrow" w:hAnsi="Arial Narrow"/>
                <w:color w:val="000000" w:themeColor="text1"/>
              </w:rPr>
            </w:pPr>
            <w:r>
              <w:rPr>
                <w:rFonts w:ascii="Arial Narrow" w:hAnsi="Arial Narrow"/>
                <w:color w:val="000000" w:themeColor="text1"/>
              </w:rPr>
              <w:t>Can you find resources to help you solve problems</w:t>
            </w:r>
          </w:p>
          <w:p w14:paraId="691B5EC0" w14:textId="3536E779" w:rsidR="005120E2" w:rsidRDefault="005120E2" w:rsidP="005120E2">
            <w:pPr>
              <w:rPr>
                <w:rFonts w:ascii="Arial Narrow" w:hAnsi="Arial Narrow"/>
                <w:color w:val="000000" w:themeColor="text1"/>
              </w:rPr>
            </w:pPr>
            <w:r>
              <w:rPr>
                <w:rFonts w:ascii="Arial Narrow" w:hAnsi="Arial Narrow"/>
                <w:color w:val="000000" w:themeColor="text1"/>
              </w:rPr>
              <w:t>Our research team is looking at these particular items.  Multiple Measures Assessment Project (MMAP) is the statewide group.  Our RIE group will begin assessing our MMs this fall.   Grit/hope type questions:</w:t>
            </w:r>
          </w:p>
          <w:p w14:paraId="165AEF7E" w14:textId="241FFB0D" w:rsidR="005120E2" w:rsidRDefault="005120E2" w:rsidP="00B8110B">
            <w:pPr>
              <w:pStyle w:val="ListParagraph"/>
              <w:numPr>
                <w:ilvl w:val="0"/>
                <w:numId w:val="5"/>
              </w:numPr>
              <w:rPr>
                <w:rFonts w:ascii="Arial Narrow" w:hAnsi="Arial Narrow"/>
                <w:color w:val="000000" w:themeColor="text1"/>
              </w:rPr>
            </w:pPr>
            <w:r>
              <w:rPr>
                <w:rFonts w:ascii="Arial Narrow" w:hAnsi="Arial Narrow"/>
                <w:color w:val="000000" w:themeColor="text1"/>
              </w:rPr>
              <w:t>Do you find it difficult to meet new challenges?</w:t>
            </w:r>
          </w:p>
          <w:p w14:paraId="79EEF4D1" w14:textId="77777777" w:rsidR="005120E2" w:rsidRDefault="005120E2" w:rsidP="00B8110B">
            <w:pPr>
              <w:pStyle w:val="ListParagraph"/>
              <w:numPr>
                <w:ilvl w:val="0"/>
                <w:numId w:val="5"/>
              </w:numPr>
              <w:rPr>
                <w:rFonts w:ascii="Arial Narrow" w:hAnsi="Arial Narrow"/>
                <w:color w:val="000000" w:themeColor="text1"/>
              </w:rPr>
            </w:pPr>
            <w:r>
              <w:rPr>
                <w:rFonts w:ascii="Arial Narrow" w:hAnsi="Arial Narrow"/>
                <w:color w:val="000000" w:themeColor="text1"/>
              </w:rPr>
              <w:t>Can you find resources to help you solve problems?</w:t>
            </w:r>
          </w:p>
          <w:p w14:paraId="3F9962F7" w14:textId="30BDB2B1" w:rsidR="005120E2" w:rsidRDefault="005120E2" w:rsidP="005120E2">
            <w:pPr>
              <w:rPr>
                <w:rFonts w:ascii="Arial Narrow" w:hAnsi="Arial Narrow"/>
                <w:color w:val="000000" w:themeColor="text1"/>
              </w:rPr>
            </w:pPr>
            <w:r>
              <w:rPr>
                <w:rFonts w:ascii="Arial Narrow" w:hAnsi="Arial Narrow"/>
                <w:color w:val="000000" w:themeColor="text1"/>
              </w:rPr>
              <w:t xml:space="preserve">Research shared show that students who transfer tend to have a “C” in the transfer level English or math course over </w:t>
            </w:r>
            <w:r>
              <w:rPr>
                <w:rFonts w:ascii="Arial Narrow" w:hAnsi="Arial Narrow"/>
                <w:color w:val="000000" w:themeColor="text1"/>
              </w:rPr>
              <w:lastRenderedPageBreak/>
              <w:t xml:space="preserve">those with an “A”.  </w:t>
            </w:r>
          </w:p>
          <w:p w14:paraId="5D5F7460" w14:textId="77777777" w:rsidR="00663820" w:rsidRDefault="00663820" w:rsidP="005120E2">
            <w:pPr>
              <w:rPr>
                <w:rFonts w:ascii="Arial Narrow" w:hAnsi="Arial Narrow"/>
                <w:color w:val="000000" w:themeColor="text1"/>
              </w:rPr>
            </w:pPr>
          </w:p>
          <w:p w14:paraId="32007505" w14:textId="3784AADE" w:rsidR="00663820" w:rsidRPr="005120E2" w:rsidRDefault="00663820" w:rsidP="005120E2">
            <w:pPr>
              <w:rPr>
                <w:rFonts w:ascii="Arial Narrow" w:hAnsi="Arial Narrow"/>
                <w:color w:val="000000" w:themeColor="text1"/>
              </w:rPr>
            </w:pPr>
            <w:r>
              <w:rPr>
                <w:rFonts w:ascii="Arial Narrow" w:hAnsi="Arial Narrow"/>
                <w:color w:val="000000" w:themeColor="text1"/>
              </w:rPr>
              <w:t>Coordination between Counseling and High School Outreach is important to inform high school officials about the structure of the CAI (number of hours of testing).</w:t>
            </w:r>
          </w:p>
          <w:p w14:paraId="522C8F3E" w14:textId="31019677" w:rsidR="00580071" w:rsidRPr="009C321A" w:rsidRDefault="00580071" w:rsidP="00047EFD">
            <w:pPr>
              <w:rPr>
                <w:rFonts w:ascii="Arial Narrow" w:hAnsi="Arial Narrow"/>
                <w:color w:val="000000" w:themeColor="text1"/>
              </w:rPr>
            </w:pPr>
          </w:p>
        </w:tc>
        <w:tc>
          <w:tcPr>
            <w:tcW w:w="3638" w:type="dxa"/>
          </w:tcPr>
          <w:p w14:paraId="12801771" w14:textId="77777777" w:rsidR="00AF6051" w:rsidRPr="00C0115A" w:rsidRDefault="00AF6051" w:rsidP="00047EFD">
            <w:pPr>
              <w:rPr>
                <w:rFonts w:ascii="Arial Narrow" w:hAnsi="Arial Narrow" w:cs="Arial"/>
              </w:rPr>
            </w:pPr>
          </w:p>
        </w:tc>
      </w:tr>
      <w:tr w:rsidR="00DE4BC4" w:rsidRPr="00C0115A" w14:paraId="20C8B76B" w14:textId="77777777" w:rsidTr="00A33928">
        <w:trPr>
          <w:trHeight w:val="325"/>
          <w:jc w:val="center"/>
        </w:trPr>
        <w:tc>
          <w:tcPr>
            <w:tcW w:w="777" w:type="dxa"/>
          </w:tcPr>
          <w:p w14:paraId="5515CED4" w14:textId="7A766150" w:rsidR="00DE4BC4" w:rsidRDefault="006522D8" w:rsidP="00047EFD">
            <w:pPr>
              <w:rPr>
                <w:rFonts w:ascii="Arial Narrow" w:hAnsi="Arial Narrow" w:cs="Arial"/>
              </w:rPr>
            </w:pPr>
            <w:r>
              <w:rPr>
                <w:rFonts w:ascii="Arial Narrow" w:hAnsi="Arial Narrow" w:cs="Arial"/>
              </w:rPr>
              <w:lastRenderedPageBreak/>
              <w:t xml:space="preserve"> </w:t>
            </w:r>
            <w:r w:rsidR="00DE4BC4">
              <w:rPr>
                <w:rFonts w:ascii="Arial Narrow" w:hAnsi="Arial Narrow" w:cs="Arial"/>
              </w:rPr>
              <w:t>5.0</w:t>
            </w:r>
          </w:p>
        </w:tc>
        <w:tc>
          <w:tcPr>
            <w:tcW w:w="4500" w:type="dxa"/>
          </w:tcPr>
          <w:p w14:paraId="4821868F" w14:textId="77777777" w:rsidR="00DE4BC4" w:rsidRDefault="00DE4BC4" w:rsidP="00047EFD">
            <w:pPr>
              <w:rPr>
                <w:rFonts w:ascii="Arial Narrow" w:hAnsi="Arial Narrow" w:cs="Arial"/>
              </w:rPr>
            </w:pPr>
            <w:r>
              <w:rPr>
                <w:rFonts w:ascii="Arial Narrow" w:hAnsi="Arial Narrow" w:cs="Arial"/>
              </w:rPr>
              <w:t>Student Equity Update</w:t>
            </w:r>
          </w:p>
          <w:p w14:paraId="40AC7335" w14:textId="31E537CF" w:rsidR="006522D8" w:rsidRDefault="006522D8" w:rsidP="00047EFD">
            <w:pPr>
              <w:rPr>
                <w:rFonts w:ascii="Arial Narrow" w:hAnsi="Arial Narrow" w:cs="Arial"/>
              </w:rPr>
            </w:pPr>
          </w:p>
        </w:tc>
        <w:tc>
          <w:tcPr>
            <w:tcW w:w="5508" w:type="dxa"/>
          </w:tcPr>
          <w:p w14:paraId="32CC8A14" w14:textId="30EB8BDE" w:rsidR="00DE4BC4" w:rsidRPr="009C321A" w:rsidRDefault="00A33928" w:rsidP="00047EFD">
            <w:pPr>
              <w:rPr>
                <w:rFonts w:ascii="Arial Narrow" w:hAnsi="Arial Narrow"/>
                <w:color w:val="000000" w:themeColor="text1"/>
              </w:rPr>
            </w:pPr>
            <w:r>
              <w:rPr>
                <w:rFonts w:ascii="Arial Narrow" w:hAnsi="Arial Narrow"/>
                <w:color w:val="000000" w:themeColor="text1"/>
              </w:rPr>
              <w:t>Audrey provided a brief update of various Student Equity activities.  The college has not yet received its 2016-17 allocation and no statewide reporting has been requested to date.</w:t>
            </w:r>
          </w:p>
        </w:tc>
        <w:tc>
          <w:tcPr>
            <w:tcW w:w="3638" w:type="dxa"/>
          </w:tcPr>
          <w:p w14:paraId="6BD9E23A" w14:textId="77777777" w:rsidR="00DE4BC4" w:rsidRPr="00C0115A" w:rsidRDefault="00DE4BC4" w:rsidP="00047EFD">
            <w:pPr>
              <w:rPr>
                <w:rFonts w:ascii="Arial Narrow" w:hAnsi="Arial Narrow" w:cs="Arial"/>
              </w:rPr>
            </w:pPr>
          </w:p>
        </w:tc>
      </w:tr>
      <w:tr w:rsidR="00047EFD" w:rsidRPr="00C0115A" w14:paraId="1120C954" w14:textId="77777777" w:rsidTr="00A33928">
        <w:trPr>
          <w:trHeight w:val="325"/>
          <w:jc w:val="center"/>
        </w:trPr>
        <w:tc>
          <w:tcPr>
            <w:tcW w:w="777" w:type="dxa"/>
          </w:tcPr>
          <w:p w14:paraId="7AA4684B" w14:textId="0FFCDF45" w:rsidR="00047EFD" w:rsidRDefault="006522D8" w:rsidP="00047EFD">
            <w:pPr>
              <w:rPr>
                <w:rFonts w:ascii="Arial Narrow" w:hAnsi="Arial Narrow" w:cs="Arial"/>
              </w:rPr>
            </w:pPr>
            <w:r>
              <w:rPr>
                <w:rFonts w:ascii="Arial Narrow" w:hAnsi="Arial Narrow" w:cs="Arial"/>
              </w:rPr>
              <w:t xml:space="preserve"> </w:t>
            </w:r>
            <w:r w:rsidR="00DE4BC4">
              <w:rPr>
                <w:rFonts w:ascii="Arial Narrow" w:hAnsi="Arial Narrow" w:cs="Arial"/>
              </w:rPr>
              <w:t>6</w:t>
            </w:r>
            <w:r w:rsidR="00047EFD">
              <w:rPr>
                <w:rFonts w:ascii="Arial Narrow" w:hAnsi="Arial Narrow" w:cs="Arial"/>
              </w:rPr>
              <w:t>.0</w:t>
            </w:r>
          </w:p>
        </w:tc>
        <w:tc>
          <w:tcPr>
            <w:tcW w:w="4500" w:type="dxa"/>
          </w:tcPr>
          <w:p w14:paraId="16286E42" w14:textId="662D1B7B" w:rsidR="00DE4BC4" w:rsidRDefault="00D22891" w:rsidP="00DE4BC4">
            <w:pPr>
              <w:rPr>
                <w:rFonts w:ascii="Arial Narrow" w:hAnsi="Arial Narrow"/>
                <w:color w:val="000000" w:themeColor="text1"/>
              </w:rPr>
            </w:pPr>
            <w:r>
              <w:rPr>
                <w:rFonts w:ascii="Arial Narrow" w:hAnsi="Arial Narrow"/>
                <w:color w:val="000000" w:themeColor="text1"/>
              </w:rPr>
              <w:t>A</w:t>
            </w:r>
            <w:r w:rsidR="00DE4BC4" w:rsidRPr="009C321A">
              <w:rPr>
                <w:rFonts w:ascii="Arial Narrow" w:hAnsi="Arial Narrow"/>
                <w:color w:val="000000" w:themeColor="text1"/>
              </w:rPr>
              <w:t>genda items for 2016-17</w:t>
            </w:r>
          </w:p>
          <w:p w14:paraId="1041FFC2" w14:textId="4E50699F" w:rsidR="00047EFD" w:rsidRDefault="00047EFD" w:rsidP="00DE4BC4">
            <w:pPr>
              <w:rPr>
                <w:rFonts w:ascii="Arial Narrow" w:hAnsi="Arial Narrow" w:cs="Arial"/>
              </w:rPr>
            </w:pPr>
          </w:p>
        </w:tc>
        <w:tc>
          <w:tcPr>
            <w:tcW w:w="5508" w:type="dxa"/>
          </w:tcPr>
          <w:p w14:paraId="0FCDA220" w14:textId="64679BB7" w:rsidR="00047EFD" w:rsidRPr="00D22891" w:rsidRDefault="00D22891" w:rsidP="00B8110B">
            <w:pPr>
              <w:pStyle w:val="ListParagraph"/>
              <w:numPr>
                <w:ilvl w:val="0"/>
                <w:numId w:val="1"/>
              </w:numPr>
              <w:ind w:left="342"/>
              <w:rPr>
                <w:rFonts w:ascii="Arial Narrow" w:hAnsi="Arial Narrow"/>
              </w:rPr>
            </w:pPr>
            <w:r w:rsidRPr="00D22891">
              <w:rPr>
                <w:rFonts w:ascii="Arial Narrow" w:hAnsi="Arial Narrow"/>
              </w:rPr>
              <w:t>AP 3540  Sexual Assaults on Campus</w:t>
            </w:r>
            <w:r w:rsidR="00A436E9">
              <w:rPr>
                <w:rFonts w:ascii="Arial Narrow" w:hAnsi="Arial Narrow"/>
              </w:rPr>
              <w:t>:  check on status of the faculty committee; Jeff will meet with Andi Sims to review next steps based on changes from PC/PAC</w:t>
            </w:r>
          </w:p>
          <w:p w14:paraId="626B73F4" w14:textId="230D296B" w:rsidR="00D22891" w:rsidRDefault="00D22891" w:rsidP="00B8110B">
            <w:pPr>
              <w:pStyle w:val="ListParagraph"/>
              <w:numPr>
                <w:ilvl w:val="0"/>
                <w:numId w:val="1"/>
              </w:numPr>
              <w:ind w:left="342"/>
              <w:rPr>
                <w:rFonts w:ascii="Arial Narrow" w:hAnsi="Arial Narrow"/>
              </w:rPr>
            </w:pPr>
            <w:r w:rsidRPr="00D22891">
              <w:rPr>
                <w:rFonts w:ascii="Arial Narrow" w:hAnsi="Arial Narrow"/>
              </w:rPr>
              <w:t>Multiple Measures:  review the use of multiple measures for placement</w:t>
            </w:r>
          </w:p>
          <w:p w14:paraId="779BE38E" w14:textId="77777777" w:rsidR="00D22891" w:rsidRDefault="00D22891" w:rsidP="00B8110B">
            <w:pPr>
              <w:pStyle w:val="ListParagraph"/>
              <w:numPr>
                <w:ilvl w:val="0"/>
                <w:numId w:val="1"/>
              </w:numPr>
              <w:ind w:left="342"/>
              <w:rPr>
                <w:rFonts w:ascii="Arial Narrow" w:hAnsi="Arial Narrow"/>
              </w:rPr>
            </w:pPr>
            <w:r>
              <w:rPr>
                <w:rFonts w:ascii="Arial Narrow" w:hAnsi="Arial Narrow"/>
              </w:rPr>
              <w:t>Establish goals and report on outcomes for 2016-17</w:t>
            </w:r>
          </w:p>
          <w:p w14:paraId="3ED8A46A" w14:textId="77777777" w:rsidR="00663820" w:rsidRDefault="00663820" w:rsidP="00B8110B">
            <w:pPr>
              <w:pStyle w:val="ListParagraph"/>
              <w:numPr>
                <w:ilvl w:val="0"/>
                <w:numId w:val="1"/>
              </w:numPr>
              <w:ind w:left="342"/>
              <w:rPr>
                <w:rFonts w:ascii="Arial Narrow" w:hAnsi="Arial Narrow"/>
              </w:rPr>
            </w:pPr>
            <w:r>
              <w:rPr>
                <w:rFonts w:ascii="Arial Narrow" w:hAnsi="Arial Narrow"/>
              </w:rPr>
              <w:t>Basic Skills Progression Research study</w:t>
            </w:r>
          </w:p>
          <w:p w14:paraId="0B1B5900" w14:textId="77777777" w:rsidR="00A436E9" w:rsidRDefault="00A436E9" w:rsidP="00B8110B">
            <w:pPr>
              <w:pStyle w:val="ListParagraph"/>
              <w:numPr>
                <w:ilvl w:val="0"/>
                <w:numId w:val="1"/>
              </w:numPr>
              <w:ind w:left="342"/>
              <w:rPr>
                <w:rFonts w:ascii="Arial Narrow" w:hAnsi="Arial Narrow"/>
              </w:rPr>
            </w:pPr>
            <w:r>
              <w:rPr>
                <w:rFonts w:ascii="Arial Narrow" w:hAnsi="Arial Narrow"/>
              </w:rPr>
              <w:t>Academic Senate recommendation to review the APs and BPs in the 5000 series – to make sure that all versions are accurately posted on the website</w:t>
            </w:r>
          </w:p>
          <w:p w14:paraId="4EFD685A" w14:textId="59EC0709" w:rsidR="00E41944" w:rsidRPr="00D22891" w:rsidRDefault="00E41944" w:rsidP="00B8110B">
            <w:pPr>
              <w:pStyle w:val="ListParagraph"/>
              <w:numPr>
                <w:ilvl w:val="0"/>
                <w:numId w:val="1"/>
              </w:numPr>
              <w:ind w:left="342"/>
              <w:rPr>
                <w:rFonts w:ascii="Arial Narrow" w:hAnsi="Arial Narrow"/>
              </w:rPr>
            </w:pPr>
            <w:r>
              <w:rPr>
                <w:rFonts w:ascii="Arial Narrow" w:hAnsi="Arial Narrow"/>
              </w:rPr>
              <w:t>Children on Campus—need to follow up with “unattended children”</w:t>
            </w:r>
          </w:p>
        </w:tc>
        <w:tc>
          <w:tcPr>
            <w:tcW w:w="3638" w:type="dxa"/>
          </w:tcPr>
          <w:p w14:paraId="6A992B58" w14:textId="77777777" w:rsidR="00047EFD" w:rsidRPr="00C0115A" w:rsidRDefault="00047EFD" w:rsidP="00047EFD">
            <w:pPr>
              <w:rPr>
                <w:rFonts w:ascii="Arial Narrow" w:hAnsi="Arial Narrow" w:cs="Arial"/>
              </w:rPr>
            </w:pPr>
          </w:p>
        </w:tc>
      </w:tr>
    </w:tbl>
    <w:p w14:paraId="539AD649" w14:textId="7C8158AD" w:rsidR="00F7227A" w:rsidRDefault="00F7227A" w:rsidP="00F7227A">
      <w:pPr>
        <w:ind w:hanging="720"/>
        <w:rPr>
          <w:rFonts w:ascii="Arial Narrow" w:hAnsi="Arial Narrow"/>
          <w:sz w:val="20"/>
          <w:szCs w:val="20"/>
        </w:rPr>
      </w:pPr>
      <w:bookmarkStart w:id="1" w:name="_GoBack"/>
      <w:bookmarkEnd w:id="0"/>
      <w:bookmarkEnd w:id="1"/>
    </w:p>
    <w:sectPr w:rsidR="00F7227A" w:rsidSect="00D22891">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26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7911E" w14:textId="77777777" w:rsidR="00D04F3C" w:rsidRDefault="00D04F3C">
      <w:r>
        <w:separator/>
      </w:r>
    </w:p>
  </w:endnote>
  <w:endnote w:type="continuationSeparator" w:id="0">
    <w:p w14:paraId="69F6E5C1" w14:textId="77777777" w:rsidR="00D04F3C" w:rsidRDefault="00D0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428B" w14:textId="77777777" w:rsidR="005E44DD" w:rsidRDefault="005E4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45A8" w14:textId="77777777" w:rsidR="005E44DD" w:rsidRDefault="005E4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F14B" w14:textId="77777777" w:rsidR="005E44DD" w:rsidRDefault="005E4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1F1AD" w14:textId="77777777" w:rsidR="00D04F3C" w:rsidRDefault="00D04F3C">
      <w:r>
        <w:separator/>
      </w:r>
    </w:p>
  </w:footnote>
  <w:footnote w:type="continuationSeparator" w:id="0">
    <w:p w14:paraId="2C15A23D" w14:textId="77777777" w:rsidR="00D04F3C" w:rsidRDefault="00D0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D17EC" w14:textId="77777777" w:rsidR="005E44DD" w:rsidRDefault="005E4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E2A9" w14:textId="0CB7FA75" w:rsidR="0025702B" w:rsidRPr="00172BEE" w:rsidRDefault="0025702B"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 name="Picture 1"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5002A7" w:rsidRPr="00093223" w:rsidRDefault="0025702B"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5002A7" w:rsidRPr="005E44DD" w:rsidRDefault="0025702B" w:rsidP="005002A7">
                          <w:pPr>
                            <w:jc w:val="center"/>
                            <w:rPr>
                              <w:rFonts w:ascii="Arial Narrow" w:hAnsi="Arial Narrow" w:cs="Arial"/>
                              <w:b/>
                              <w:sz w:val="22"/>
                              <w:szCs w:val="22"/>
                            </w:rPr>
                          </w:pPr>
                          <w:r w:rsidRPr="005E44DD">
                            <w:rPr>
                              <w:rFonts w:ascii="Arial Narrow" w:hAnsi="Arial Narrow" w:cs="Arial"/>
                              <w:b/>
                              <w:sz w:val="22"/>
                              <w:szCs w:val="22"/>
                            </w:rPr>
                            <w:t>Student Services Center</w:t>
                          </w:r>
                          <w:r w:rsidR="00656D0C" w:rsidRPr="005E44DD">
                            <w:rPr>
                              <w:rFonts w:ascii="Arial Narrow" w:hAnsi="Arial Narrow" w:cs="Arial"/>
                              <w:b/>
                              <w:sz w:val="22"/>
                              <w:szCs w:val="22"/>
                            </w:rPr>
                            <w:t>, 9B – Ragan Room</w:t>
                          </w:r>
                          <w:r w:rsidR="005002A7" w:rsidRPr="005E44DD">
                            <w:rPr>
                              <w:rFonts w:ascii="Arial Narrow" w:hAnsi="Arial Narrow" w:cs="Arial"/>
                              <w:b/>
                              <w:sz w:val="22"/>
                              <w:szCs w:val="22"/>
                            </w:rPr>
                            <w:t xml:space="preserve"> </w:t>
                          </w:r>
                        </w:p>
                        <w:p w14:paraId="507EB088" w14:textId="77777777" w:rsidR="005002A7" w:rsidRPr="005002A7" w:rsidRDefault="005002A7" w:rsidP="005002A7">
                          <w:pPr>
                            <w:jc w:val="center"/>
                            <w:rPr>
                              <w:rFonts w:ascii="Arial Narrow" w:hAnsi="Arial Narrow" w:cs="Arial"/>
                              <w:b/>
                              <w:sz w:val="16"/>
                              <w:szCs w:val="16"/>
                            </w:rPr>
                          </w:pPr>
                        </w:p>
                        <w:p w14:paraId="0831C6D4" w14:textId="47385213" w:rsidR="00656D0C" w:rsidRPr="00093223" w:rsidRDefault="005002A7" w:rsidP="005002A7">
                          <w:pPr>
                            <w:spacing w:after="120"/>
                            <w:jc w:val="center"/>
                            <w:rPr>
                              <w:rFonts w:ascii="Arial Narrow" w:hAnsi="Arial Narrow" w:cs="Arial"/>
                              <w:b/>
                              <w:sz w:val="28"/>
                              <w:szCs w:val="28"/>
                            </w:rPr>
                          </w:pPr>
                          <w:r>
                            <w:rPr>
                              <w:rFonts w:ascii="Arial Narrow" w:hAnsi="Arial Narrow" w:cs="Arial"/>
                              <w:b/>
                              <w:sz w:val="28"/>
                              <w:szCs w:val="28"/>
                            </w:rPr>
                            <w:t>September 19, 2016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5002A7" w:rsidRPr="00093223" w:rsidRDefault="0025702B"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5002A7" w:rsidRPr="005E44DD" w:rsidRDefault="0025702B" w:rsidP="005002A7">
                    <w:pPr>
                      <w:jc w:val="center"/>
                      <w:rPr>
                        <w:rFonts w:ascii="Arial Narrow" w:hAnsi="Arial Narrow" w:cs="Arial"/>
                        <w:b/>
                        <w:sz w:val="22"/>
                        <w:szCs w:val="22"/>
                      </w:rPr>
                    </w:pPr>
                    <w:r w:rsidRPr="005E44DD">
                      <w:rPr>
                        <w:rFonts w:ascii="Arial Narrow" w:hAnsi="Arial Narrow" w:cs="Arial"/>
                        <w:b/>
                        <w:sz w:val="22"/>
                        <w:szCs w:val="22"/>
                      </w:rPr>
                      <w:t>Student Services Center</w:t>
                    </w:r>
                    <w:r w:rsidR="00656D0C" w:rsidRPr="005E44DD">
                      <w:rPr>
                        <w:rFonts w:ascii="Arial Narrow" w:hAnsi="Arial Narrow" w:cs="Arial"/>
                        <w:b/>
                        <w:sz w:val="22"/>
                        <w:szCs w:val="22"/>
                      </w:rPr>
                      <w:t>, 9B – Ragan Room</w:t>
                    </w:r>
                    <w:r w:rsidR="005002A7" w:rsidRPr="005E44DD">
                      <w:rPr>
                        <w:rFonts w:ascii="Arial Narrow" w:hAnsi="Arial Narrow" w:cs="Arial"/>
                        <w:b/>
                        <w:sz w:val="22"/>
                        <w:szCs w:val="22"/>
                      </w:rPr>
                      <w:t xml:space="preserve"> </w:t>
                    </w:r>
                  </w:p>
                  <w:p w14:paraId="507EB088" w14:textId="77777777" w:rsidR="005002A7" w:rsidRPr="005002A7" w:rsidRDefault="005002A7" w:rsidP="005002A7">
                    <w:pPr>
                      <w:jc w:val="center"/>
                      <w:rPr>
                        <w:rFonts w:ascii="Arial Narrow" w:hAnsi="Arial Narrow" w:cs="Arial"/>
                        <w:b/>
                        <w:sz w:val="16"/>
                        <w:szCs w:val="16"/>
                      </w:rPr>
                    </w:pPr>
                  </w:p>
                  <w:p w14:paraId="0831C6D4" w14:textId="47385213" w:rsidR="00656D0C" w:rsidRPr="00093223" w:rsidRDefault="005002A7" w:rsidP="005002A7">
                    <w:pPr>
                      <w:spacing w:after="120"/>
                      <w:jc w:val="center"/>
                      <w:rPr>
                        <w:rFonts w:ascii="Arial Narrow" w:hAnsi="Arial Narrow" w:cs="Arial"/>
                        <w:b/>
                        <w:sz w:val="28"/>
                        <w:szCs w:val="28"/>
                      </w:rPr>
                    </w:pPr>
                    <w:r>
                      <w:rPr>
                        <w:rFonts w:ascii="Arial Narrow" w:hAnsi="Arial Narrow" w:cs="Arial"/>
                        <w:b/>
                        <w:sz w:val="28"/>
                        <w:szCs w:val="28"/>
                      </w:rPr>
                      <w:t>September 19, 2016</w:t>
                    </w:r>
                    <w:r>
                      <w:rPr>
                        <w:rFonts w:ascii="Arial Narrow" w:hAnsi="Arial Narrow" w:cs="Arial"/>
                        <w:b/>
                        <w:sz w:val="28"/>
                        <w:szCs w:val="28"/>
                      </w:rPr>
                      <w:t xml:space="preserve"> – </w:t>
                    </w:r>
                    <w:r>
                      <w:rPr>
                        <w:rFonts w:ascii="Arial Narrow" w:hAnsi="Arial Narrow" w:cs="Arial"/>
                        <w:b/>
                        <w:sz w:val="28"/>
                        <w:szCs w:val="28"/>
                      </w:rPr>
                      <w:t>Minutes</w:t>
                    </w:r>
                    <w:bookmarkStart w:id="2" w:name="_GoBack"/>
                    <w:bookmarkEnd w:id="2"/>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7E547" w14:textId="77777777" w:rsidR="005E44DD" w:rsidRDefault="005E4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62"/>
    <w:rsid w:val="000035A3"/>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302AE"/>
    <w:rsid w:val="00031AB2"/>
    <w:rsid w:val="00032453"/>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2C92"/>
    <w:rsid w:val="00054BCB"/>
    <w:rsid w:val="000554AB"/>
    <w:rsid w:val="0005665E"/>
    <w:rsid w:val="000567C2"/>
    <w:rsid w:val="00060D7D"/>
    <w:rsid w:val="000611F5"/>
    <w:rsid w:val="00061245"/>
    <w:rsid w:val="000616DD"/>
    <w:rsid w:val="00063D8C"/>
    <w:rsid w:val="00064E55"/>
    <w:rsid w:val="00065A6E"/>
    <w:rsid w:val="00067ADB"/>
    <w:rsid w:val="0007050C"/>
    <w:rsid w:val="00070BF0"/>
    <w:rsid w:val="00070E4B"/>
    <w:rsid w:val="00071F68"/>
    <w:rsid w:val="000759CF"/>
    <w:rsid w:val="00076545"/>
    <w:rsid w:val="00076B32"/>
    <w:rsid w:val="00082EC7"/>
    <w:rsid w:val="000830B9"/>
    <w:rsid w:val="000830BD"/>
    <w:rsid w:val="000836CD"/>
    <w:rsid w:val="0008542A"/>
    <w:rsid w:val="00086D30"/>
    <w:rsid w:val="00087AAC"/>
    <w:rsid w:val="00087AD3"/>
    <w:rsid w:val="000901FC"/>
    <w:rsid w:val="0009280D"/>
    <w:rsid w:val="00093223"/>
    <w:rsid w:val="00094B39"/>
    <w:rsid w:val="0009558E"/>
    <w:rsid w:val="0009570E"/>
    <w:rsid w:val="00095779"/>
    <w:rsid w:val="00095E18"/>
    <w:rsid w:val="000A452F"/>
    <w:rsid w:val="000A5F04"/>
    <w:rsid w:val="000A67B7"/>
    <w:rsid w:val="000A742D"/>
    <w:rsid w:val="000A7F01"/>
    <w:rsid w:val="000B01B2"/>
    <w:rsid w:val="000B19D2"/>
    <w:rsid w:val="000B20D1"/>
    <w:rsid w:val="000B36F4"/>
    <w:rsid w:val="000B4507"/>
    <w:rsid w:val="000B5713"/>
    <w:rsid w:val="000B5D56"/>
    <w:rsid w:val="000B6A93"/>
    <w:rsid w:val="000C02AA"/>
    <w:rsid w:val="000C0E98"/>
    <w:rsid w:val="000C23FB"/>
    <w:rsid w:val="000C2ABD"/>
    <w:rsid w:val="000C5326"/>
    <w:rsid w:val="000C599F"/>
    <w:rsid w:val="000C64BB"/>
    <w:rsid w:val="000C67A3"/>
    <w:rsid w:val="000D1580"/>
    <w:rsid w:val="000D196C"/>
    <w:rsid w:val="000D4470"/>
    <w:rsid w:val="000D45F5"/>
    <w:rsid w:val="000D50DD"/>
    <w:rsid w:val="000D61E8"/>
    <w:rsid w:val="000D7174"/>
    <w:rsid w:val="000D719A"/>
    <w:rsid w:val="000D799F"/>
    <w:rsid w:val="000E2688"/>
    <w:rsid w:val="000E3095"/>
    <w:rsid w:val="000E3767"/>
    <w:rsid w:val="000E3AA7"/>
    <w:rsid w:val="000E6292"/>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51EB"/>
    <w:rsid w:val="001055D7"/>
    <w:rsid w:val="00106BB8"/>
    <w:rsid w:val="00110FB2"/>
    <w:rsid w:val="0011124F"/>
    <w:rsid w:val="001144AA"/>
    <w:rsid w:val="00114C49"/>
    <w:rsid w:val="00115D39"/>
    <w:rsid w:val="00116B56"/>
    <w:rsid w:val="00117A91"/>
    <w:rsid w:val="00121D02"/>
    <w:rsid w:val="00122812"/>
    <w:rsid w:val="001240ED"/>
    <w:rsid w:val="001247F1"/>
    <w:rsid w:val="00126EED"/>
    <w:rsid w:val="0012732D"/>
    <w:rsid w:val="00127B45"/>
    <w:rsid w:val="00132818"/>
    <w:rsid w:val="001336B4"/>
    <w:rsid w:val="00144356"/>
    <w:rsid w:val="001466CF"/>
    <w:rsid w:val="00146CED"/>
    <w:rsid w:val="00150973"/>
    <w:rsid w:val="0015107A"/>
    <w:rsid w:val="001546B7"/>
    <w:rsid w:val="001558A7"/>
    <w:rsid w:val="00156113"/>
    <w:rsid w:val="0015704E"/>
    <w:rsid w:val="00157BC5"/>
    <w:rsid w:val="001600D2"/>
    <w:rsid w:val="00162939"/>
    <w:rsid w:val="0017035E"/>
    <w:rsid w:val="00170482"/>
    <w:rsid w:val="00172ABD"/>
    <w:rsid w:val="00172B93"/>
    <w:rsid w:val="00172BEE"/>
    <w:rsid w:val="00173491"/>
    <w:rsid w:val="0017387B"/>
    <w:rsid w:val="00174777"/>
    <w:rsid w:val="00174BB0"/>
    <w:rsid w:val="00175650"/>
    <w:rsid w:val="00175933"/>
    <w:rsid w:val="001762B7"/>
    <w:rsid w:val="001770B5"/>
    <w:rsid w:val="00177494"/>
    <w:rsid w:val="00182850"/>
    <w:rsid w:val="00183827"/>
    <w:rsid w:val="001913D2"/>
    <w:rsid w:val="001915F5"/>
    <w:rsid w:val="00191E62"/>
    <w:rsid w:val="00192C2F"/>
    <w:rsid w:val="0019332D"/>
    <w:rsid w:val="00194862"/>
    <w:rsid w:val="00196053"/>
    <w:rsid w:val="00196A92"/>
    <w:rsid w:val="00196B84"/>
    <w:rsid w:val="001A0269"/>
    <w:rsid w:val="001A110C"/>
    <w:rsid w:val="001A1230"/>
    <w:rsid w:val="001A3A87"/>
    <w:rsid w:val="001A3E8D"/>
    <w:rsid w:val="001A76FE"/>
    <w:rsid w:val="001B1AC6"/>
    <w:rsid w:val="001B1D81"/>
    <w:rsid w:val="001B4908"/>
    <w:rsid w:val="001B53F1"/>
    <w:rsid w:val="001B6348"/>
    <w:rsid w:val="001B7AEA"/>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56AA"/>
    <w:rsid w:val="001F7019"/>
    <w:rsid w:val="00200317"/>
    <w:rsid w:val="00201CB9"/>
    <w:rsid w:val="0021036A"/>
    <w:rsid w:val="00210E37"/>
    <w:rsid w:val="002118A7"/>
    <w:rsid w:val="0021246F"/>
    <w:rsid w:val="00212F5C"/>
    <w:rsid w:val="00214344"/>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8D6"/>
    <w:rsid w:val="00240C37"/>
    <w:rsid w:val="00242CA4"/>
    <w:rsid w:val="002448CA"/>
    <w:rsid w:val="0024634F"/>
    <w:rsid w:val="00250CC7"/>
    <w:rsid w:val="0025191B"/>
    <w:rsid w:val="002519AA"/>
    <w:rsid w:val="002536C1"/>
    <w:rsid w:val="00255247"/>
    <w:rsid w:val="0025702B"/>
    <w:rsid w:val="0026144A"/>
    <w:rsid w:val="00261CE8"/>
    <w:rsid w:val="00263318"/>
    <w:rsid w:val="00263705"/>
    <w:rsid w:val="0026397D"/>
    <w:rsid w:val="00263A75"/>
    <w:rsid w:val="00263E1F"/>
    <w:rsid w:val="002641BC"/>
    <w:rsid w:val="002660FE"/>
    <w:rsid w:val="00266785"/>
    <w:rsid w:val="0028038B"/>
    <w:rsid w:val="00280AAC"/>
    <w:rsid w:val="00282A7C"/>
    <w:rsid w:val="00283C3F"/>
    <w:rsid w:val="00285B9B"/>
    <w:rsid w:val="00285EBF"/>
    <w:rsid w:val="0028609A"/>
    <w:rsid w:val="00287B9B"/>
    <w:rsid w:val="00287D36"/>
    <w:rsid w:val="002909CC"/>
    <w:rsid w:val="00291522"/>
    <w:rsid w:val="0029198B"/>
    <w:rsid w:val="00293190"/>
    <w:rsid w:val="00293554"/>
    <w:rsid w:val="002A0955"/>
    <w:rsid w:val="002A0D61"/>
    <w:rsid w:val="002A1609"/>
    <w:rsid w:val="002A35C6"/>
    <w:rsid w:val="002A4177"/>
    <w:rsid w:val="002A4E04"/>
    <w:rsid w:val="002A7F9B"/>
    <w:rsid w:val="002B2A27"/>
    <w:rsid w:val="002B2C59"/>
    <w:rsid w:val="002B6D40"/>
    <w:rsid w:val="002B75CC"/>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332F"/>
    <w:rsid w:val="002E3F5A"/>
    <w:rsid w:val="002E5900"/>
    <w:rsid w:val="002E6420"/>
    <w:rsid w:val="002E6A30"/>
    <w:rsid w:val="002E6B20"/>
    <w:rsid w:val="002F1182"/>
    <w:rsid w:val="002F1F38"/>
    <w:rsid w:val="00301785"/>
    <w:rsid w:val="00301872"/>
    <w:rsid w:val="00304740"/>
    <w:rsid w:val="0030556B"/>
    <w:rsid w:val="003079F9"/>
    <w:rsid w:val="0031046D"/>
    <w:rsid w:val="00310728"/>
    <w:rsid w:val="003117C0"/>
    <w:rsid w:val="00314B38"/>
    <w:rsid w:val="00315E6C"/>
    <w:rsid w:val="00316A2F"/>
    <w:rsid w:val="00317632"/>
    <w:rsid w:val="00320F69"/>
    <w:rsid w:val="003243DB"/>
    <w:rsid w:val="00324461"/>
    <w:rsid w:val="003254FA"/>
    <w:rsid w:val="00326940"/>
    <w:rsid w:val="003269A1"/>
    <w:rsid w:val="00326C49"/>
    <w:rsid w:val="00327B44"/>
    <w:rsid w:val="0033083B"/>
    <w:rsid w:val="0033222E"/>
    <w:rsid w:val="00332C4C"/>
    <w:rsid w:val="00334073"/>
    <w:rsid w:val="0033502F"/>
    <w:rsid w:val="00335075"/>
    <w:rsid w:val="003370C4"/>
    <w:rsid w:val="0033773C"/>
    <w:rsid w:val="00342DD2"/>
    <w:rsid w:val="00343FAE"/>
    <w:rsid w:val="0034419D"/>
    <w:rsid w:val="00344471"/>
    <w:rsid w:val="00345300"/>
    <w:rsid w:val="003470C8"/>
    <w:rsid w:val="0035164A"/>
    <w:rsid w:val="0035382B"/>
    <w:rsid w:val="003541A6"/>
    <w:rsid w:val="00354826"/>
    <w:rsid w:val="00355AB2"/>
    <w:rsid w:val="003561D5"/>
    <w:rsid w:val="003567D7"/>
    <w:rsid w:val="003571CB"/>
    <w:rsid w:val="003574F3"/>
    <w:rsid w:val="0036027B"/>
    <w:rsid w:val="00363A82"/>
    <w:rsid w:val="00363E9B"/>
    <w:rsid w:val="00364267"/>
    <w:rsid w:val="0036582F"/>
    <w:rsid w:val="00366772"/>
    <w:rsid w:val="003715F0"/>
    <w:rsid w:val="00371886"/>
    <w:rsid w:val="00371C05"/>
    <w:rsid w:val="00373410"/>
    <w:rsid w:val="00373B81"/>
    <w:rsid w:val="003750B0"/>
    <w:rsid w:val="00375414"/>
    <w:rsid w:val="00375AE3"/>
    <w:rsid w:val="0038034C"/>
    <w:rsid w:val="003830B1"/>
    <w:rsid w:val="0038331E"/>
    <w:rsid w:val="00383F45"/>
    <w:rsid w:val="003850FD"/>
    <w:rsid w:val="003855D9"/>
    <w:rsid w:val="00385950"/>
    <w:rsid w:val="00387155"/>
    <w:rsid w:val="003871AD"/>
    <w:rsid w:val="00387BF2"/>
    <w:rsid w:val="00390AF2"/>
    <w:rsid w:val="00393210"/>
    <w:rsid w:val="003951ED"/>
    <w:rsid w:val="00396E19"/>
    <w:rsid w:val="0039735B"/>
    <w:rsid w:val="003978A7"/>
    <w:rsid w:val="00397D83"/>
    <w:rsid w:val="00397FE0"/>
    <w:rsid w:val="003A0373"/>
    <w:rsid w:val="003A2F0E"/>
    <w:rsid w:val="003A2F68"/>
    <w:rsid w:val="003A39D7"/>
    <w:rsid w:val="003A683A"/>
    <w:rsid w:val="003A71A7"/>
    <w:rsid w:val="003A7264"/>
    <w:rsid w:val="003A73AF"/>
    <w:rsid w:val="003B0811"/>
    <w:rsid w:val="003B36A4"/>
    <w:rsid w:val="003B4FDC"/>
    <w:rsid w:val="003B56AC"/>
    <w:rsid w:val="003B68BF"/>
    <w:rsid w:val="003B7715"/>
    <w:rsid w:val="003C0126"/>
    <w:rsid w:val="003C07A7"/>
    <w:rsid w:val="003C092B"/>
    <w:rsid w:val="003C0A9A"/>
    <w:rsid w:val="003C1329"/>
    <w:rsid w:val="003C24F1"/>
    <w:rsid w:val="003C31AB"/>
    <w:rsid w:val="003C31EF"/>
    <w:rsid w:val="003C3954"/>
    <w:rsid w:val="003C4D90"/>
    <w:rsid w:val="003C5449"/>
    <w:rsid w:val="003C6153"/>
    <w:rsid w:val="003C7D4D"/>
    <w:rsid w:val="003D0BF0"/>
    <w:rsid w:val="003D304B"/>
    <w:rsid w:val="003D4347"/>
    <w:rsid w:val="003D43D9"/>
    <w:rsid w:val="003D4586"/>
    <w:rsid w:val="003D591D"/>
    <w:rsid w:val="003D5B12"/>
    <w:rsid w:val="003D5D72"/>
    <w:rsid w:val="003D6111"/>
    <w:rsid w:val="003D6730"/>
    <w:rsid w:val="003E2322"/>
    <w:rsid w:val="003E3D9A"/>
    <w:rsid w:val="003E42E9"/>
    <w:rsid w:val="003E44FE"/>
    <w:rsid w:val="003E46D6"/>
    <w:rsid w:val="003E640A"/>
    <w:rsid w:val="003E7CDA"/>
    <w:rsid w:val="003E7D5D"/>
    <w:rsid w:val="003F05F0"/>
    <w:rsid w:val="003F09B1"/>
    <w:rsid w:val="003F0B1B"/>
    <w:rsid w:val="003F2629"/>
    <w:rsid w:val="003F26FD"/>
    <w:rsid w:val="003F2D8B"/>
    <w:rsid w:val="003F2E25"/>
    <w:rsid w:val="003F2FA8"/>
    <w:rsid w:val="003F6136"/>
    <w:rsid w:val="003F63FE"/>
    <w:rsid w:val="003F7826"/>
    <w:rsid w:val="003F7CC9"/>
    <w:rsid w:val="003F7E41"/>
    <w:rsid w:val="004029CC"/>
    <w:rsid w:val="00403455"/>
    <w:rsid w:val="0040495A"/>
    <w:rsid w:val="00404E3D"/>
    <w:rsid w:val="004055A4"/>
    <w:rsid w:val="00412B53"/>
    <w:rsid w:val="00414492"/>
    <w:rsid w:val="00414B68"/>
    <w:rsid w:val="0041585B"/>
    <w:rsid w:val="004158AB"/>
    <w:rsid w:val="00415983"/>
    <w:rsid w:val="00415AF8"/>
    <w:rsid w:val="004163FC"/>
    <w:rsid w:val="00416FF7"/>
    <w:rsid w:val="004202FF"/>
    <w:rsid w:val="004205B1"/>
    <w:rsid w:val="00421077"/>
    <w:rsid w:val="00421E7C"/>
    <w:rsid w:val="004241CB"/>
    <w:rsid w:val="00426367"/>
    <w:rsid w:val="00430D0D"/>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6622"/>
    <w:rsid w:val="004570B0"/>
    <w:rsid w:val="0046072E"/>
    <w:rsid w:val="00460DFF"/>
    <w:rsid w:val="00461EC4"/>
    <w:rsid w:val="00461FA8"/>
    <w:rsid w:val="0046252D"/>
    <w:rsid w:val="0046454C"/>
    <w:rsid w:val="00464918"/>
    <w:rsid w:val="0046588F"/>
    <w:rsid w:val="00466B1B"/>
    <w:rsid w:val="00467E7D"/>
    <w:rsid w:val="0047212A"/>
    <w:rsid w:val="0047262B"/>
    <w:rsid w:val="00472743"/>
    <w:rsid w:val="0047344F"/>
    <w:rsid w:val="00473B86"/>
    <w:rsid w:val="00476E1E"/>
    <w:rsid w:val="004779E9"/>
    <w:rsid w:val="00480261"/>
    <w:rsid w:val="00480495"/>
    <w:rsid w:val="004825FF"/>
    <w:rsid w:val="00484DE9"/>
    <w:rsid w:val="00484ECE"/>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3AA4"/>
    <w:rsid w:val="004C3BF4"/>
    <w:rsid w:val="004C6485"/>
    <w:rsid w:val="004C7B9A"/>
    <w:rsid w:val="004C7D25"/>
    <w:rsid w:val="004D01C3"/>
    <w:rsid w:val="004D0F85"/>
    <w:rsid w:val="004D384A"/>
    <w:rsid w:val="004D425E"/>
    <w:rsid w:val="004D6C6D"/>
    <w:rsid w:val="004D6D7E"/>
    <w:rsid w:val="004D74D3"/>
    <w:rsid w:val="004E2A88"/>
    <w:rsid w:val="004E4220"/>
    <w:rsid w:val="004E66EA"/>
    <w:rsid w:val="004E6A2A"/>
    <w:rsid w:val="004E6BF2"/>
    <w:rsid w:val="004F0843"/>
    <w:rsid w:val="004F10AE"/>
    <w:rsid w:val="004F4C72"/>
    <w:rsid w:val="004F6259"/>
    <w:rsid w:val="004F755E"/>
    <w:rsid w:val="00500121"/>
    <w:rsid w:val="005002A7"/>
    <w:rsid w:val="00500849"/>
    <w:rsid w:val="00500E04"/>
    <w:rsid w:val="00501BC5"/>
    <w:rsid w:val="00501F5F"/>
    <w:rsid w:val="00502E4C"/>
    <w:rsid w:val="00506126"/>
    <w:rsid w:val="00510B61"/>
    <w:rsid w:val="00511235"/>
    <w:rsid w:val="005120E2"/>
    <w:rsid w:val="00512A2F"/>
    <w:rsid w:val="00514B3C"/>
    <w:rsid w:val="005157F7"/>
    <w:rsid w:val="00517684"/>
    <w:rsid w:val="0052060A"/>
    <w:rsid w:val="00521172"/>
    <w:rsid w:val="0052296E"/>
    <w:rsid w:val="00522B84"/>
    <w:rsid w:val="00523A10"/>
    <w:rsid w:val="005245DB"/>
    <w:rsid w:val="00526272"/>
    <w:rsid w:val="00527096"/>
    <w:rsid w:val="00531364"/>
    <w:rsid w:val="005329F9"/>
    <w:rsid w:val="00532A3A"/>
    <w:rsid w:val="00533862"/>
    <w:rsid w:val="005342B3"/>
    <w:rsid w:val="005345DA"/>
    <w:rsid w:val="00534810"/>
    <w:rsid w:val="00540440"/>
    <w:rsid w:val="00542888"/>
    <w:rsid w:val="00543032"/>
    <w:rsid w:val="005431A7"/>
    <w:rsid w:val="00543D6C"/>
    <w:rsid w:val="00546965"/>
    <w:rsid w:val="00547F35"/>
    <w:rsid w:val="00550AF5"/>
    <w:rsid w:val="005513EC"/>
    <w:rsid w:val="00556302"/>
    <w:rsid w:val="005567BE"/>
    <w:rsid w:val="00556A63"/>
    <w:rsid w:val="00557DD0"/>
    <w:rsid w:val="00561BCF"/>
    <w:rsid w:val="00561E32"/>
    <w:rsid w:val="00563960"/>
    <w:rsid w:val="00567ACE"/>
    <w:rsid w:val="00570269"/>
    <w:rsid w:val="00574090"/>
    <w:rsid w:val="00574DE3"/>
    <w:rsid w:val="005762BE"/>
    <w:rsid w:val="00580071"/>
    <w:rsid w:val="005826AE"/>
    <w:rsid w:val="0058519B"/>
    <w:rsid w:val="00585A35"/>
    <w:rsid w:val="00586184"/>
    <w:rsid w:val="005871FC"/>
    <w:rsid w:val="00587C58"/>
    <w:rsid w:val="0059032C"/>
    <w:rsid w:val="00590885"/>
    <w:rsid w:val="00591EE9"/>
    <w:rsid w:val="00593A57"/>
    <w:rsid w:val="00593C80"/>
    <w:rsid w:val="0059794F"/>
    <w:rsid w:val="00597FC1"/>
    <w:rsid w:val="005A07D2"/>
    <w:rsid w:val="005A3A21"/>
    <w:rsid w:val="005A4DE1"/>
    <w:rsid w:val="005A52A3"/>
    <w:rsid w:val="005A5342"/>
    <w:rsid w:val="005A5891"/>
    <w:rsid w:val="005A58E6"/>
    <w:rsid w:val="005A5A01"/>
    <w:rsid w:val="005A62FB"/>
    <w:rsid w:val="005A64C2"/>
    <w:rsid w:val="005A77EB"/>
    <w:rsid w:val="005B0379"/>
    <w:rsid w:val="005B3690"/>
    <w:rsid w:val="005B4C37"/>
    <w:rsid w:val="005B526B"/>
    <w:rsid w:val="005B6751"/>
    <w:rsid w:val="005C09E3"/>
    <w:rsid w:val="005C2179"/>
    <w:rsid w:val="005C28E4"/>
    <w:rsid w:val="005C29F3"/>
    <w:rsid w:val="005C2DD7"/>
    <w:rsid w:val="005C3349"/>
    <w:rsid w:val="005C3604"/>
    <w:rsid w:val="005C40D4"/>
    <w:rsid w:val="005C51C8"/>
    <w:rsid w:val="005C58D3"/>
    <w:rsid w:val="005C5F24"/>
    <w:rsid w:val="005C6957"/>
    <w:rsid w:val="005C7E52"/>
    <w:rsid w:val="005C7F96"/>
    <w:rsid w:val="005D0097"/>
    <w:rsid w:val="005D1DC5"/>
    <w:rsid w:val="005D2AE8"/>
    <w:rsid w:val="005D3150"/>
    <w:rsid w:val="005D3D29"/>
    <w:rsid w:val="005D3FF6"/>
    <w:rsid w:val="005D4053"/>
    <w:rsid w:val="005D48FE"/>
    <w:rsid w:val="005D5D41"/>
    <w:rsid w:val="005E0DE4"/>
    <w:rsid w:val="005E14E1"/>
    <w:rsid w:val="005E1A8E"/>
    <w:rsid w:val="005E1BD1"/>
    <w:rsid w:val="005E2D1E"/>
    <w:rsid w:val="005E44DD"/>
    <w:rsid w:val="005E4856"/>
    <w:rsid w:val="005E4CB9"/>
    <w:rsid w:val="005E5949"/>
    <w:rsid w:val="005E5A4E"/>
    <w:rsid w:val="005E5C77"/>
    <w:rsid w:val="005E6035"/>
    <w:rsid w:val="005E60B0"/>
    <w:rsid w:val="005E6E19"/>
    <w:rsid w:val="005E7198"/>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9B5"/>
    <w:rsid w:val="00605F47"/>
    <w:rsid w:val="00611888"/>
    <w:rsid w:val="00611DA0"/>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5FB7"/>
    <w:rsid w:val="006308FB"/>
    <w:rsid w:val="00631B3A"/>
    <w:rsid w:val="00631B8F"/>
    <w:rsid w:val="006334CE"/>
    <w:rsid w:val="00640015"/>
    <w:rsid w:val="00640B51"/>
    <w:rsid w:val="00640D58"/>
    <w:rsid w:val="00640D65"/>
    <w:rsid w:val="006417F5"/>
    <w:rsid w:val="00641C89"/>
    <w:rsid w:val="006428A2"/>
    <w:rsid w:val="006434B3"/>
    <w:rsid w:val="006443E6"/>
    <w:rsid w:val="00645EFA"/>
    <w:rsid w:val="00647144"/>
    <w:rsid w:val="00647437"/>
    <w:rsid w:val="00647BD4"/>
    <w:rsid w:val="00650143"/>
    <w:rsid w:val="00650D0F"/>
    <w:rsid w:val="006510CA"/>
    <w:rsid w:val="006522D8"/>
    <w:rsid w:val="0065323B"/>
    <w:rsid w:val="00653F77"/>
    <w:rsid w:val="00654D51"/>
    <w:rsid w:val="00655CF5"/>
    <w:rsid w:val="0065626D"/>
    <w:rsid w:val="00656BF5"/>
    <w:rsid w:val="00656D0C"/>
    <w:rsid w:val="00660159"/>
    <w:rsid w:val="006612F9"/>
    <w:rsid w:val="00661967"/>
    <w:rsid w:val="006632C6"/>
    <w:rsid w:val="00663551"/>
    <w:rsid w:val="00663820"/>
    <w:rsid w:val="00663A6D"/>
    <w:rsid w:val="00666327"/>
    <w:rsid w:val="00667636"/>
    <w:rsid w:val="00667753"/>
    <w:rsid w:val="00671E49"/>
    <w:rsid w:val="00672D44"/>
    <w:rsid w:val="0067364D"/>
    <w:rsid w:val="00673A35"/>
    <w:rsid w:val="00673FFD"/>
    <w:rsid w:val="00674213"/>
    <w:rsid w:val="00674E87"/>
    <w:rsid w:val="0067533B"/>
    <w:rsid w:val="00675E92"/>
    <w:rsid w:val="00677778"/>
    <w:rsid w:val="00680E14"/>
    <w:rsid w:val="00682C90"/>
    <w:rsid w:val="00682EAC"/>
    <w:rsid w:val="006844FD"/>
    <w:rsid w:val="006847F7"/>
    <w:rsid w:val="00685984"/>
    <w:rsid w:val="0069008D"/>
    <w:rsid w:val="00691383"/>
    <w:rsid w:val="00691E42"/>
    <w:rsid w:val="00692FF5"/>
    <w:rsid w:val="006940A6"/>
    <w:rsid w:val="006943CD"/>
    <w:rsid w:val="006943D1"/>
    <w:rsid w:val="00694948"/>
    <w:rsid w:val="00694CED"/>
    <w:rsid w:val="00694DDB"/>
    <w:rsid w:val="0069514A"/>
    <w:rsid w:val="00695610"/>
    <w:rsid w:val="00696917"/>
    <w:rsid w:val="006A07D5"/>
    <w:rsid w:val="006A1E7A"/>
    <w:rsid w:val="006B0018"/>
    <w:rsid w:val="006B2192"/>
    <w:rsid w:val="006B3D4D"/>
    <w:rsid w:val="006B4754"/>
    <w:rsid w:val="006B5F39"/>
    <w:rsid w:val="006C066A"/>
    <w:rsid w:val="006C0DEC"/>
    <w:rsid w:val="006C11F6"/>
    <w:rsid w:val="006C1FE5"/>
    <w:rsid w:val="006C2484"/>
    <w:rsid w:val="006C2821"/>
    <w:rsid w:val="006C288D"/>
    <w:rsid w:val="006C2BC5"/>
    <w:rsid w:val="006C3207"/>
    <w:rsid w:val="006C323B"/>
    <w:rsid w:val="006C675F"/>
    <w:rsid w:val="006C68EB"/>
    <w:rsid w:val="006C7300"/>
    <w:rsid w:val="006D0AAA"/>
    <w:rsid w:val="006D1133"/>
    <w:rsid w:val="006D5ED6"/>
    <w:rsid w:val="006E0652"/>
    <w:rsid w:val="006E0A0A"/>
    <w:rsid w:val="006E19D9"/>
    <w:rsid w:val="006E54F1"/>
    <w:rsid w:val="006E69A4"/>
    <w:rsid w:val="006E6EEF"/>
    <w:rsid w:val="006E710B"/>
    <w:rsid w:val="006E7598"/>
    <w:rsid w:val="006F0188"/>
    <w:rsid w:val="006F03B5"/>
    <w:rsid w:val="006F265B"/>
    <w:rsid w:val="006F2939"/>
    <w:rsid w:val="006F2E70"/>
    <w:rsid w:val="006F2E96"/>
    <w:rsid w:val="006F3794"/>
    <w:rsid w:val="006F3E72"/>
    <w:rsid w:val="006F4DE6"/>
    <w:rsid w:val="006F588C"/>
    <w:rsid w:val="00700CD7"/>
    <w:rsid w:val="00712AD3"/>
    <w:rsid w:val="00712BC8"/>
    <w:rsid w:val="00712FDE"/>
    <w:rsid w:val="00714D03"/>
    <w:rsid w:val="0071565D"/>
    <w:rsid w:val="007157CA"/>
    <w:rsid w:val="00716DE8"/>
    <w:rsid w:val="0071776B"/>
    <w:rsid w:val="0072007B"/>
    <w:rsid w:val="0072082A"/>
    <w:rsid w:val="0072193C"/>
    <w:rsid w:val="00724951"/>
    <w:rsid w:val="00724DBA"/>
    <w:rsid w:val="00726FFC"/>
    <w:rsid w:val="00727E1A"/>
    <w:rsid w:val="00730AF7"/>
    <w:rsid w:val="00731673"/>
    <w:rsid w:val="0073305B"/>
    <w:rsid w:val="00733CA2"/>
    <w:rsid w:val="007348FB"/>
    <w:rsid w:val="00735ED8"/>
    <w:rsid w:val="00736D95"/>
    <w:rsid w:val="00741CA9"/>
    <w:rsid w:val="007420D5"/>
    <w:rsid w:val="0074344F"/>
    <w:rsid w:val="00743867"/>
    <w:rsid w:val="00744AB1"/>
    <w:rsid w:val="007520E0"/>
    <w:rsid w:val="0075280C"/>
    <w:rsid w:val="007609E4"/>
    <w:rsid w:val="00762D45"/>
    <w:rsid w:val="00763FC3"/>
    <w:rsid w:val="00766233"/>
    <w:rsid w:val="00767815"/>
    <w:rsid w:val="00767C28"/>
    <w:rsid w:val="00770F17"/>
    <w:rsid w:val="007716B4"/>
    <w:rsid w:val="00771A08"/>
    <w:rsid w:val="00771B78"/>
    <w:rsid w:val="00771D9B"/>
    <w:rsid w:val="00775B9F"/>
    <w:rsid w:val="00780DA6"/>
    <w:rsid w:val="00781870"/>
    <w:rsid w:val="0078203F"/>
    <w:rsid w:val="007822D7"/>
    <w:rsid w:val="00782C09"/>
    <w:rsid w:val="007836A8"/>
    <w:rsid w:val="0078495E"/>
    <w:rsid w:val="007853AB"/>
    <w:rsid w:val="00785638"/>
    <w:rsid w:val="00786636"/>
    <w:rsid w:val="00791327"/>
    <w:rsid w:val="00793171"/>
    <w:rsid w:val="007A1055"/>
    <w:rsid w:val="007A6C57"/>
    <w:rsid w:val="007A705D"/>
    <w:rsid w:val="007B36D0"/>
    <w:rsid w:val="007B4DA5"/>
    <w:rsid w:val="007B5263"/>
    <w:rsid w:val="007B719B"/>
    <w:rsid w:val="007C0374"/>
    <w:rsid w:val="007C07A6"/>
    <w:rsid w:val="007C0B45"/>
    <w:rsid w:val="007C259B"/>
    <w:rsid w:val="007C44DE"/>
    <w:rsid w:val="007C5105"/>
    <w:rsid w:val="007C6085"/>
    <w:rsid w:val="007C68CE"/>
    <w:rsid w:val="007D01BF"/>
    <w:rsid w:val="007D0B68"/>
    <w:rsid w:val="007D3C3C"/>
    <w:rsid w:val="007E2FDB"/>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6D34"/>
    <w:rsid w:val="00807C0B"/>
    <w:rsid w:val="00811A8E"/>
    <w:rsid w:val="00812098"/>
    <w:rsid w:val="00812860"/>
    <w:rsid w:val="00812ACD"/>
    <w:rsid w:val="00814546"/>
    <w:rsid w:val="00815C07"/>
    <w:rsid w:val="00816BBE"/>
    <w:rsid w:val="00820892"/>
    <w:rsid w:val="00820DEF"/>
    <w:rsid w:val="00821783"/>
    <w:rsid w:val="00821BD9"/>
    <w:rsid w:val="0082270A"/>
    <w:rsid w:val="008230E2"/>
    <w:rsid w:val="00825513"/>
    <w:rsid w:val="00826C41"/>
    <w:rsid w:val="00834BA6"/>
    <w:rsid w:val="00836ED2"/>
    <w:rsid w:val="00837386"/>
    <w:rsid w:val="008373F0"/>
    <w:rsid w:val="0083775A"/>
    <w:rsid w:val="00840696"/>
    <w:rsid w:val="00840D87"/>
    <w:rsid w:val="00841792"/>
    <w:rsid w:val="00844E04"/>
    <w:rsid w:val="008454F4"/>
    <w:rsid w:val="00845F65"/>
    <w:rsid w:val="00850517"/>
    <w:rsid w:val="00850C0B"/>
    <w:rsid w:val="0085128C"/>
    <w:rsid w:val="00853C3E"/>
    <w:rsid w:val="00853C66"/>
    <w:rsid w:val="00854832"/>
    <w:rsid w:val="00855E92"/>
    <w:rsid w:val="008568EB"/>
    <w:rsid w:val="00856AB3"/>
    <w:rsid w:val="00860261"/>
    <w:rsid w:val="00861C12"/>
    <w:rsid w:val="008628CD"/>
    <w:rsid w:val="0086451E"/>
    <w:rsid w:val="008646AD"/>
    <w:rsid w:val="00867197"/>
    <w:rsid w:val="008705BF"/>
    <w:rsid w:val="00873FEB"/>
    <w:rsid w:val="00874EC9"/>
    <w:rsid w:val="008750F4"/>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4594"/>
    <w:rsid w:val="00894CD9"/>
    <w:rsid w:val="00896248"/>
    <w:rsid w:val="0089630F"/>
    <w:rsid w:val="008964FA"/>
    <w:rsid w:val="00897BF7"/>
    <w:rsid w:val="008A0004"/>
    <w:rsid w:val="008A0D34"/>
    <w:rsid w:val="008A48C3"/>
    <w:rsid w:val="008A59B5"/>
    <w:rsid w:val="008A79F3"/>
    <w:rsid w:val="008B0701"/>
    <w:rsid w:val="008B1AC7"/>
    <w:rsid w:val="008B1CD7"/>
    <w:rsid w:val="008B4BFD"/>
    <w:rsid w:val="008B4F45"/>
    <w:rsid w:val="008B60F8"/>
    <w:rsid w:val="008B6C6C"/>
    <w:rsid w:val="008B71F4"/>
    <w:rsid w:val="008B71F7"/>
    <w:rsid w:val="008C0D57"/>
    <w:rsid w:val="008C21D9"/>
    <w:rsid w:val="008C3957"/>
    <w:rsid w:val="008C3FD5"/>
    <w:rsid w:val="008C46A1"/>
    <w:rsid w:val="008C5203"/>
    <w:rsid w:val="008C5703"/>
    <w:rsid w:val="008C677C"/>
    <w:rsid w:val="008D58EF"/>
    <w:rsid w:val="008D7B72"/>
    <w:rsid w:val="008E078D"/>
    <w:rsid w:val="008E15B5"/>
    <w:rsid w:val="008E1983"/>
    <w:rsid w:val="008E451A"/>
    <w:rsid w:val="008E78D4"/>
    <w:rsid w:val="008E7F1E"/>
    <w:rsid w:val="008F0C32"/>
    <w:rsid w:val="008F55C2"/>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69D"/>
    <w:rsid w:val="00947DE0"/>
    <w:rsid w:val="00951BF5"/>
    <w:rsid w:val="00953BE1"/>
    <w:rsid w:val="00954A78"/>
    <w:rsid w:val="009550E1"/>
    <w:rsid w:val="00955E6D"/>
    <w:rsid w:val="009570AF"/>
    <w:rsid w:val="00957C49"/>
    <w:rsid w:val="009606A9"/>
    <w:rsid w:val="00960D20"/>
    <w:rsid w:val="00961891"/>
    <w:rsid w:val="009648BA"/>
    <w:rsid w:val="00970893"/>
    <w:rsid w:val="0097092B"/>
    <w:rsid w:val="00970A6E"/>
    <w:rsid w:val="00972364"/>
    <w:rsid w:val="00972C1F"/>
    <w:rsid w:val="009749E5"/>
    <w:rsid w:val="00974B73"/>
    <w:rsid w:val="0097571C"/>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A14A6"/>
    <w:rsid w:val="009A216C"/>
    <w:rsid w:val="009A46C5"/>
    <w:rsid w:val="009A71B5"/>
    <w:rsid w:val="009B055B"/>
    <w:rsid w:val="009B0C4C"/>
    <w:rsid w:val="009B117A"/>
    <w:rsid w:val="009B1966"/>
    <w:rsid w:val="009B1E86"/>
    <w:rsid w:val="009B222E"/>
    <w:rsid w:val="009B38CF"/>
    <w:rsid w:val="009B4644"/>
    <w:rsid w:val="009B4A76"/>
    <w:rsid w:val="009B4EEB"/>
    <w:rsid w:val="009B4F14"/>
    <w:rsid w:val="009B51E8"/>
    <w:rsid w:val="009B761E"/>
    <w:rsid w:val="009C0304"/>
    <w:rsid w:val="009C1380"/>
    <w:rsid w:val="009C321A"/>
    <w:rsid w:val="009C6693"/>
    <w:rsid w:val="009D0310"/>
    <w:rsid w:val="009D0468"/>
    <w:rsid w:val="009D04E9"/>
    <w:rsid w:val="009D20ED"/>
    <w:rsid w:val="009D29AC"/>
    <w:rsid w:val="009D319A"/>
    <w:rsid w:val="009D4193"/>
    <w:rsid w:val="009D5DCD"/>
    <w:rsid w:val="009D7797"/>
    <w:rsid w:val="009D7C3A"/>
    <w:rsid w:val="009D7C87"/>
    <w:rsid w:val="009E166C"/>
    <w:rsid w:val="009E1F44"/>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F7B"/>
    <w:rsid w:val="00A139E0"/>
    <w:rsid w:val="00A13FAD"/>
    <w:rsid w:val="00A15C61"/>
    <w:rsid w:val="00A168C3"/>
    <w:rsid w:val="00A17D99"/>
    <w:rsid w:val="00A17E2A"/>
    <w:rsid w:val="00A200E3"/>
    <w:rsid w:val="00A236F9"/>
    <w:rsid w:val="00A23BB6"/>
    <w:rsid w:val="00A23FCD"/>
    <w:rsid w:val="00A2488F"/>
    <w:rsid w:val="00A248CA"/>
    <w:rsid w:val="00A25814"/>
    <w:rsid w:val="00A26BF3"/>
    <w:rsid w:val="00A30FAC"/>
    <w:rsid w:val="00A318A2"/>
    <w:rsid w:val="00A32695"/>
    <w:rsid w:val="00A32E8E"/>
    <w:rsid w:val="00A33928"/>
    <w:rsid w:val="00A33AAD"/>
    <w:rsid w:val="00A33B5A"/>
    <w:rsid w:val="00A34C10"/>
    <w:rsid w:val="00A41612"/>
    <w:rsid w:val="00A43542"/>
    <w:rsid w:val="00A436E9"/>
    <w:rsid w:val="00A500EC"/>
    <w:rsid w:val="00A50931"/>
    <w:rsid w:val="00A50FE4"/>
    <w:rsid w:val="00A552B4"/>
    <w:rsid w:val="00A5537F"/>
    <w:rsid w:val="00A609B3"/>
    <w:rsid w:val="00A60BB1"/>
    <w:rsid w:val="00A61674"/>
    <w:rsid w:val="00A61A34"/>
    <w:rsid w:val="00A631AF"/>
    <w:rsid w:val="00A64D15"/>
    <w:rsid w:val="00A6546C"/>
    <w:rsid w:val="00A6791E"/>
    <w:rsid w:val="00A7376D"/>
    <w:rsid w:val="00A73C46"/>
    <w:rsid w:val="00A73F74"/>
    <w:rsid w:val="00A75D0A"/>
    <w:rsid w:val="00A77ABD"/>
    <w:rsid w:val="00A8142E"/>
    <w:rsid w:val="00A81440"/>
    <w:rsid w:val="00A8396A"/>
    <w:rsid w:val="00A8566D"/>
    <w:rsid w:val="00A90DC4"/>
    <w:rsid w:val="00A91491"/>
    <w:rsid w:val="00A91C63"/>
    <w:rsid w:val="00A93264"/>
    <w:rsid w:val="00AA12D0"/>
    <w:rsid w:val="00AA34AF"/>
    <w:rsid w:val="00AA7C49"/>
    <w:rsid w:val="00AB26BD"/>
    <w:rsid w:val="00AB27E8"/>
    <w:rsid w:val="00AB497F"/>
    <w:rsid w:val="00AB5E1D"/>
    <w:rsid w:val="00AB68DB"/>
    <w:rsid w:val="00AB7FBB"/>
    <w:rsid w:val="00AC095C"/>
    <w:rsid w:val="00AC0E04"/>
    <w:rsid w:val="00AC0FEF"/>
    <w:rsid w:val="00AC1324"/>
    <w:rsid w:val="00AC226A"/>
    <w:rsid w:val="00AC4635"/>
    <w:rsid w:val="00AC4AAE"/>
    <w:rsid w:val="00AC6504"/>
    <w:rsid w:val="00AC6EFE"/>
    <w:rsid w:val="00AD07CA"/>
    <w:rsid w:val="00AD1528"/>
    <w:rsid w:val="00AD79C0"/>
    <w:rsid w:val="00AD7E11"/>
    <w:rsid w:val="00AE12A5"/>
    <w:rsid w:val="00AE1580"/>
    <w:rsid w:val="00AE1EE7"/>
    <w:rsid w:val="00AE214B"/>
    <w:rsid w:val="00AE2277"/>
    <w:rsid w:val="00AE5631"/>
    <w:rsid w:val="00AE6029"/>
    <w:rsid w:val="00AF0291"/>
    <w:rsid w:val="00AF0E68"/>
    <w:rsid w:val="00AF1BE9"/>
    <w:rsid w:val="00AF2AC2"/>
    <w:rsid w:val="00AF304F"/>
    <w:rsid w:val="00AF3CFA"/>
    <w:rsid w:val="00AF4773"/>
    <w:rsid w:val="00AF572E"/>
    <w:rsid w:val="00AF6051"/>
    <w:rsid w:val="00AF6059"/>
    <w:rsid w:val="00AF63DF"/>
    <w:rsid w:val="00AF754B"/>
    <w:rsid w:val="00AF7C3C"/>
    <w:rsid w:val="00AF7C6A"/>
    <w:rsid w:val="00B00D61"/>
    <w:rsid w:val="00B0276D"/>
    <w:rsid w:val="00B04776"/>
    <w:rsid w:val="00B06791"/>
    <w:rsid w:val="00B10F85"/>
    <w:rsid w:val="00B11C1C"/>
    <w:rsid w:val="00B13DFF"/>
    <w:rsid w:val="00B14329"/>
    <w:rsid w:val="00B14DBB"/>
    <w:rsid w:val="00B15048"/>
    <w:rsid w:val="00B16488"/>
    <w:rsid w:val="00B1768C"/>
    <w:rsid w:val="00B17D49"/>
    <w:rsid w:val="00B21A3E"/>
    <w:rsid w:val="00B22A8D"/>
    <w:rsid w:val="00B22D0E"/>
    <w:rsid w:val="00B24D90"/>
    <w:rsid w:val="00B24DC1"/>
    <w:rsid w:val="00B26749"/>
    <w:rsid w:val="00B27F34"/>
    <w:rsid w:val="00B3251E"/>
    <w:rsid w:val="00B3385E"/>
    <w:rsid w:val="00B33C01"/>
    <w:rsid w:val="00B33E72"/>
    <w:rsid w:val="00B35B24"/>
    <w:rsid w:val="00B368B9"/>
    <w:rsid w:val="00B373BB"/>
    <w:rsid w:val="00B40D0F"/>
    <w:rsid w:val="00B4241E"/>
    <w:rsid w:val="00B4307D"/>
    <w:rsid w:val="00B43C8C"/>
    <w:rsid w:val="00B45495"/>
    <w:rsid w:val="00B45F71"/>
    <w:rsid w:val="00B45F99"/>
    <w:rsid w:val="00B4700F"/>
    <w:rsid w:val="00B479AD"/>
    <w:rsid w:val="00B509FE"/>
    <w:rsid w:val="00B5149A"/>
    <w:rsid w:val="00B51807"/>
    <w:rsid w:val="00B51AF0"/>
    <w:rsid w:val="00B532E7"/>
    <w:rsid w:val="00B5335A"/>
    <w:rsid w:val="00B53723"/>
    <w:rsid w:val="00B53974"/>
    <w:rsid w:val="00B57EC9"/>
    <w:rsid w:val="00B634C5"/>
    <w:rsid w:val="00B63806"/>
    <w:rsid w:val="00B66A84"/>
    <w:rsid w:val="00B67D3D"/>
    <w:rsid w:val="00B70052"/>
    <w:rsid w:val="00B70B6D"/>
    <w:rsid w:val="00B71B6D"/>
    <w:rsid w:val="00B71BE8"/>
    <w:rsid w:val="00B71C5E"/>
    <w:rsid w:val="00B7257F"/>
    <w:rsid w:val="00B7675B"/>
    <w:rsid w:val="00B77959"/>
    <w:rsid w:val="00B80589"/>
    <w:rsid w:val="00B80A7D"/>
    <w:rsid w:val="00B80E17"/>
    <w:rsid w:val="00B8110B"/>
    <w:rsid w:val="00B81421"/>
    <w:rsid w:val="00B81675"/>
    <w:rsid w:val="00B816EE"/>
    <w:rsid w:val="00B82D36"/>
    <w:rsid w:val="00B83F63"/>
    <w:rsid w:val="00B872AA"/>
    <w:rsid w:val="00B8750C"/>
    <w:rsid w:val="00B87FAD"/>
    <w:rsid w:val="00B9049D"/>
    <w:rsid w:val="00B91D3D"/>
    <w:rsid w:val="00B928CC"/>
    <w:rsid w:val="00B94547"/>
    <w:rsid w:val="00B95CC7"/>
    <w:rsid w:val="00B96409"/>
    <w:rsid w:val="00B96533"/>
    <w:rsid w:val="00B96EC0"/>
    <w:rsid w:val="00B974A2"/>
    <w:rsid w:val="00BA069A"/>
    <w:rsid w:val="00BA1780"/>
    <w:rsid w:val="00BA2389"/>
    <w:rsid w:val="00BA23C9"/>
    <w:rsid w:val="00BA4BA7"/>
    <w:rsid w:val="00BA5A48"/>
    <w:rsid w:val="00BB1E4D"/>
    <w:rsid w:val="00BB2036"/>
    <w:rsid w:val="00BB7792"/>
    <w:rsid w:val="00BC1147"/>
    <w:rsid w:val="00BC1AEC"/>
    <w:rsid w:val="00BC2160"/>
    <w:rsid w:val="00BC22AA"/>
    <w:rsid w:val="00BC2DC8"/>
    <w:rsid w:val="00BC3B65"/>
    <w:rsid w:val="00BC3B73"/>
    <w:rsid w:val="00BC5025"/>
    <w:rsid w:val="00BC55B9"/>
    <w:rsid w:val="00BC64B4"/>
    <w:rsid w:val="00BC69C9"/>
    <w:rsid w:val="00BC6E44"/>
    <w:rsid w:val="00BD0B93"/>
    <w:rsid w:val="00BD0C12"/>
    <w:rsid w:val="00BD15B0"/>
    <w:rsid w:val="00BD3459"/>
    <w:rsid w:val="00BD4439"/>
    <w:rsid w:val="00BD5530"/>
    <w:rsid w:val="00BD6812"/>
    <w:rsid w:val="00BD70F4"/>
    <w:rsid w:val="00BD741D"/>
    <w:rsid w:val="00BD78B8"/>
    <w:rsid w:val="00BD7D7C"/>
    <w:rsid w:val="00BE122D"/>
    <w:rsid w:val="00BE1319"/>
    <w:rsid w:val="00BE308F"/>
    <w:rsid w:val="00BE3FF1"/>
    <w:rsid w:val="00BE431C"/>
    <w:rsid w:val="00BE686C"/>
    <w:rsid w:val="00BF3728"/>
    <w:rsid w:val="00BF526B"/>
    <w:rsid w:val="00BF57DD"/>
    <w:rsid w:val="00BF6BE9"/>
    <w:rsid w:val="00BF7270"/>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20B0"/>
    <w:rsid w:val="00C23453"/>
    <w:rsid w:val="00C23F27"/>
    <w:rsid w:val="00C246BF"/>
    <w:rsid w:val="00C26162"/>
    <w:rsid w:val="00C308EB"/>
    <w:rsid w:val="00C3153A"/>
    <w:rsid w:val="00C31D66"/>
    <w:rsid w:val="00C324E7"/>
    <w:rsid w:val="00C351B3"/>
    <w:rsid w:val="00C36C42"/>
    <w:rsid w:val="00C4265E"/>
    <w:rsid w:val="00C4303D"/>
    <w:rsid w:val="00C44640"/>
    <w:rsid w:val="00C44E5A"/>
    <w:rsid w:val="00C456F6"/>
    <w:rsid w:val="00C47C7A"/>
    <w:rsid w:val="00C508A3"/>
    <w:rsid w:val="00C50AFF"/>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2511"/>
    <w:rsid w:val="00C73168"/>
    <w:rsid w:val="00C746E1"/>
    <w:rsid w:val="00C74BDB"/>
    <w:rsid w:val="00C75DD8"/>
    <w:rsid w:val="00C8019F"/>
    <w:rsid w:val="00C80396"/>
    <w:rsid w:val="00C82DEA"/>
    <w:rsid w:val="00C83152"/>
    <w:rsid w:val="00C834DF"/>
    <w:rsid w:val="00C8647B"/>
    <w:rsid w:val="00C90726"/>
    <w:rsid w:val="00C90B70"/>
    <w:rsid w:val="00C90FDD"/>
    <w:rsid w:val="00C916DF"/>
    <w:rsid w:val="00C932AE"/>
    <w:rsid w:val="00C93C1C"/>
    <w:rsid w:val="00C95261"/>
    <w:rsid w:val="00C9599D"/>
    <w:rsid w:val="00C963F3"/>
    <w:rsid w:val="00CA23AC"/>
    <w:rsid w:val="00CA2D1B"/>
    <w:rsid w:val="00CA2F38"/>
    <w:rsid w:val="00CA30F0"/>
    <w:rsid w:val="00CA34EB"/>
    <w:rsid w:val="00CA503E"/>
    <w:rsid w:val="00CA6D25"/>
    <w:rsid w:val="00CB0813"/>
    <w:rsid w:val="00CB2182"/>
    <w:rsid w:val="00CB3062"/>
    <w:rsid w:val="00CB3730"/>
    <w:rsid w:val="00CB61D9"/>
    <w:rsid w:val="00CB6706"/>
    <w:rsid w:val="00CB6E9F"/>
    <w:rsid w:val="00CB72C3"/>
    <w:rsid w:val="00CC0053"/>
    <w:rsid w:val="00CC047C"/>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1F94"/>
    <w:rsid w:val="00D04F3C"/>
    <w:rsid w:val="00D05284"/>
    <w:rsid w:val="00D104DF"/>
    <w:rsid w:val="00D1194C"/>
    <w:rsid w:val="00D11ACC"/>
    <w:rsid w:val="00D11FCD"/>
    <w:rsid w:val="00D12B40"/>
    <w:rsid w:val="00D12F20"/>
    <w:rsid w:val="00D13C2B"/>
    <w:rsid w:val="00D162B1"/>
    <w:rsid w:val="00D17165"/>
    <w:rsid w:val="00D203CD"/>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50CA"/>
    <w:rsid w:val="00D55F4E"/>
    <w:rsid w:val="00D56A14"/>
    <w:rsid w:val="00D6185F"/>
    <w:rsid w:val="00D62CA5"/>
    <w:rsid w:val="00D650B7"/>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1E1C"/>
    <w:rsid w:val="00D923F7"/>
    <w:rsid w:val="00D92923"/>
    <w:rsid w:val="00D933E8"/>
    <w:rsid w:val="00D935F5"/>
    <w:rsid w:val="00D94156"/>
    <w:rsid w:val="00D973EF"/>
    <w:rsid w:val="00DA157E"/>
    <w:rsid w:val="00DA234D"/>
    <w:rsid w:val="00DA2664"/>
    <w:rsid w:val="00DA2C89"/>
    <w:rsid w:val="00DA4460"/>
    <w:rsid w:val="00DA4A7B"/>
    <w:rsid w:val="00DB11E7"/>
    <w:rsid w:val="00DB1748"/>
    <w:rsid w:val="00DB2E43"/>
    <w:rsid w:val="00DB3898"/>
    <w:rsid w:val="00DB4AE5"/>
    <w:rsid w:val="00DB759B"/>
    <w:rsid w:val="00DB77F8"/>
    <w:rsid w:val="00DC0F2B"/>
    <w:rsid w:val="00DC2661"/>
    <w:rsid w:val="00DC44DC"/>
    <w:rsid w:val="00DC4A63"/>
    <w:rsid w:val="00DC521D"/>
    <w:rsid w:val="00DC5692"/>
    <w:rsid w:val="00DC5A14"/>
    <w:rsid w:val="00DC5ABA"/>
    <w:rsid w:val="00DC6C92"/>
    <w:rsid w:val="00DD0139"/>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F01E0"/>
    <w:rsid w:val="00DF09AF"/>
    <w:rsid w:val="00DF0A5D"/>
    <w:rsid w:val="00DF1169"/>
    <w:rsid w:val="00DF2B57"/>
    <w:rsid w:val="00DF680F"/>
    <w:rsid w:val="00DF6FC8"/>
    <w:rsid w:val="00DF7115"/>
    <w:rsid w:val="00DF76DF"/>
    <w:rsid w:val="00E00215"/>
    <w:rsid w:val="00E00F46"/>
    <w:rsid w:val="00E02276"/>
    <w:rsid w:val="00E040B7"/>
    <w:rsid w:val="00E0422C"/>
    <w:rsid w:val="00E04E52"/>
    <w:rsid w:val="00E102B6"/>
    <w:rsid w:val="00E1145E"/>
    <w:rsid w:val="00E11C5F"/>
    <w:rsid w:val="00E14F64"/>
    <w:rsid w:val="00E15F53"/>
    <w:rsid w:val="00E161B9"/>
    <w:rsid w:val="00E1637B"/>
    <w:rsid w:val="00E16D35"/>
    <w:rsid w:val="00E21466"/>
    <w:rsid w:val="00E21D4B"/>
    <w:rsid w:val="00E22D56"/>
    <w:rsid w:val="00E23E7D"/>
    <w:rsid w:val="00E23FD5"/>
    <w:rsid w:val="00E24091"/>
    <w:rsid w:val="00E25291"/>
    <w:rsid w:val="00E2658F"/>
    <w:rsid w:val="00E313F6"/>
    <w:rsid w:val="00E316B1"/>
    <w:rsid w:val="00E333AF"/>
    <w:rsid w:val="00E33918"/>
    <w:rsid w:val="00E3524A"/>
    <w:rsid w:val="00E353C9"/>
    <w:rsid w:val="00E37980"/>
    <w:rsid w:val="00E40E35"/>
    <w:rsid w:val="00E41944"/>
    <w:rsid w:val="00E4298C"/>
    <w:rsid w:val="00E42AC3"/>
    <w:rsid w:val="00E44018"/>
    <w:rsid w:val="00E447EE"/>
    <w:rsid w:val="00E44E9B"/>
    <w:rsid w:val="00E45C8E"/>
    <w:rsid w:val="00E460E6"/>
    <w:rsid w:val="00E500F2"/>
    <w:rsid w:val="00E514B5"/>
    <w:rsid w:val="00E51EB1"/>
    <w:rsid w:val="00E51FEF"/>
    <w:rsid w:val="00E539BC"/>
    <w:rsid w:val="00E54644"/>
    <w:rsid w:val="00E55824"/>
    <w:rsid w:val="00E55BE8"/>
    <w:rsid w:val="00E6039E"/>
    <w:rsid w:val="00E60955"/>
    <w:rsid w:val="00E61C88"/>
    <w:rsid w:val="00E6259A"/>
    <w:rsid w:val="00E634DD"/>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B1"/>
    <w:rsid w:val="00E94F63"/>
    <w:rsid w:val="00E96E47"/>
    <w:rsid w:val="00EA0F3D"/>
    <w:rsid w:val="00EA1728"/>
    <w:rsid w:val="00EA1B37"/>
    <w:rsid w:val="00EA1D7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60DB"/>
    <w:rsid w:val="00EE05E9"/>
    <w:rsid w:val="00EE1221"/>
    <w:rsid w:val="00EE6418"/>
    <w:rsid w:val="00EE6E02"/>
    <w:rsid w:val="00EE723C"/>
    <w:rsid w:val="00EF15BC"/>
    <w:rsid w:val="00EF3A4A"/>
    <w:rsid w:val="00EF5A3A"/>
    <w:rsid w:val="00F00687"/>
    <w:rsid w:val="00F00EEA"/>
    <w:rsid w:val="00F01A9D"/>
    <w:rsid w:val="00F02AD5"/>
    <w:rsid w:val="00F03209"/>
    <w:rsid w:val="00F03E41"/>
    <w:rsid w:val="00F05C73"/>
    <w:rsid w:val="00F063C7"/>
    <w:rsid w:val="00F10D62"/>
    <w:rsid w:val="00F114E9"/>
    <w:rsid w:val="00F13B8D"/>
    <w:rsid w:val="00F145E4"/>
    <w:rsid w:val="00F155AE"/>
    <w:rsid w:val="00F168A7"/>
    <w:rsid w:val="00F16BAA"/>
    <w:rsid w:val="00F175F2"/>
    <w:rsid w:val="00F2023A"/>
    <w:rsid w:val="00F215EA"/>
    <w:rsid w:val="00F22132"/>
    <w:rsid w:val="00F22BA4"/>
    <w:rsid w:val="00F247CA"/>
    <w:rsid w:val="00F25252"/>
    <w:rsid w:val="00F258E2"/>
    <w:rsid w:val="00F260FF"/>
    <w:rsid w:val="00F273A2"/>
    <w:rsid w:val="00F3107F"/>
    <w:rsid w:val="00F31241"/>
    <w:rsid w:val="00F3267D"/>
    <w:rsid w:val="00F327C9"/>
    <w:rsid w:val="00F32911"/>
    <w:rsid w:val="00F33FC6"/>
    <w:rsid w:val="00F34064"/>
    <w:rsid w:val="00F345ED"/>
    <w:rsid w:val="00F372DC"/>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DC9"/>
    <w:rsid w:val="00F62BB5"/>
    <w:rsid w:val="00F62DDB"/>
    <w:rsid w:val="00F62EBC"/>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7E0B"/>
    <w:rsid w:val="00F92253"/>
    <w:rsid w:val="00F92DF8"/>
    <w:rsid w:val="00F93D2F"/>
    <w:rsid w:val="00F96996"/>
    <w:rsid w:val="00FA21F1"/>
    <w:rsid w:val="00FA30F7"/>
    <w:rsid w:val="00FA4A9D"/>
    <w:rsid w:val="00FA6D73"/>
    <w:rsid w:val="00FA7927"/>
    <w:rsid w:val="00FB0208"/>
    <w:rsid w:val="00FB050A"/>
    <w:rsid w:val="00FB173D"/>
    <w:rsid w:val="00FB4A8D"/>
    <w:rsid w:val="00FB4F24"/>
    <w:rsid w:val="00FB75D5"/>
    <w:rsid w:val="00FC2C45"/>
    <w:rsid w:val="00FC4064"/>
    <w:rsid w:val="00FC6545"/>
    <w:rsid w:val="00FD0204"/>
    <w:rsid w:val="00FD1BA9"/>
    <w:rsid w:val="00FD1E2C"/>
    <w:rsid w:val="00FD27F1"/>
    <w:rsid w:val="00FD4095"/>
    <w:rsid w:val="00FD4809"/>
    <w:rsid w:val="00FD6190"/>
    <w:rsid w:val="00FD63F7"/>
    <w:rsid w:val="00FD7A30"/>
    <w:rsid w:val="00FD7CD8"/>
    <w:rsid w:val="00FE4CEF"/>
    <w:rsid w:val="00FE5984"/>
    <w:rsid w:val="00FE5D6C"/>
    <w:rsid w:val="00FE691C"/>
    <w:rsid w:val="00FF0C2D"/>
    <w:rsid w:val="00FF0D88"/>
    <w:rsid w:val="00FF10EA"/>
    <w:rsid w:val="00FF1459"/>
    <w:rsid w:val="00FF2663"/>
    <w:rsid w:val="00FF3F69"/>
    <w:rsid w:val="00FF40F6"/>
    <w:rsid w:val="00FF4F8D"/>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A08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A810-FC11-4829-BD37-724413FA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850</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VP Office</dc:creator>
  <cp:lastModifiedBy>Andrade, Susana</cp:lastModifiedBy>
  <cp:revision>5</cp:revision>
  <cp:lastPrinted>2016-09-29T16:01:00Z</cp:lastPrinted>
  <dcterms:created xsi:type="dcterms:W3CDTF">2016-09-29T15:53:00Z</dcterms:created>
  <dcterms:modified xsi:type="dcterms:W3CDTF">2016-09-29T17:31:00Z</dcterms:modified>
</cp:coreProperties>
</file>