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72" w:type="dxa"/>
        <w:tblLayout w:type="fixed"/>
        <w:tblLook w:val="0000" w:firstRow="0" w:lastRow="0" w:firstColumn="0" w:lastColumn="0" w:noHBand="0" w:noVBand="0"/>
      </w:tblPr>
      <w:tblGrid>
        <w:gridCol w:w="7200"/>
        <w:gridCol w:w="3060"/>
      </w:tblGrid>
      <w:tr w:rsidR="003F62BF" w:rsidTr="50F7DDC6" w14:paraId="63AE0827" w14:textId="77777777">
        <w:trPr>
          <w:trHeight w:val="819"/>
        </w:trPr>
        <w:tc>
          <w:tcPr>
            <w:tcW w:w="7200" w:type="dxa"/>
          </w:tcPr>
          <w:p w:rsidR="003F62BF" w:rsidP="003E3B30" w:rsidRDefault="4B8670E1" w14:paraId="7647255B" w14:textId="7FA294AF">
            <w:pPr>
              <w:pStyle w:val="Heading1"/>
              <w:jc w:val="left"/>
              <w:rPr>
                <w:rFonts w:ascii="Tahoma" w:hAnsi="Tahoma" w:cs="Tahoma"/>
              </w:rPr>
            </w:pPr>
            <w:r w:rsidRPr="50F7DDC6">
              <w:rPr>
                <w:rFonts w:ascii="ZWAdobeF" w:hAnsi="ZWAdobeF" w:cs="ZWAdobeF"/>
                <w:b w:val="0"/>
                <w:sz w:val="2"/>
                <w:szCs w:val="2"/>
              </w:rPr>
              <w:t>0B</w:t>
            </w:r>
            <w:r w:rsidRPr="50F7DDC6" w:rsidR="003F62BF">
              <w:rPr>
                <w:rFonts w:ascii="Tahoma" w:hAnsi="Tahoma" w:cs="Tahoma"/>
              </w:rPr>
              <w:t>Mt. San Antonio College</w:t>
            </w:r>
          </w:p>
          <w:p w:rsidR="003F62BF" w:rsidP="003E3B30" w:rsidRDefault="4B8670E1" w14:paraId="22711610" w14:textId="77488B62">
            <w:pPr>
              <w:pStyle w:val="Heading1"/>
              <w:jc w:val="left"/>
              <w:rPr>
                <w:rFonts w:ascii="Tahoma" w:hAnsi="Tahoma" w:cs="Tahoma"/>
              </w:rPr>
            </w:pPr>
            <w:r w:rsidRPr="50F7DDC6">
              <w:rPr>
                <w:rFonts w:ascii="ZWAdobeF" w:hAnsi="ZWAdobeF" w:cs="ZWAdobeF"/>
                <w:b w:val="0"/>
                <w:sz w:val="2"/>
                <w:szCs w:val="2"/>
              </w:rPr>
              <w:t>1B</w:t>
            </w:r>
            <w:r w:rsidRPr="50F7DDC6" w:rsidR="003F62BF">
              <w:rPr>
                <w:rFonts w:ascii="Tahoma" w:hAnsi="Tahoma" w:cs="Tahoma"/>
              </w:rPr>
              <w:t>Equivalenc</w:t>
            </w:r>
            <w:r w:rsidRPr="50F7DDC6" w:rsidR="4D8A8BB0">
              <w:rPr>
                <w:rFonts w:ascii="Tahoma" w:hAnsi="Tahoma" w:cs="Tahoma"/>
              </w:rPr>
              <w:t>y</w:t>
            </w:r>
            <w:r w:rsidRPr="50F7DDC6" w:rsidR="003F62BF">
              <w:rPr>
                <w:rFonts w:ascii="Tahoma" w:hAnsi="Tahoma" w:cs="Tahoma"/>
              </w:rPr>
              <w:t xml:space="preserve"> Committee</w:t>
            </w:r>
          </w:p>
          <w:p w:rsidR="003F62BF" w:rsidP="003E3B30" w:rsidRDefault="003F62BF" w14:paraId="67681CFB" w14:textId="77777777">
            <w:pPr>
              <w:pStyle w:val="Heading1"/>
              <w:jc w:val="left"/>
              <w:rPr>
                <w:rFonts w:ascii="Tahoma" w:hAnsi="Tahoma" w:cs="Tahoma"/>
              </w:rPr>
            </w:pPr>
          </w:p>
        </w:tc>
        <w:tc>
          <w:tcPr>
            <w:tcW w:w="3060" w:type="dxa"/>
          </w:tcPr>
          <w:p w:rsidR="66692666" w:rsidP="50F7DDC6" w:rsidRDefault="66692666" w14:paraId="3DCAF49D" w14:textId="2CCBE34F">
            <w:pPr>
              <w:pStyle w:val="Heading1"/>
              <w:spacing w:line="259" w:lineRule="auto"/>
            </w:pPr>
            <w:r w:rsidRPr="50F7DDC6">
              <w:rPr>
                <w:rFonts w:ascii="Tahoma" w:hAnsi="Tahoma" w:cs="Tahoma"/>
                <w:color w:val="000000" w:themeColor="text1"/>
                <w:sz w:val="32"/>
                <w:szCs w:val="32"/>
              </w:rPr>
              <w:t>Agenda</w:t>
            </w:r>
          </w:p>
          <w:p w:rsidRPr="00854435" w:rsidR="003E3B30" w:rsidP="003E3B30" w:rsidRDefault="66692666" w14:paraId="7FD4DAF2" w14:textId="15C878C0">
            <w:pPr>
              <w:pStyle w:val="Heading1"/>
              <w:rPr>
                <w:rFonts w:ascii="Tahoma" w:hAnsi="Tahoma" w:cs="Tahoma"/>
                <w:color w:val="000000" w:themeColor="text1"/>
                <w:sz w:val="26"/>
                <w:szCs w:val="26"/>
              </w:rPr>
            </w:pPr>
            <w:r w:rsidRPr="50F7DDC6">
              <w:rPr>
                <w:rFonts w:ascii="Tahoma" w:hAnsi="Tahoma" w:cs="Tahoma"/>
                <w:color w:val="000000" w:themeColor="text1"/>
                <w:sz w:val="26"/>
                <w:szCs w:val="26"/>
              </w:rPr>
              <w:t>Dec. 13</w:t>
            </w:r>
            <w:r w:rsidRPr="50F7DDC6" w:rsidR="0C1B63A9">
              <w:rPr>
                <w:rFonts w:ascii="Tahoma" w:hAnsi="Tahoma" w:cs="Tahoma"/>
                <w:color w:val="000000" w:themeColor="text1"/>
                <w:sz w:val="26"/>
                <w:szCs w:val="26"/>
              </w:rPr>
              <w:t>,</w:t>
            </w:r>
            <w:r w:rsidRPr="50F7DDC6" w:rsidR="5E18E4F7">
              <w:rPr>
                <w:rFonts w:ascii="Tahoma" w:hAnsi="Tahoma" w:cs="Tahoma"/>
                <w:color w:val="000000" w:themeColor="text1"/>
                <w:sz w:val="26"/>
                <w:szCs w:val="26"/>
              </w:rPr>
              <w:t xml:space="preserve"> 20</w:t>
            </w:r>
            <w:r w:rsidRPr="50F7DDC6" w:rsidR="2D8EF77B">
              <w:rPr>
                <w:rFonts w:ascii="Tahoma" w:hAnsi="Tahoma" w:cs="Tahoma"/>
                <w:color w:val="000000" w:themeColor="text1"/>
                <w:sz w:val="26"/>
                <w:szCs w:val="26"/>
              </w:rPr>
              <w:t>21</w:t>
            </w:r>
          </w:p>
          <w:p w:rsidRPr="003E3B30" w:rsidR="00B9557A" w:rsidP="003E3B30" w:rsidRDefault="33C051F5" w14:paraId="7A532D18" w14:textId="49B02BE3">
            <w:pPr>
              <w:pStyle w:val="Heading1"/>
              <w:rPr>
                <w:rFonts w:ascii="Tahoma" w:hAnsi="Tahoma" w:cs="Tahoma"/>
                <w:color w:val="000000"/>
                <w:sz w:val="32"/>
                <w:szCs w:val="32"/>
              </w:rPr>
            </w:pPr>
            <w:r w:rsidRPr="50F7DDC6">
              <w:rPr>
                <w:color w:val="000000" w:themeColor="text1"/>
                <w:sz w:val="20"/>
              </w:rPr>
              <w:t>4</w:t>
            </w:r>
            <w:r w:rsidRPr="50F7DDC6" w:rsidR="3730FE8F">
              <w:rPr>
                <w:color w:val="000000" w:themeColor="text1"/>
                <w:sz w:val="20"/>
              </w:rPr>
              <w:t xml:space="preserve">:00 </w:t>
            </w:r>
            <w:r w:rsidRPr="50F7DDC6" w:rsidR="38E9D79E">
              <w:rPr>
                <w:color w:val="000000" w:themeColor="text1"/>
                <w:sz w:val="20"/>
              </w:rPr>
              <w:t xml:space="preserve">pm </w:t>
            </w:r>
            <w:r w:rsidRPr="50F7DDC6" w:rsidR="0DB9008C">
              <w:rPr>
                <w:color w:val="000000" w:themeColor="text1"/>
                <w:sz w:val="20"/>
              </w:rPr>
              <w:t xml:space="preserve">- </w:t>
            </w:r>
            <w:r w:rsidRPr="50F7DDC6" w:rsidR="68EA62DD">
              <w:rPr>
                <w:color w:val="000000" w:themeColor="text1"/>
                <w:sz w:val="20"/>
              </w:rPr>
              <w:t>5</w:t>
            </w:r>
            <w:r w:rsidRPr="50F7DDC6" w:rsidR="0DB9008C">
              <w:rPr>
                <w:color w:val="000000" w:themeColor="text1"/>
                <w:sz w:val="20"/>
              </w:rPr>
              <w:t>:0</w:t>
            </w:r>
            <w:r w:rsidRPr="50F7DDC6" w:rsidR="1EF46E15">
              <w:rPr>
                <w:color w:val="000000" w:themeColor="text1"/>
                <w:sz w:val="20"/>
              </w:rPr>
              <w:t>0</w:t>
            </w:r>
            <w:r w:rsidRPr="50F7DDC6" w:rsidR="5E18E4F7">
              <w:rPr>
                <w:color w:val="000000" w:themeColor="text1"/>
                <w:sz w:val="20"/>
              </w:rPr>
              <w:t xml:space="preserve"> pm</w:t>
            </w:r>
          </w:p>
          <w:p w:rsidR="003F62BF" w:rsidP="003E3B30" w:rsidRDefault="003F62BF" w14:paraId="520D4F74" w14:textId="65814D17">
            <w:pPr>
              <w:pStyle w:val="Heading1"/>
              <w:jc w:val="left"/>
              <w:rPr>
                <w:sz w:val="20"/>
              </w:rPr>
            </w:pPr>
          </w:p>
        </w:tc>
      </w:tr>
    </w:tbl>
    <w:tbl>
      <w:tblPr>
        <w:tblStyle w:val="TableGrid"/>
        <w:tblW w:w="9620" w:type="dxa"/>
        <w:tblLook w:val="04A0" w:firstRow="1" w:lastRow="0" w:firstColumn="1" w:lastColumn="0" w:noHBand="0" w:noVBand="1"/>
      </w:tblPr>
      <w:tblGrid>
        <w:gridCol w:w="420"/>
        <w:gridCol w:w="2130"/>
        <w:gridCol w:w="420"/>
        <w:gridCol w:w="1685"/>
        <w:gridCol w:w="345"/>
        <w:gridCol w:w="1950"/>
        <w:gridCol w:w="420"/>
        <w:gridCol w:w="2250"/>
      </w:tblGrid>
      <w:tr w:rsidRPr="00017EF1" w:rsidR="00A53230" w:rsidTr="5B1F5C50" w14:paraId="7A4F9B5A" w14:textId="77777777">
        <w:tc>
          <w:tcPr>
            <w:tcW w:w="420" w:type="dxa"/>
          </w:tcPr>
          <w:p w:rsidRPr="00017EF1" w:rsidR="00A53230" w:rsidP="2363B0E0" w:rsidRDefault="00735E37" w14:paraId="5A28E2DE" w14:textId="77E786EE">
            <w:pPr>
              <w:tabs>
                <w:tab w:val="left" w:pos="1260"/>
                <w:tab w:val="left" w:pos="2880"/>
                <w:tab w:val="left" w:pos="4680"/>
                <w:tab w:val="left" w:pos="6480"/>
                <w:tab w:val="left" w:pos="8460"/>
              </w:tabs>
              <w:jc w:val="both"/>
              <w:rPr>
                <w:rFonts w:ascii="Tahoma" w:hAnsi="Tahoma" w:cs="Tahoma"/>
                <w:sz w:val="20"/>
                <w:lang w:val="fr-FR"/>
              </w:rPr>
            </w:pPr>
            <w:r>
              <w:rPr>
                <w:rFonts w:ascii="Tahoma" w:hAnsi="Tahoma" w:cs="Tahoma"/>
                <w:sz w:val="20"/>
                <w:lang w:val="fr-FR"/>
              </w:rPr>
              <w:t>X</w:t>
            </w:r>
          </w:p>
        </w:tc>
        <w:tc>
          <w:tcPr>
            <w:tcW w:w="2130" w:type="dxa"/>
          </w:tcPr>
          <w:p w:rsidRPr="00017EF1" w:rsidR="00A53230" w:rsidRDefault="00AE6254" w14:paraId="6D944885" w14:textId="3606BCCE">
            <w:pPr>
              <w:tabs>
                <w:tab w:val="left" w:pos="1260"/>
                <w:tab w:val="left" w:pos="2880"/>
                <w:tab w:val="left" w:pos="4680"/>
                <w:tab w:val="left" w:pos="6480"/>
                <w:tab w:val="left" w:pos="8460"/>
              </w:tabs>
              <w:jc w:val="both"/>
              <w:rPr>
                <w:rFonts w:ascii="Tahoma" w:hAnsi="Tahoma" w:cs="Tahoma"/>
                <w:sz w:val="20"/>
                <w:lang w:val="fr-FR"/>
              </w:rPr>
            </w:pPr>
            <w:r w:rsidRPr="3142EFA4">
              <w:rPr>
                <w:rFonts w:ascii="Tahoma" w:hAnsi="Tahoma" w:cs="Tahoma"/>
                <w:sz w:val="20"/>
                <w:lang w:val="fr-FR"/>
              </w:rPr>
              <w:t>Chisato Uyeki</w:t>
            </w:r>
            <w:r w:rsidRPr="3142EFA4" w:rsidR="00A53230">
              <w:rPr>
                <w:rFonts w:ascii="Tahoma" w:hAnsi="Tahoma" w:cs="Tahoma"/>
                <w:sz w:val="20"/>
                <w:lang w:val="fr-FR"/>
              </w:rPr>
              <w:t>, Chair</w:t>
            </w:r>
            <w:r w:rsidRPr="3142EFA4" w:rsidR="5C91525C">
              <w:rPr>
                <w:rFonts w:ascii="Tahoma" w:hAnsi="Tahoma" w:cs="Tahoma"/>
                <w:sz w:val="20"/>
                <w:lang w:val="fr-FR"/>
              </w:rPr>
              <w:t xml:space="preserve"> </w:t>
            </w:r>
          </w:p>
        </w:tc>
        <w:tc>
          <w:tcPr>
            <w:tcW w:w="420" w:type="dxa"/>
          </w:tcPr>
          <w:p w:rsidRPr="00017EF1" w:rsidR="00A53230" w:rsidP="4001EE75" w:rsidRDefault="00735E37" w14:paraId="6CAF0967" w14:textId="11851BDD">
            <w:pPr>
              <w:tabs>
                <w:tab w:val="left" w:pos="1260"/>
                <w:tab w:val="left" w:pos="2880"/>
                <w:tab w:val="left" w:pos="4680"/>
                <w:tab w:val="left" w:pos="6480"/>
                <w:tab w:val="left" w:pos="8460"/>
              </w:tabs>
              <w:jc w:val="both"/>
              <w:rPr>
                <w:rFonts w:ascii="Tahoma" w:hAnsi="Tahoma" w:cs="Tahoma"/>
                <w:sz w:val="20"/>
                <w:lang w:val="fr-FR"/>
              </w:rPr>
            </w:pPr>
            <w:r>
              <w:rPr>
                <w:rFonts w:ascii="Tahoma" w:hAnsi="Tahoma" w:cs="Tahoma"/>
                <w:sz w:val="20"/>
                <w:lang w:val="fr-FR"/>
              </w:rPr>
              <w:t>X</w:t>
            </w:r>
          </w:p>
        </w:tc>
        <w:tc>
          <w:tcPr>
            <w:tcW w:w="1685" w:type="dxa"/>
          </w:tcPr>
          <w:p w:rsidRPr="00017EF1" w:rsidR="00A53230" w:rsidRDefault="003E3B30" w14:paraId="1208B4A0" w14:textId="748A68A6">
            <w:pPr>
              <w:tabs>
                <w:tab w:val="left" w:pos="1260"/>
                <w:tab w:val="left" w:pos="2880"/>
                <w:tab w:val="left" w:pos="4680"/>
                <w:tab w:val="left" w:pos="6480"/>
                <w:tab w:val="left" w:pos="8460"/>
              </w:tabs>
              <w:jc w:val="both"/>
              <w:rPr>
                <w:rFonts w:ascii="Tahoma" w:hAnsi="Tahoma" w:cs="Tahoma"/>
                <w:sz w:val="20"/>
                <w:szCs w:val="16"/>
                <w:lang w:val="fr-FR"/>
              </w:rPr>
            </w:pPr>
            <w:r>
              <w:rPr>
                <w:rFonts w:ascii="Tahoma" w:hAnsi="Tahoma" w:cs="Tahoma"/>
                <w:sz w:val="20"/>
                <w:szCs w:val="16"/>
                <w:lang w:val="fr-FR"/>
              </w:rPr>
              <w:t>Kristina Allende</w:t>
            </w:r>
          </w:p>
        </w:tc>
        <w:tc>
          <w:tcPr>
            <w:tcW w:w="345" w:type="dxa"/>
          </w:tcPr>
          <w:p w:rsidRPr="00017EF1" w:rsidR="00A53230" w:rsidP="4001EE75" w:rsidRDefault="00A53230" w14:paraId="73060981" w14:textId="07F10904">
            <w:pPr>
              <w:tabs>
                <w:tab w:val="left" w:pos="1260"/>
                <w:tab w:val="left" w:pos="2880"/>
                <w:tab w:val="left" w:pos="4680"/>
                <w:tab w:val="left" w:pos="6480"/>
                <w:tab w:val="left" w:pos="8460"/>
              </w:tabs>
              <w:jc w:val="both"/>
              <w:rPr>
                <w:rFonts w:ascii="Tahoma" w:hAnsi="Tahoma" w:cs="Tahoma"/>
                <w:sz w:val="20"/>
                <w:lang w:val="fr-FR"/>
              </w:rPr>
            </w:pPr>
          </w:p>
        </w:tc>
        <w:tc>
          <w:tcPr>
            <w:tcW w:w="1950" w:type="dxa"/>
          </w:tcPr>
          <w:p w:rsidRPr="00017EF1" w:rsidR="00A53230" w:rsidRDefault="5A0614E3" w14:paraId="49A7A096" w14:textId="0E47059A">
            <w:pPr>
              <w:tabs>
                <w:tab w:val="left" w:pos="1260"/>
                <w:tab w:val="left" w:pos="2880"/>
                <w:tab w:val="left" w:pos="4680"/>
                <w:tab w:val="left" w:pos="6480"/>
                <w:tab w:val="left" w:pos="8460"/>
              </w:tabs>
              <w:jc w:val="both"/>
              <w:rPr>
                <w:rFonts w:ascii="Tahoma" w:hAnsi="Tahoma" w:cs="Tahoma"/>
                <w:sz w:val="20"/>
                <w:lang w:val="fr-FR"/>
              </w:rPr>
            </w:pPr>
            <w:r w:rsidRPr="50F7DDC6">
              <w:rPr>
                <w:rFonts w:ascii="Tahoma" w:hAnsi="Tahoma" w:cs="Tahoma"/>
                <w:sz w:val="20"/>
                <w:lang w:val="fr-FR"/>
              </w:rPr>
              <w:t>Vacant faculty</w:t>
            </w:r>
          </w:p>
        </w:tc>
        <w:tc>
          <w:tcPr>
            <w:tcW w:w="420" w:type="dxa"/>
          </w:tcPr>
          <w:p w:rsidRPr="00017EF1" w:rsidR="00A53230" w:rsidP="4001EE75" w:rsidRDefault="00A53230" w14:paraId="3EC864BF" w14:textId="3118E57C">
            <w:pPr>
              <w:tabs>
                <w:tab w:val="left" w:pos="1260"/>
                <w:tab w:val="left" w:pos="2880"/>
                <w:tab w:val="left" w:pos="4680"/>
                <w:tab w:val="left" w:pos="6480"/>
                <w:tab w:val="left" w:pos="8460"/>
              </w:tabs>
              <w:jc w:val="both"/>
              <w:rPr>
                <w:rFonts w:ascii="Tahoma" w:hAnsi="Tahoma" w:cs="Tahoma"/>
                <w:sz w:val="20"/>
                <w:lang w:val="fr-FR"/>
              </w:rPr>
            </w:pPr>
          </w:p>
        </w:tc>
        <w:tc>
          <w:tcPr>
            <w:tcW w:w="2250" w:type="dxa"/>
          </w:tcPr>
          <w:p w:rsidRPr="00017EF1" w:rsidR="00A53230" w:rsidP="00AE6254" w:rsidRDefault="00490AA4" w14:paraId="28CDCD74" w14:textId="152190F5">
            <w:pPr>
              <w:tabs>
                <w:tab w:val="left" w:pos="1260"/>
                <w:tab w:val="left" w:pos="2880"/>
                <w:tab w:val="left" w:pos="4680"/>
                <w:tab w:val="left" w:pos="6480"/>
                <w:tab w:val="left" w:pos="8460"/>
              </w:tabs>
              <w:jc w:val="both"/>
              <w:rPr>
                <w:rFonts w:ascii="Tahoma" w:hAnsi="Tahoma" w:cs="Tahoma"/>
                <w:sz w:val="20"/>
                <w:szCs w:val="16"/>
                <w:lang w:val="fr-FR"/>
              </w:rPr>
            </w:pPr>
            <w:r>
              <w:rPr>
                <w:rFonts w:ascii="Tahoma" w:hAnsi="Tahoma" w:cs="Tahoma"/>
                <w:sz w:val="20"/>
                <w:szCs w:val="16"/>
                <w:lang w:val="fr-FR"/>
              </w:rPr>
              <w:t>Joanne Franco</w:t>
            </w:r>
            <w:r w:rsidR="00AE6254">
              <w:rPr>
                <w:rFonts w:ascii="Tahoma" w:hAnsi="Tahoma" w:cs="Tahoma"/>
                <w:sz w:val="20"/>
                <w:szCs w:val="16"/>
                <w:lang w:val="fr-FR"/>
              </w:rPr>
              <w:t>, HR</w:t>
            </w:r>
            <w:r w:rsidRPr="00017EF1" w:rsidR="00AE6254">
              <w:rPr>
                <w:rFonts w:ascii="Tahoma" w:hAnsi="Tahoma" w:cs="Tahoma"/>
                <w:sz w:val="20"/>
                <w:szCs w:val="16"/>
                <w:lang w:val="fr-FR"/>
              </w:rPr>
              <w:t xml:space="preserve"> </w:t>
            </w:r>
            <w:r w:rsidR="003E3B30">
              <w:rPr>
                <w:rFonts w:ascii="Tahoma" w:hAnsi="Tahoma" w:cs="Tahoma"/>
                <w:sz w:val="20"/>
                <w:szCs w:val="16"/>
                <w:lang w:val="fr-FR"/>
              </w:rPr>
              <w:t>(non-voting)</w:t>
            </w:r>
          </w:p>
        </w:tc>
      </w:tr>
      <w:tr w:rsidRPr="00017EF1" w:rsidR="00AE6254" w:rsidTr="5B1F5C50" w14:paraId="53151EC4" w14:textId="77777777">
        <w:tc>
          <w:tcPr>
            <w:tcW w:w="420" w:type="dxa"/>
          </w:tcPr>
          <w:p w:rsidRPr="00017EF1" w:rsidR="00AE6254" w:rsidP="4001EE75" w:rsidRDefault="00735E37" w14:paraId="5429D074" w14:textId="54660E89">
            <w:pPr>
              <w:tabs>
                <w:tab w:val="left" w:pos="1260"/>
                <w:tab w:val="left" w:pos="2880"/>
                <w:tab w:val="left" w:pos="4680"/>
                <w:tab w:val="left" w:pos="6480"/>
                <w:tab w:val="left" w:pos="8460"/>
              </w:tabs>
              <w:jc w:val="both"/>
              <w:rPr>
                <w:rFonts w:ascii="Tahoma" w:hAnsi="Tahoma" w:cs="Tahoma"/>
                <w:sz w:val="20"/>
                <w:lang w:val="fr-FR"/>
              </w:rPr>
            </w:pPr>
            <w:r>
              <w:rPr>
                <w:rFonts w:ascii="Tahoma" w:hAnsi="Tahoma" w:cs="Tahoma"/>
                <w:sz w:val="20"/>
                <w:lang w:val="fr-FR"/>
              </w:rPr>
              <w:t>X</w:t>
            </w:r>
          </w:p>
        </w:tc>
        <w:tc>
          <w:tcPr>
            <w:tcW w:w="2130" w:type="dxa"/>
          </w:tcPr>
          <w:p w:rsidRPr="00017EF1" w:rsidR="00AE6254" w:rsidP="00AE6254" w:rsidRDefault="00AE6254" w14:paraId="632ED80B" w14:textId="302499D1">
            <w:pPr>
              <w:tabs>
                <w:tab w:val="left" w:pos="1260"/>
                <w:tab w:val="left" w:pos="2880"/>
                <w:tab w:val="left" w:pos="4680"/>
                <w:tab w:val="left" w:pos="6480"/>
                <w:tab w:val="left" w:pos="8460"/>
              </w:tabs>
              <w:jc w:val="both"/>
              <w:rPr>
                <w:rFonts w:ascii="Tahoma" w:hAnsi="Tahoma" w:cs="Tahoma"/>
                <w:sz w:val="20"/>
                <w:szCs w:val="16"/>
                <w:lang w:val="fr-FR"/>
              </w:rPr>
            </w:pPr>
            <w:r>
              <w:rPr>
                <w:rFonts w:ascii="Tahoma" w:hAnsi="Tahoma" w:cs="Tahoma"/>
                <w:sz w:val="20"/>
                <w:szCs w:val="16"/>
                <w:lang w:val="fr-FR"/>
              </w:rPr>
              <w:t xml:space="preserve">Dana </w:t>
            </w:r>
            <w:r w:rsidRPr="00017EF1">
              <w:rPr>
                <w:rFonts w:ascii="Tahoma" w:hAnsi="Tahoma" w:cs="Tahoma"/>
                <w:sz w:val="20"/>
                <w:szCs w:val="16"/>
                <w:lang w:val="fr-FR"/>
              </w:rPr>
              <w:t>Miho</w:t>
            </w:r>
          </w:p>
        </w:tc>
        <w:tc>
          <w:tcPr>
            <w:tcW w:w="420" w:type="dxa"/>
          </w:tcPr>
          <w:p w:rsidRPr="00017EF1" w:rsidR="00AE6254" w:rsidP="4001EE75" w:rsidRDefault="00735E37" w14:paraId="1722F909" w14:textId="6F7B4E67">
            <w:pPr>
              <w:tabs>
                <w:tab w:val="left" w:pos="1260"/>
                <w:tab w:val="left" w:pos="2880"/>
                <w:tab w:val="left" w:pos="4680"/>
                <w:tab w:val="left" w:pos="6480"/>
                <w:tab w:val="left" w:pos="8460"/>
              </w:tabs>
              <w:jc w:val="both"/>
              <w:rPr>
                <w:rFonts w:ascii="Tahoma" w:hAnsi="Tahoma" w:cs="Tahoma"/>
                <w:sz w:val="20"/>
                <w:lang w:val="fr-FR"/>
              </w:rPr>
            </w:pPr>
            <w:r>
              <w:rPr>
                <w:rFonts w:ascii="Tahoma" w:hAnsi="Tahoma" w:cs="Tahoma"/>
                <w:sz w:val="20"/>
                <w:lang w:val="fr-FR"/>
              </w:rPr>
              <w:t>X</w:t>
            </w:r>
          </w:p>
        </w:tc>
        <w:tc>
          <w:tcPr>
            <w:tcW w:w="1685" w:type="dxa"/>
          </w:tcPr>
          <w:p w:rsidRPr="00017EF1" w:rsidR="00AE6254" w:rsidP="00AE6254" w:rsidRDefault="00AE6254" w14:paraId="33B89C59" w14:textId="482EA2DA">
            <w:pPr>
              <w:tabs>
                <w:tab w:val="left" w:pos="1260"/>
                <w:tab w:val="left" w:pos="2880"/>
                <w:tab w:val="left" w:pos="4680"/>
                <w:tab w:val="left" w:pos="6480"/>
                <w:tab w:val="left" w:pos="8460"/>
              </w:tabs>
              <w:jc w:val="both"/>
              <w:rPr>
                <w:rFonts w:ascii="Tahoma" w:hAnsi="Tahoma" w:cs="Tahoma"/>
                <w:sz w:val="20"/>
                <w:szCs w:val="16"/>
                <w:lang w:val="fr-FR"/>
              </w:rPr>
            </w:pPr>
            <w:r w:rsidRPr="00017EF1">
              <w:rPr>
                <w:rFonts w:ascii="Tahoma" w:hAnsi="Tahoma" w:cs="Tahoma"/>
                <w:sz w:val="20"/>
                <w:szCs w:val="16"/>
                <w:lang w:val="fr-FR"/>
              </w:rPr>
              <w:t>Chaz Perea</w:t>
            </w:r>
          </w:p>
        </w:tc>
        <w:tc>
          <w:tcPr>
            <w:tcW w:w="345" w:type="dxa"/>
          </w:tcPr>
          <w:p w:rsidRPr="00017EF1" w:rsidR="00AE6254" w:rsidP="4001EE75" w:rsidRDefault="00AE6254" w14:paraId="4C52C026" w14:textId="7D592B0E">
            <w:pPr>
              <w:tabs>
                <w:tab w:val="left" w:pos="1260"/>
                <w:tab w:val="left" w:pos="2880"/>
                <w:tab w:val="left" w:pos="4680"/>
                <w:tab w:val="left" w:pos="6480"/>
                <w:tab w:val="left" w:pos="8460"/>
              </w:tabs>
              <w:jc w:val="both"/>
              <w:rPr>
                <w:rFonts w:ascii="Tahoma" w:hAnsi="Tahoma" w:cs="Tahoma"/>
                <w:sz w:val="20"/>
                <w:lang w:val="fr-FR"/>
              </w:rPr>
            </w:pPr>
          </w:p>
        </w:tc>
        <w:tc>
          <w:tcPr>
            <w:tcW w:w="1950" w:type="dxa"/>
          </w:tcPr>
          <w:p w:rsidRPr="00017EF1" w:rsidR="00AE6254" w:rsidP="00AE6254" w:rsidRDefault="35F4DCA6" w14:paraId="1DA24607" w14:textId="7CA8A1B1">
            <w:pPr>
              <w:tabs>
                <w:tab w:val="left" w:pos="1260"/>
                <w:tab w:val="left" w:pos="2880"/>
                <w:tab w:val="left" w:pos="4680"/>
                <w:tab w:val="left" w:pos="6480"/>
                <w:tab w:val="left" w:pos="8460"/>
              </w:tabs>
              <w:jc w:val="both"/>
              <w:rPr>
                <w:rFonts w:ascii="Tahoma" w:hAnsi="Tahoma" w:cs="Tahoma"/>
                <w:sz w:val="20"/>
                <w:lang w:val="fr-FR"/>
              </w:rPr>
            </w:pPr>
            <w:r w:rsidRPr="3483656F">
              <w:rPr>
                <w:rFonts w:ascii="Tahoma" w:hAnsi="Tahoma" w:cs="Tahoma"/>
                <w:sz w:val="20"/>
                <w:lang w:val="fr-FR"/>
              </w:rPr>
              <w:t>Kambiz Khoddam</w:t>
            </w:r>
            <w:r w:rsidRPr="3483656F" w:rsidR="2D07D9A9">
              <w:rPr>
                <w:rFonts w:ascii="Tahoma" w:hAnsi="Tahoma" w:cs="Tahoma"/>
                <w:sz w:val="20"/>
                <w:lang w:val="fr-FR"/>
              </w:rPr>
              <w:t xml:space="preserve"> </w:t>
            </w:r>
            <w:r w:rsidR="00490AA4">
              <w:br/>
            </w:r>
            <w:r w:rsidRPr="3483656F" w:rsidR="2D07D9A9">
              <w:rPr>
                <w:rFonts w:ascii="Tahoma" w:hAnsi="Tahoma" w:cs="Tahoma"/>
                <w:sz w:val="20"/>
                <w:lang w:val="fr-FR"/>
              </w:rPr>
              <w:t>(alternate)</w:t>
            </w:r>
          </w:p>
        </w:tc>
        <w:tc>
          <w:tcPr>
            <w:tcW w:w="420" w:type="dxa"/>
          </w:tcPr>
          <w:p w:rsidRPr="00017EF1" w:rsidR="00AE6254" w:rsidP="3483656F" w:rsidRDefault="00706B90" w14:paraId="7565344F" w14:textId="2C432A06">
            <w:pPr>
              <w:tabs>
                <w:tab w:val="left" w:pos="1260"/>
                <w:tab w:val="left" w:pos="2880"/>
                <w:tab w:val="left" w:pos="4680"/>
                <w:tab w:val="left" w:pos="6480"/>
                <w:tab w:val="left" w:pos="8460"/>
              </w:tabs>
              <w:jc w:val="both"/>
              <w:rPr>
                <w:rFonts w:ascii="Tahoma" w:hAnsi="Tahoma" w:cs="Tahoma"/>
                <w:sz w:val="20"/>
                <w:lang w:val="fr-FR"/>
              </w:rPr>
            </w:pPr>
            <w:r>
              <w:rPr>
                <w:rFonts w:ascii="Tahoma" w:hAnsi="Tahoma" w:cs="Tahoma"/>
                <w:sz w:val="20"/>
                <w:lang w:val="fr-FR"/>
              </w:rPr>
              <w:t>X</w:t>
            </w:r>
          </w:p>
        </w:tc>
        <w:tc>
          <w:tcPr>
            <w:tcW w:w="2250" w:type="dxa"/>
          </w:tcPr>
          <w:p w:rsidRPr="00735E37" w:rsidR="00AE6254" w:rsidP="00735E37" w:rsidRDefault="2E30B530" w14:paraId="4694BCA0" w14:textId="5FAF3B50">
            <w:pPr>
              <w:tabs>
                <w:tab w:val="left" w:pos="1260"/>
                <w:tab w:val="left" w:pos="2880"/>
                <w:tab w:val="left" w:pos="4680"/>
                <w:tab w:val="left" w:pos="6480"/>
                <w:tab w:val="left" w:pos="8460"/>
              </w:tabs>
              <w:spacing w:line="259" w:lineRule="auto"/>
              <w:rPr>
                <w:rFonts w:asciiTheme="minorHAnsi" w:hAnsiTheme="minorHAnsi" w:cstheme="minorHAnsi"/>
                <w:sz w:val="22"/>
                <w:szCs w:val="22"/>
                <w:lang w:val="fr-FR"/>
              </w:rPr>
            </w:pPr>
            <w:r w:rsidRPr="00735E37">
              <w:rPr>
                <w:rFonts w:asciiTheme="minorHAnsi" w:hAnsiTheme="minorHAnsi" w:cstheme="minorHAnsi"/>
                <w:sz w:val="22"/>
                <w:szCs w:val="22"/>
              </w:rPr>
              <w:t>Kelly</w:t>
            </w:r>
            <w:r w:rsidRPr="00735E37" w:rsidR="00735E37">
              <w:rPr>
                <w:rFonts w:asciiTheme="minorHAnsi" w:hAnsiTheme="minorHAnsi" w:cstheme="minorHAnsi"/>
                <w:sz w:val="22"/>
                <w:szCs w:val="22"/>
              </w:rPr>
              <w:t xml:space="preserve"> </w:t>
            </w:r>
            <w:r w:rsidRPr="00735E37">
              <w:rPr>
                <w:rFonts w:asciiTheme="minorHAnsi" w:hAnsiTheme="minorHAnsi" w:cstheme="minorHAnsi"/>
                <w:sz w:val="22"/>
                <w:szCs w:val="22"/>
              </w:rPr>
              <w:t>Fowler</w:t>
            </w:r>
            <w:r w:rsidRPr="00735E37" w:rsidR="6317F374">
              <w:rPr>
                <w:rFonts w:asciiTheme="minorHAnsi" w:hAnsiTheme="minorHAnsi" w:cstheme="minorHAnsi"/>
                <w:sz w:val="22"/>
                <w:szCs w:val="22"/>
              </w:rPr>
              <w:br/>
            </w:r>
            <w:r w:rsidRPr="00735E37" w:rsidR="5CA8B4A5">
              <w:rPr>
                <w:rFonts w:asciiTheme="minorHAnsi" w:hAnsiTheme="minorHAnsi" w:cstheme="minorHAnsi"/>
                <w:sz w:val="22"/>
                <w:szCs w:val="22"/>
                <w:lang w:val="fr-FR"/>
              </w:rPr>
              <w:t>Manager</w:t>
            </w:r>
            <w:r w:rsidRPr="00735E37" w:rsidR="5E18E4F7">
              <w:rPr>
                <w:rFonts w:asciiTheme="minorHAnsi" w:hAnsiTheme="minorHAnsi" w:cstheme="minorHAnsi"/>
                <w:sz w:val="22"/>
                <w:szCs w:val="22"/>
                <w:lang w:val="fr-FR"/>
              </w:rPr>
              <w:t xml:space="preserve"> (non-voting)</w:t>
            </w:r>
          </w:p>
        </w:tc>
      </w:tr>
      <w:tr w:rsidR="4001EE75" w:rsidTr="5B1F5C50" w14:paraId="798E7800" w14:textId="77777777">
        <w:trPr>
          <w:trHeight w:val="375"/>
        </w:trPr>
        <w:tc>
          <w:tcPr>
            <w:tcW w:w="420" w:type="dxa"/>
          </w:tcPr>
          <w:p w:rsidR="129DD9C6" w:rsidP="4001EE75" w:rsidRDefault="00735E37" w14:paraId="2DF47941" w14:textId="6A487B5A">
            <w:pPr>
              <w:jc w:val="both"/>
              <w:rPr>
                <w:szCs w:val="24"/>
                <w:lang w:val="fr-FR"/>
              </w:rPr>
            </w:pPr>
            <w:r>
              <w:rPr>
                <w:szCs w:val="24"/>
                <w:lang w:val="fr-FR"/>
              </w:rPr>
              <w:t>x</w:t>
            </w:r>
          </w:p>
        </w:tc>
        <w:tc>
          <w:tcPr>
            <w:tcW w:w="2130" w:type="dxa"/>
          </w:tcPr>
          <w:p w:rsidR="129DD9C6" w:rsidP="4001EE75" w:rsidRDefault="129DD9C6" w14:paraId="500754E8" w14:textId="494ED45C">
            <w:pPr>
              <w:jc w:val="both"/>
              <w:rPr>
                <w:rFonts w:ascii="Tahoma" w:hAnsi="Tahoma" w:cs="Tahoma"/>
                <w:sz w:val="20"/>
                <w:lang w:val="fr-FR"/>
              </w:rPr>
            </w:pPr>
            <w:r w:rsidRPr="4001EE75">
              <w:rPr>
                <w:rFonts w:ascii="Tahoma" w:hAnsi="Tahoma" w:cs="Tahoma"/>
                <w:sz w:val="20"/>
                <w:lang w:val="fr-FR"/>
              </w:rPr>
              <w:t>Joshua Christ</w:t>
            </w:r>
          </w:p>
        </w:tc>
        <w:tc>
          <w:tcPr>
            <w:tcW w:w="420" w:type="dxa"/>
          </w:tcPr>
          <w:p w:rsidR="4001EE75" w:rsidP="4001EE75" w:rsidRDefault="4001EE75" w14:paraId="28E99DB1" w14:textId="123886FE">
            <w:pPr>
              <w:jc w:val="both"/>
              <w:rPr>
                <w:szCs w:val="24"/>
                <w:lang w:val="fr-FR"/>
              </w:rPr>
            </w:pPr>
          </w:p>
        </w:tc>
        <w:tc>
          <w:tcPr>
            <w:tcW w:w="1685" w:type="dxa"/>
          </w:tcPr>
          <w:p w:rsidR="4001EE75" w:rsidP="1D500EDD" w:rsidRDefault="09DAC1B2" w14:paraId="60674956" w14:textId="5A62BE5C">
            <w:pPr>
              <w:tabs>
                <w:tab w:val="left" w:pos="1260"/>
                <w:tab w:val="left" w:pos="2880"/>
                <w:tab w:val="left" w:pos="4680"/>
                <w:tab w:val="left" w:pos="6480"/>
                <w:tab w:val="left" w:pos="8460"/>
              </w:tabs>
              <w:rPr>
                <w:rFonts w:ascii="Tahoma" w:hAnsi="Tahoma" w:cs="Tahoma"/>
                <w:sz w:val="16"/>
                <w:szCs w:val="16"/>
                <w:lang w:val="fr-FR"/>
              </w:rPr>
            </w:pPr>
            <w:r w:rsidRPr="1D500EDD">
              <w:rPr>
                <w:rFonts w:ascii="Tahoma" w:hAnsi="Tahoma" w:cs="Tahoma"/>
                <w:sz w:val="16"/>
                <w:szCs w:val="16"/>
                <w:lang w:val="fr-FR"/>
              </w:rPr>
              <w:t>Guest</w:t>
            </w:r>
            <w:r w:rsidRPr="1D500EDD" w:rsidR="5CC684D0">
              <w:rPr>
                <w:rFonts w:ascii="Tahoma" w:hAnsi="Tahoma" w:cs="Tahoma"/>
                <w:sz w:val="16"/>
                <w:szCs w:val="16"/>
                <w:lang w:val="fr-FR"/>
              </w:rPr>
              <w:t>s</w:t>
            </w:r>
            <w:r w:rsidRPr="1D500EDD">
              <w:rPr>
                <w:rFonts w:ascii="Tahoma" w:hAnsi="Tahoma" w:cs="Tahoma"/>
                <w:sz w:val="16"/>
                <w:szCs w:val="16"/>
                <w:lang w:val="fr-FR"/>
              </w:rPr>
              <w:t>:</w:t>
            </w:r>
            <w:r w:rsidRPr="1D500EDD" w:rsidR="5CC684D0">
              <w:rPr>
                <w:rFonts w:ascii="Tahoma" w:hAnsi="Tahoma" w:cs="Tahoma"/>
                <w:sz w:val="16"/>
                <w:szCs w:val="16"/>
                <w:lang w:val="fr-FR"/>
              </w:rPr>
              <w:t xml:space="preserve"> </w:t>
            </w:r>
          </w:p>
          <w:p w:rsidR="4001EE75" w:rsidP="2363B0E0" w:rsidRDefault="4001EE75" w14:paraId="7D6B2B01" w14:textId="2E00AE6A">
            <w:pPr>
              <w:tabs>
                <w:tab w:val="left" w:pos="1260"/>
                <w:tab w:val="left" w:pos="2880"/>
                <w:tab w:val="left" w:pos="4680"/>
                <w:tab w:val="left" w:pos="6480"/>
                <w:tab w:val="left" w:pos="8460"/>
              </w:tabs>
              <w:rPr>
                <w:rFonts w:ascii="Tahoma" w:hAnsi="Tahoma" w:cs="Tahoma"/>
                <w:sz w:val="16"/>
                <w:szCs w:val="16"/>
                <w:lang w:val="fr-FR"/>
              </w:rPr>
            </w:pPr>
          </w:p>
        </w:tc>
        <w:tc>
          <w:tcPr>
            <w:tcW w:w="345" w:type="dxa"/>
          </w:tcPr>
          <w:p w:rsidR="4001EE75" w:rsidP="4001EE75" w:rsidRDefault="4001EE75" w14:paraId="0896244C" w14:textId="06755EBF">
            <w:pPr>
              <w:jc w:val="both"/>
              <w:rPr>
                <w:szCs w:val="24"/>
                <w:lang w:val="fr-FR"/>
              </w:rPr>
            </w:pPr>
          </w:p>
        </w:tc>
        <w:tc>
          <w:tcPr>
            <w:tcW w:w="1950" w:type="dxa"/>
          </w:tcPr>
          <w:p w:rsidR="4001EE75" w:rsidP="4001EE75" w:rsidRDefault="4001EE75" w14:paraId="7B5FDBD7" w14:textId="42E2C75F">
            <w:pPr>
              <w:jc w:val="both"/>
              <w:rPr>
                <w:szCs w:val="24"/>
                <w:lang w:val="fr-FR"/>
              </w:rPr>
            </w:pPr>
          </w:p>
        </w:tc>
        <w:tc>
          <w:tcPr>
            <w:tcW w:w="420" w:type="dxa"/>
          </w:tcPr>
          <w:p w:rsidR="4001EE75" w:rsidP="4001EE75" w:rsidRDefault="4001EE75" w14:paraId="249FF5B9" w14:textId="0B59D22B">
            <w:pPr>
              <w:jc w:val="both"/>
              <w:rPr>
                <w:szCs w:val="24"/>
                <w:lang w:val="fr-FR"/>
              </w:rPr>
            </w:pPr>
          </w:p>
        </w:tc>
        <w:tc>
          <w:tcPr>
            <w:tcW w:w="2250" w:type="dxa"/>
          </w:tcPr>
          <w:p w:rsidR="4001EE75" w:rsidP="3142EFA4" w:rsidRDefault="3C02EAA5" w14:paraId="397394EF" w14:textId="2AE893C7">
            <w:pPr>
              <w:jc w:val="both"/>
              <w:rPr>
                <w:sz w:val="20"/>
                <w:lang w:val="fr-FR"/>
              </w:rPr>
            </w:pPr>
            <w:r w:rsidRPr="3142EFA4">
              <w:rPr>
                <w:sz w:val="20"/>
                <w:lang w:val="fr-FR"/>
              </w:rPr>
              <w:t>Minutes by Chisa</w:t>
            </w:r>
          </w:p>
        </w:tc>
      </w:tr>
    </w:tbl>
    <w:p w:rsidR="003F62BF" w:rsidRDefault="003F62BF" w14:paraId="080B3D5D" w14:textId="77777777">
      <w:pPr>
        <w:rPr>
          <w:rFonts w:ascii="Tahoma" w:hAnsi="Tahoma" w:cs="Tahoma"/>
          <w:sz w:val="16"/>
          <w:szCs w:val="16"/>
        </w:rPr>
      </w:pPr>
    </w:p>
    <w:tbl>
      <w:tblPr>
        <w:tblW w:w="9847" w:type="dxa"/>
        <w:tblInd w:w="14" w:type="dxa"/>
        <w:tblLayout w:type="fixed"/>
        <w:tblLook w:val="0000" w:firstRow="0" w:lastRow="0" w:firstColumn="0" w:lastColumn="0" w:noHBand="0" w:noVBand="0"/>
      </w:tblPr>
      <w:tblGrid>
        <w:gridCol w:w="501"/>
        <w:gridCol w:w="4970"/>
        <w:gridCol w:w="4140"/>
        <w:gridCol w:w="236"/>
      </w:tblGrid>
      <w:tr w:rsidRPr="00AD7B2F" w:rsidR="00735E37" w:rsidTr="39EBA978" w14:paraId="3D0802C9" w14:textId="77777777">
        <w:trPr>
          <w:gridAfter w:val="1"/>
          <w:wAfter w:w="236" w:type="dxa"/>
        </w:trPr>
        <w:tc>
          <w:tcPr>
            <w:tcW w:w="5471" w:type="dxa"/>
            <w:gridSpan w:val="2"/>
            <w:tcBorders>
              <w:top w:val="single" w:color="000000" w:themeColor="text1" w:sz="4" w:space="0"/>
              <w:left w:val="single" w:color="000000" w:themeColor="text1" w:sz="4" w:space="0"/>
              <w:bottom w:val="single" w:color="000000" w:themeColor="text1" w:sz="4" w:space="0"/>
            </w:tcBorders>
            <w:tcMar/>
          </w:tcPr>
          <w:p w:rsidRPr="00AD7B2F" w:rsidR="00735E37" w:rsidP="00FA4975" w:rsidRDefault="00735E37" w14:paraId="323DBCFA" w14:textId="77777777">
            <w:pPr>
              <w:tabs>
                <w:tab w:val="left" w:pos="1890"/>
              </w:tabs>
              <w:snapToGrid w:val="0"/>
              <w:spacing w:before="120" w:after="120"/>
              <w:jc w:val="center"/>
              <w:rPr>
                <w:rFonts w:ascii="Tahoma" w:hAnsi="Tahoma" w:cs="Tahoma"/>
                <w:b/>
                <w:bCs/>
                <w:sz w:val="20"/>
                <w:szCs w:val="24"/>
              </w:rPr>
            </w:pPr>
            <w:r w:rsidRPr="00AD7B2F">
              <w:rPr>
                <w:rFonts w:ascii="Tahoma" w:hAnsi="Tahoma" w:cs="Tahoma"/>
                <w:b/>
                <w:sz w:val="20"/>
                <w:szCs w:val="24"/>
              </w:rPr>
              <w:t>Item/</w:t>
            </w:r>
            <w:r w:rsidRPr="00AD7B2F">
              <w:rPr>
                <w:rFonts w:ascii="Tahoma" w:hAnsi="Tahoma" w:cs="Tahoma"/>
                <w:b/>
                <w:bCs/>
                <w:sz w:val="20"/>
                <w:szCs w:val="24"/>
              </w:rPr>
              <w:t>Comments/Discussion</w:t>
            </w:r>
          </w:p>
        </w:tc>
        <w:tc>
          <w:tcPr>
            <w:tcW w:w="41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D3ABA" w:rsidR="00735E37" w:rsidP="3142EFA4" w:rsidRDefault="00735E37" w14:paraId="05879266" w14:textId="0AAC3C0A">
            <w:pPr>
              <w:tabs>
                <w:tab w:val="left" w:pos="1890"/>
              </w:tabs>
              <w:spacing w:before="120" w:after="120" w:line="259" w:lineRule="auto"/>
              <w:jc w:val="center"/>
              <w:rPr>
                <w:rFonts w:asciiTheme="minorHAnsi" w:hAnsiTheme="minorHAnsi" w:cstheme="minorHAnsi"/>
                <w:b/>
                <w:bCs/>
                <w:sz w:val="22"/>
                <w:szCs w:val="22"/>
              </w:rPr>
            </w:pPr>
            <w:r w:rsidRPr="00CD3ABA">
              <w:rPr>
                <w:rFonts w:asciiTheme="minorHAnsi" w:hAnsiTheme="minorHAnsi" w:cstheme="minorHAnsi"/>
                <w:b/>
                <w:bCs/>
                <w:sz w:val="22"/>
                <w:szCs w:val="22"/>
              </w:rPr>
              <w:t>Outcome</w:t>
            </w:r>
            <w:r w:rsidR="008B3C73">
              <w:rPr>
                <w:rFonts w:asciiTheme="minorHAnsi" w:hAnsiTheme="minorHAnsi" w:cstheme="minorHAnsi"/>
                <w:b/>
                <w:bCs/>
                <w:sz w:val="22"/>
                <w:szCs w:val="22"/>
              </w:rPr>
              <w:t xml:space="preserve"> w/out personal info</w:t>
            </w:r>
          </w:p>
        </w:tc>
      </w:tr>
      <w:tr w:rsidRPr="00AD7B2F" w:rsidR="00735E37" w:rsidTr="39EBA978" w14:paraId="0553397C" w14:textId="77777777">
        <w:trPr>
          <w:gridAfter w:val="1"/>
          <w:wAfter w:w="236" w:type="dxa"/>
          <w:trHeight w:val="593"/>
        </w:trPr>
        <w:tc>
          <w:tcPr>
            <w:tcW w:w="501" w:type="dxa"/>
            <w:tcBorders>
              <w:top w:val="single" w:color="000000" w:themeColor="text1" w:sz="4" w:space="0"/>
              <w:left w:val="single" w:color="000000" w:themeColor="text1" w:sz="4" w:space="0"/>
              <w:bottom w:val="single" w:color="000000" w:themeColor="text1" w:sz="4" w:space="0"/>
            </w:tcBorders>
            <w:tcMar/>
          </w:tcPr>
          <w:p w:rsidRPr="00AD7B2F" w:rsidR="00735E37" w:rsidP="000C4CE7" w:rsidRDefault="00735E37" w14:paraId="775FA78B" w14:textId="77777777">
            <w:pPr>
              <w:tabs>
                <w:tab w:val="left" w:pos="1890"/>
              </w:tabs>
              <w:snapToGrid w:val="0"/>
              <w:rPr>
                <w:rFonts w:ascii="Tahoma" w:hAnsi="Tahoma" w:cs="Tahoma"/>
                <w:b/>
                <w:bCs/>
                <w:sz w:val="20"/>
                <w:szCs w:val="24"/>
              </w:rPr>
            </w:pPr>
            <w:r w:rsidRPr="00AD7B2F">
              <w:rPr>
                <w:rFonts w:ascii="Tahoma" w:hAnsi="Tahoma" w:cs="Tahoma"/>
                <w:b/>
                <w:bCs/>
                <w:sz w:val="20"/>
                <w:szCs w:val="24"/>
              </w:rPr>
              <w:t>I</w:t>
            </w:r>
          </w:p>
        </w:tc>
        <w:tc>
          <w:tcPr>
            <w:tcW w:w="4970" w:type="dxa"/>
            <w:tcBorders>
              <w:top w:val="single" w:color="000000" w:themeColor="text1" w:sz="4" w:space="0"/>
              <w:left w:val="single" w:color="000000" w:themeColor="text1" w:sz="4" w:space="0"/>
              <w:bottom w:val="single" w:color="000000" w:themeColor="text1" w:sz="4" w:space="0"/>
            </w:tcBorders>
            <w:tcMar/>
          </w:tcPr>
          <w:p w:rsidRPr="00AD7B2F" w:rsidR="00735E37" w:rsidP="007F0EA0" w:rsidRDefault="00735E37" w14:paraId="699FF231" w14:textId="6F734D31">
            <w:pPr>
              <w:tabs>
                <w:tab w:val="left" w:pos="1890"/>
              </w:tabs>
              <w:snapToGrid w:val="0"/>
              <w:rPr>
                <w:rFonts w:ascii="Tahoma" w:hAnsi="Tahoma" w:cs="Tahoma"/>
                <w:b/>
                <w:bCs/>
                <w:sz w:val="20"/>
                <w:szCs w:val="24"/>
              </w:rPr>
            </w:pPr>
            <w:r>
              <w:rPr>
                <w:rFonts w:ascii="Tahoma" w:hAnsi="Tahoma" w:cs="Tahoma"/>
                <w:b/>
                <w:bCs/>
                <w:sz w:val="20"/>
                <w:szCs w:val="24"/>
              </w:rPr>
              <w:t xml:space="preserve">Confirmation of minutes </w:t>
            </w:r>
          </w:p>
        </w:tc>
        <w:tc>
          <w:tcPr>
            <w:tcW w:w="41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D3ABA" w:rsidR="00735E37" w:rsidP="22EE3B59" w:rsidRDefault="00735E37" w14:paraId="381B2B27" w14:textId="0354FB11">
            <w:pPr>
              <w:tabs>
                <w:tab w:val="left" w:pos="1890"/>
              </w:tabs>
              <w:spacing w:line="259" w:lineRule="auto"/>
              <w:rPr>
                <w:rFonts w:asciiTheme="minorHAnsi" w:hAnsiTheme="minorHAnsi" w:eastAsiaTheme="minorEastAsia" w:cstheme="minorHAnsi"/>
                <w:sz w:val="22"/>
                <w:szCs w:val="22"/>
              </w:rPr>
            </w:pPr>
            <w:r w:rsidRPr="00CD3ABA">
              <w:rPr>
                <w:rFonts w:asciiTheme="minorHAnsi" w:hAnsiTheme="minorHAnsi" w:eastAsiaTheme="minorEastAsia" w:cstheme="minorHAnsi"/>
                <w:sz w:val="22"/>
                <w:szCs w:val="22"/>
              </w:rPr>
              <w:t>Reviewed and approved minutes of 10/4/21 minutes. Kelly Fowler abstained.</w:t>
            </w:r>
          </w:p>
        </w:tc>
      </w:tr>
      <w:tr w:rsidRPr="00AD7B2F" w:rsidR="00735E37" w:rsidTr="39EBA978" w14:paraId="198A8A2B" w14:textId="77777777">
        <w:trPr>
          <w:gridAfter w:val="1"/>
          <w:wAfter w:w="236" w:type="dxa"/>
          <w:trHeight w:val="278"/>
        </w:trPr>
        <w:tc>
          <w:tcPr>
            <w:tcW w:w="501" w:type="dxa"/>
            <w:tcBorders>
              <w:top w:val="single" w:color="000000" w:themeColor="text1" w:sz="4" w:space="0"/>
              <w:left w:val="single" w:color="000000" w:themeColor="text1" w:sz="4" w:space="0"/>
              <w:bottom w:val="single" w:color="000000" w:themeColor="text1" w:sz="4" w:space="0"/>
            </w:tcBorders>
            <w:tcMar/>
          </w:tcPr>
          <w:p w:rsidRPr="00AD7B2F" w:rsidR="00735E37" w:rsidP="000C4CE7" w:rsidRDefault="00735E37" w14:paraId="3EE95B3C" w14:textId="77777777">
            <w:pPr>
              <w:tabs>
                <w:tab w:val="left" w:pos="1890"/>
              </w:tabs>
              <w:snapToGrid w:val="0"/>
              <w:rPr>
                <w:rFonts w:ascii="Tahoma" w:hAnsi="Tahoma" w:cs="Tahoma"/>
                <w:bCs/>
                <w:sz w:val="20"/>
                <w:szCs w:val="24"/>
              </w:rPr>
            </w:pPr>
            <w:r w:rsidRPr="00AD7B2F">
              <w:rPr>
                <w:rFonts w:ascii="Tahoma" w:hAnsi="Tahoma" w:cs="Tahoma"/>
                <w:b/>
                <w:bCs/>
                <w:sz w:val="20"/>
                <w:szCs w:val="24"/>
              </w:rPr>
              <w:t>II</w:t>
            </w:r>
          </w:p>
        </w:tc>
        <w:tc>
          <w:tcPr>
            <w:tcW w:w="4970" w:type="dxa"/>
            <w:tcBorders>
              <w:top w:val="single" w:color="000000" w:themeColor="text1" w:sz="4" w:space="0"/>
              <w:left w:val="single" w:color="000000" w:themeColor="text1" w:sz="4" w:space="0"/>
              <w:bottom w:val="single" w:color="000000" w:themeColor="text1" w:sz="4" w:space="0"/>
            </w:tcBorders>
            <w:tcMar/>
          </w:tcPr>
          <w:p w:rsidRPr="00AD7B2F" w:rsidR="00735E37" w:rsidP="000C4CE7" w:rsidRDefault="00735E37" w14:paraId="195DE0F2" w14:textId="2EA3821C">
            <w:pPr>
              <w:tabs>
                <w:tab w:val="left" w:pos="1890"/>
              </w:tabs>
              <w:snapToGrid w:val="0"/>
              <w:rPr>
                <w:rFonts w:ascii="Tahoma" w:hAnsi="Tahoma" w:cs="Tahoma"/>
                <w:bCs/>
                <w:sz w:val="20"/>
                <w:szCs w:val="24"/>
              </w:rPr>
            </w:pPr>
            <w:r w:rsidRPr="00AD7B2F">
              <w:rPr>
                <w:rFonts w:ascii="Tahoma" w:hAnsi="Tahoma" w:cs="Tahoma"/>
                <w:b/>
                <w:bCs/>
                <w:sz w:val="20"/>
                <w:szCs w:val="24"/>
              </w:rPr>
              <w:t>Information</w:t>
            </w:r>
            <w:r>
              <w:rPr>
                <w:rFonts w:ascii="Tahoma" w:hAnsi="Tahoma" w:cs="Tahoma"/>
                <w:b/>
                <w:bCs/>
                <w:sz w:val="20"/>
                <w:szCs w:val="24"/>
              </w:rPr>
              <w:t>/Public Comment</w:t>
            </w:r>
          </w:p>
        </w:tc>
        <w:tc>
          <w:tcPr>
            <w:tcW w:w="41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D3ABA" w:rsidR="00735E37" w:rsidP="22EE3B59" w:rsidRDefault="00735E37" w14:paraId="418B56B7" w14:textId="216C45FB">
            <w:pPr>
              <w:tabs>
                <w:tab w:val="left" w:pos="1890"/>
              </w:tabs>
              <w:snapToGrid w:val="0"/>
              <w:rPr>
                <w:rFonts w:asciiTheme="minorHAnsi" w:hAnsiTheme="minorHAnsi" w:eastAsiaTheme="minorEastAsia" w:cstheme="minorHAnsi"/>
                <w:sz w:val="22"/>
                <w:szCs w:val="22"/>
              </w:rPr>
            </w:pPr>
            <w:r w:rsidRPr="00CD3ABA">
              <w:rPr>
                <w:rFonts w:asciiTheme="minorHAnsi" w:hAnsiTheme="minorHAnsi" w:eastAsiaTheme="minorEastAsia" w:cstheme="minorHAnsi"/>
                <w:sz w:val="22"/>
                <w:szCs w:val="22"/>
              </w:rPr>
              <w:t>Podcast recommendation from</w:t>
            </w:r>
            <w:r w:rsidRPr="00CD3ABA">
              <w:rPr>
                <w:rFonts w:asciiTheme="minorHAnsi" w:hAnsiTheme="minorHAnsi" w:cstheme="minorHAnsi"/>
                <w:sz w:val="22"/>
                <w:szCs w:val="22"/>
              </w:rPr>
              <w:br/>
            </w:r>
            <w:r w:rsidRPr="00CD3ABA">
              <w:rPr>
                <w:rFonts w:asciiTheme="minorHAnsi" w:hAnsiTheme="minorHAnsi" w:eastAsiaTheme="minorEastAsia" w:cstheme="minorHAnsi"/>
                <w:sz w:val="22"/>
                <w:szCs w:val="22"/>
              </w:rPr>
              <w:t>Danielle Bolleli - History on Fire - 4 episodes on Spanish conquest 1500s from Chaz</w:t>
            </w:r>
          </w:p>
        </w:tc>
      </w:tr>
      <w:tr w:rsidRPr="00AD7B2F" w:rsidR="00735E37" w:rsidTr="39EBA978" w14:paraId="1C6B02CE" w14:textId="77777777">
        <w:trPr>
          <w:gridAfter w:val="1"/>
          <w:wAfter w:w="236" w:type="dxa"/>
          <w:trHeight w:val="296"/>
        </w:trPr>
        <w:tc>
          <w:tcPr>
            <w:tcW w:w="501" w:type="dxa"/>
            <w:tcBorders>
              <w:left w:val="single" w:color="000000" w:themeColor="text1" w:sz="4" w:space="0"/>
              <w:bottom w:val="single" w:color="000000" w:themeColor="text1" w:sz="4" w:space="0"/>
            </w:tcBorders>
            <w:tcMar/>
          </w:tcPr>
          <w:p w:rsidRPr="00AD7B2F" w:rsidR="00735E37" w:rsidP="000C4CE7" w:rsidRDefault="00735E37" w14:paraId="66333078" w14:textId="77777777">
            <w:pPr>
              <w:snapToGrid w:val="0"/>
              <w:ind w:right="-85"/>
              <w:rPr>
                <w:rFonts w:ascii="Tahoma" w:hAnsi="Tahoma" w:cs="Tahoma"/>
                <w:b/>
                <w:bCs/>
                <w:sz w:val="20"/>
                <w:szCs w:val="24"/>
              </w:rPr>
            </w:pPr>
            <w:r w:rsidRPr="00AD7B2F">
              <w:rPr>
                <w:rFonts w:ascii="Tahoma" w:hAnsi="Tahoma" w:cs="Tahoma"/>
                <w:b/>
                <w:bCs/>
                <w:sz w:val="20"/>
                <w:szCs w:val="24"/>
              </w:rPr>
              <w:t>III</w:t>
            </w:r>
          </w:p>
        </w:tc>
        <w:tc>
          <w:tcPr>
            <w:tcW w:w="4970" w:type="dxa"/>
            <w:tcBorders>
              <w:left w:val="single" w:color="000000" w:themeColor="text1" w:sz="4" w:space="0"/>
              <w:bottom w:val="single" w:color="000000" w:themeColor="text1" w:sz="4" w:space="0"/>
            </w:tcBorders>
            <w:tcMar/>
          </w:tcPr>
          <w:p w:rsidRPr="00AD7B2F" w:rsidR="00735E37" w:rsidP="000C4CE7" w:rsidRDefault="00735E37" w14:paraId="54D75817" w14:textId="77777777">
            <w:pPr>
              <w:snapToGrid w:val="0"/>
              <w:rPr>
                <w:rFonts w:ascii="Tahoma" w:hAnsi="Tahoma" w:cs="Tahoma"/>
                <w:b/>
                <w:sz w:val="20"/>
                <w:szCs w:val="24"/>
              </w:rPr>
            </w:pPr>
            <w:r w:rsidRPr="00AD7B2F">
              <w:rPr>
                <w:rFonts w:ascii="Tahoma" w:hAnsi="Tahoma" w:cs="Tahoma"/>
                <w:b/>
                <w:sz w:val="20"/>
                <w:szCs w:val="24"/>
              </w:rPr>
              <w:t>Items for Action/Discussion</w:t>
            </w:r>
          </w:p>
        </w:tc>
        <w:tc>
          <w:tcPr>
            <w:tcW w:w="4140" w:type="dxa"/>
            <w:tcBorders>
              <w:left w:val="single" w:color="000000" w:themeColor="text1" w:sz="4" w:space="0"/>
              <w:bottom w:val="single" w:color="000000" w:themeColor="text1" w:sz="4" w:space="0"/>
              <w:right w:val="single" w:color="000000" w:themeColor="text1" w:sz="4" w:space="0"/>
            </w:tcBorders>
            <w:tcMar/>
          </w:tcPr>
          <w:p w:rsidRPr="00CD3ABA" w:rsidR="00735E37" w:rsidP="3142EFA4" w:rsidRDefault="00735E37" w14:paraId="645B44CB" w14:textId="4DFE8ED0">
            <w:pPr>
              <w:snapToGrid w:val="0"/>
              <w:rPr>
                <w:rFonts w:asciiTheme="minorHAnsi" w:hAnsiTheme="minorHAnsi" w:eastAsiaTheme="minorEastAsia" w:cstheme="minorHAnsi"/>
                <w:sz w:val="22"/>
                <w:szCs w:val="22"/>
              </w:rPr>
            </w:pPr>
          </w:p>
        </w:tc>
      </w:tr>
      <w:tr w:rsidR="003E625B" w:rsidTr="39EBA978" w14:paraId="57B9DDF9" w14:textId="77777777">
        <w:trPr>
          <w:trHeight w:val="795"/>
        </w:trPr>
        <w:tc>
          <w:tcPr>
            <w:tcW w:w="501" w:type="dxa"/>
            <w:tcBorders>
              <w:left w:val="single" w:color="000000" w:themeColor="text1" w:sz="4" w:space="0"/>
              <w:right w:val="single" w:color="000000" w:themeColor="text1" w:sz="4" w:space="0"/>
            </w:tcBorders>
            <w:tcMar/>
          </w:tcPr>
          <w:p w:rsidR="003E625B" w:rsidP="003E625B" w:rsidRDefault="003E625B" w14:paraId="6C2D7068" w14:textId="0CAB486F">
            <w:pPr>
              <w:rPr>
                <w:b/>
                <w:bCs/>
                <w:szCs w:val="24"/>
              </w:rPr>
            </w:pPr>
          </w:p>
        </w:tc>
        <w:tc>
          <w:tcPr>
            <w:tcW w:w="4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E625B" w:rsidP="003E625B" w:rsidRDefault="003E625B" w14:paraId="608AC2F9" w14:textId="11B30582">
            <w:pPr>
              <w:rPr>
                <w:rFonts w:asciiTheme="minorHAnsi" w:hAnsiTheme="minorHAnsi" w:eastAsiaTheme="minorEastAsia" w:cstheme="minorBidi"/>
                <w:color w:val="201F1E"/>
                <w:sz w:val="22"/>
                <w:szCs w:val="22"/>
              </w:rPr>
            </w:pPr>
            <w:r w:rsidRPr="50F7DDC6">
              <w:rPr>
                <w:rFonts w:asciiTheme="minorHAnsi" w:hAnsiTheme="minorHAnsi" w:eastAsiaTheme="minorEastAsia" w:cstheme="minorBidi"/>
                <w:sz w:val="22"/>
                <w:szCs w:val="22"/>
              </w:rPr>
              <w:t>1. Brown Act requirements for public meetings:</w:t>
            </w:r>
            <w:r w:rsidRPr="50F7DDC6">
              <w:rPr>
                <w:rFonts w:asciiTheme="minorHAnsi" w:hAnsiTheme="minorHAnsi" w:eastAsiaTheme="minorEastAsia" w:cstheme="minorBidi"/>
                <w:color w:val="000000" w:themeColor="text1"/>
                <w:sz w:val="22"/>
                <w:szCs w:val="22"/>
              </w:rPr>
              <w:t xml:space="preserve"> L</w:t>
            </w:r>
            <w:hyperlink r:id="rId10">
              <w:r w:rsidRPr="50F7DDC6">
                <w:rPr>
                  <w:rStyle w:val="Hyperlink"/>
                  <w:rFonts w:asciiTheme="minorHAnsi" w:hAnsiTheme="minorHAnsi" w:eastAsiaTheme="minorEastAsia" w:cstheme="minorBidi"/>
                  <w:sz w:val="22"/>
                  <w:szCs w:val="22"/>
                </w:rPr>
                <w:t>egal advice</w:t>
              </w:r>
            </w:hyperlink>
            <w:r w:rsidRPr="50F7DDC6">
              <w:rPr>
                <w:rFonts w:asciiTheme="minorHAnsi" w:hAnsiTheme="minorHAnsi" w:eastAsiaTheme="minorEastAsia" w:cstheme="minorBidi"/>
                <w:color w:val="201F1E"/>
                <w:sz w:val="22"/>
                <w:szCs w:val="22"/>
              </w:rPr>
              <w:t xml:space="preserve"> about AB 361, which revised the Brown Act requirements, included that every 30 days we are to reconfirm that emergency situations continue to exist and therefore we continue to need to meet remotely.</w:t>
            </w:r>
          </w:p>
          <w:p w:rsidR="003E625B" w:rsidP="003E625B" w:rsidRDefault="003E625B" w14:paraId="537139CE" w14:textId="506980B9">
            <w:pPr>
              <w:rPr>
                <w:rFonts w:asciiTheme="minorHAnsi" w:hAnsiTheme="minorHAnsi" w:eastAsiaTheme="minorEastAsia" w:cstheme="minorBidi"/>
                <w:color w:val="201F1E"/>
                <w:sz w:val="22"/>
                <w:szCs w:val="22"/>
              </w:rPr>
            </w:pPr>
          </w:p>
          <w:p w:rsidR="003E625B" w:rsidP="003E625B" w:rsidRDefault="003E625B" w14:paraId="2EF4474C" w14:textId="49021158">
            <w:pPr>
              <w:rPr>
                <w:rFonts w:asciiTheme="minorHAnsi" w:hAnsiTheme="minorHAnsi" w:eastAsiaTheme="minorEastAsia" w:cstheme="minorBidi"/>
                <w:color w:val="201F1E"/>
                <w:sz w:val="22"/>
                <w:szCs w:val="22"/>
              </w:rPr>
            </w:pPr>
            <w:r w:rsidRPr="50F7DDC6">
              <w:rPr>
                <w:rFonts w:asciiTheme="minorHAnsi" w:hAnsiTheme="minorHAnsi" w:eastAsiaTheme="minorEastAsia" w:cstheme="minorBidi"/>
                <w:color w:val="201F1E"/>
                <w:sz w:val="22"/>
                <w:szCs w:val="22"/>
              </w:rPr>
              <w:t>Relevant text from the linked document: “Government Code section 54953(e)(4) also now requires local agencies to verify every 30 days that the exemption from traditional teleconference requirements is still necessary. Specifically, the legislative body must make findings no later than 30 days after the first teleconference and every 30 days thereafter that:</w:t>
            </w:r>
            <w:r>
              <w:br/>
            </w:r>
            <w:r w:rsidRPr="50F7DDC6">
              <w:rPr>
                <w:rFonts w:asciiTheme="minorHAnsi" w:hAnsiTheme="minorHAnsi" w:eastAsiaTheme="minorEastAsia" w:cstheme="minorBidi"/>
                <w:color w:val="201F1E"/>
                <w:sz w:val="22"/>
                <w:szCs w:val="22"/>
              </w:rPr>
              <w:t>● the legislative body has reconsidered the state of emergency circumstances; and</w:t>
            </w:r>
            <w:r>
              <w:br/>
            </w:r>
            <w:r w:rsidRPr="50F7DDC6">
              <w:rPr>
                <w:rFonts w:asciiTheme="minorHAnsi" w:hAnsiTheme="minorHAnsi" w:eastAsiaTheme="minorEastAsia" w:cstheme="minorBidi"/>
                <w:color w:val="201F1E"/>
                <w:sz w:val="22"/>
                <w:szCs w:val="22"/>
              </w:rPr>
              <w:t>● either i) the state of emergency continues to directly impact the ability of the members to meet safely in person, or ii) state or local officials continue to impose or recommend measures to promote social distancing.</w:t>
            </w:r>
          </w:p>
          <w:p w:rsidRPr="00BF6629" w:rsidR="003E625B" w:rsidP="00BF6629" w:rsidRDefault="003E625B" w14:paraId="6757FDEC" w14:textId="39F4C99F">
            <w:pPr>
              <w:rPr>
                <w:rFonts w:asciiTheme="minorHAnsi" w:hAnsiTheme="minorHAnsi" w:eastAsiaTheme="minorEastAsia" w:cstheme="minorBidi"/>
                <w:color w:val="201F1E"/>
                <w:sz w:val="22"/>
                <w:szCs w:val="22"/>
              </w:rPr>
            </w:pPr>
            <w:r>
              <w:br/>
            </w:r>
            <w:r w:rsidRPr="50F7DDC6">
              <w:rPr>
                <w:rFonts w:asciiTheme="minorHAnsi" w:hAnsiTheme="minorHAnsi" w:eastAsiaTheme="minorEastAsia" w:cstheme="minorBidi"/>
                <w:color w:val="201F1E"/>
                <w:sz w:val="22"/>
                <w:szCs w:val="22"/>
              </w:rPr>
              <w:t>The document shares the advice that “local agencies take care to ensure their Board makes the appropriate findings at least every 30 days so as to ensure compliance with this verification requirement.”</w:t>
            </w:r>
          </w:p>
        </w:tc>
        <w:tc>
          <w:tcPr>
            <w:tcW w:w="41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D3ABA" w:rsidR="003E625B" w:rsidP="003E625B" w:rsidRDefault="003E625B" w14:paraId="05D89996" w14:textId="1FF93FE5">
            <w:pPr>
              <w:rPr>
                <w:rFonts w:asciiTheme="minorHAnsi" w:hAnsiTheme="minorHAnsi" w:eastAsiaTheme="minorEastAsia" w:cstheme="minorHAnsi"/>
                <w:sz w:val="22"/>
                <w:szCs w:val="22"/>
              </w:rPr>
            </w:pPr>
            <w:r w:rsidRPr="00CD3ABA">
              <w:rPr>
                <w:rFonts w:asciiTheme="minorHAnsi" w:hAnsiTheme="minorHAnsi" w:eastAsiaTheme="minorEastAsia" w:cstheme="minorHAnsi"/>
                <w:sz w:val="22"/>
                <w:szCs w:val="22"/>
              </w:rPr>
              <w:t>Dana moved, Chaz 2</w:t>
            </w:r>
            <w:r w:rsidRPr="00CD3ABA">
              <w:rPr>
                <w:rFonts w:asciiTheme="minorHAnsi" w:hAnsiTheme="minorHAnsi" w:eastAsiaTheme="minorEastAsia" w:cstheme="minorHAnsi"/>
                <w:sz w:val="22"/>
                <w:szCs w:val="22"/>
                <w:vertAlign w:val="superscript"/>
              </w:rPr>
              <w:t>nd</w:t>
            </w:r>
            <w:r w:rsidRPr="00CD3ABA">
              <w:rPr>
                <w:rFonts w:asciiTheme="minorHAnsi" w:hAnsiTheme="minorHAnsi" w:eastAsiaTheme="minorEastAsia" w:cstheme="minorHAnsi"/>
                <w:sz w:val="22"/>
                <w:szCs w:val="22"/>
              </w:rPr>
              <w:t>, motion passes. (JC, DM &amp; CP yes, KMA no)</w:t>
            </w:r>
          </w:p>
        </w:tc>
        <w:tc>
          <w:tcPr>
            <w:tcW w:w="236" w:type="dxa"/>
            <w:tcMar/>
          </w:tcPr>
          <w:p w:rsidR="003E625B" w:rsidP="003E625B" w:rsidRDefault="003E625B" w14:paraId="5303A952" w14:textId="77777777">
            <w:pPr>
              <w:suppressAutoHyphens w:val="0"/>
              <w:rPr>
                <w:rFonts w:ascii="Times New Roman" w:hAnsi="Times New Roman"/>
                <w:sz w:val="20"/>
                <w:lang w:eastAsia="en-US"/>
              </w:rPr>
            </w:pPr>
          </w:p>
        </w:tc>
      </w:tr>
      <w:tr w:rsidR="003E625B" w:rsidTr="39EBA978" w14:paraId="4652EE33" w14:textId="77777777">
        <w:trPr>
          <w:trHeight w:val="1965"/>
        </w:trPr>
        <w:tc>
          <w:tcPr>
            <w:tcW w:w="501" w:type="dxa"/>
            <w:tcBorders>
              <w:left w:val="single" w:color="000000" w:themeColor="text1" w:sz="4" w:space="0"/>
              <w:right w:val="single" w:color="000000" w:themeColor="text1" w:sz="4" w:space="0"/>
            </w:tcBorders>
            <w:tcMar/>
          </w:tcPr>
          <w:p w:rsidR="003E625B" w:rsidP="003E625B" w:rsidRDefault="003E625B" w14:paraId="46EFB7AA" w14:textId="7591B9EA">
            <w:pPr>
              <w:rPr>
                <w:b/>
                <w:bCs/>
                <w:szCs w:val="24"/>
              </w:rPr>
            </w:pPr>
          </w:p>
        </w:tc>
        <w:tc>
          <w:tcPr>
            <w:tcW w:w="4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E625B" w:rsidP="003E625B" w:rsidRDefault="003E625B" w14:paraId="4584D5EE" w14:textId="14B57271">
            <w:pPr>
              <w:spacing w:line="259" w:lineRule="auto"/>
              <w:rPr>
                <w:rFonts w:asciiTheme="minorHAnsi" w:hAnsiTheme="minorHAnsi" w:eastAsiaTheme="minorEastAsia" w:cstheme="minorBidi"/>
                <w:sz w:val="22"/>
                <w:szCs w:val="22"/>
              </w:rPr>
            </w:pPr>
            <w:r w:rsidRPr="50F7DDC6">
              <w:rPr>
                <w:rFonts w:asciiTheme="minorHAnsi" w:hAnsiTheme="minorHAnsi" w:eastAsiaTheme="minorEastAsia" w:cstheme="minorBidi"/>
                <w:sz w:val="22"/>
                <w:szCs w:val="22"/>
              </w:rPr>
              <w:t>2. Consideration of current faculty for Equivalency to teach in Ethnic Studies</w:t>
            </w:r>
            <w:r>
              <w:rPr>
                <w:rFonts w:asciiTheme="minorHAnsi" w:hAnsiTheme="minorHAnsi" w:eastAsiaTheme="minorEastAsia" w:cstheme="minorBidi"/>
                <w:sz w:val="22"/>
                <w:szCs w:val="22"/>
              </w:rPr>
              <w:t>:</w:t>
            </w:r>
          </w:p>
          <w:p w:rsidR="003E625B" w:rsidP="003E625B" w:rsidRDefault="003E625B" w14:paraId="332716FD" w14:textId="0CC27B6A">
            <w:pPr>
              <w:spacing w:line="259" w:lineRule="auto"/>
              <w:rPr>
                <w:rFonts w:asciiTheme="minorHAnsi" w:hAnsiTheme="minorHAnsi" w:eastAsiaTheme="minorEastAsia" w:cstheme="minorBidi"/>
                <w:sz w:val="22"/>
                <w:szCs w:val="22"/>
              </w:rPr>
            </w:pPr>
            <w:r w:rsidRPr="50F7DDC6">
              <w:rPr>
                <w:rFonts w:asciiTheme="minorHAnsi" w:hAnsiTheme="minorHAnsi" w:eastAsiaTheme="minorEastAsia" w:cstheme="minorBidi"/>
                <w:sz w:val="22"/>
                <w:szCs w:val="22"/>
                <w:u w:val="single"/>
              </w:rPr>
              <w:t>MQs for Ethnic Studies</w:t>
            </w:r>
            <w:r w:rsidRPr="50F7DDC6">
              <w:rPr>
                <w:rFonts w:asciiTheme="minorHAnsi" w:hAnsiTheme="minorHAnsi" w:eastAsiaTheme="minorEastAsia" w:cstheme="minorBidi"/>
                <w:sz w:val="22"/>
                <w:szCs w:val="22"/>
              </w:rPr>
              <w:t>:</w:t>
            </w:r>
          </w:p>
          <w:p w:rsidR="003E625B" w:rsidP="003E625B" w:rsidRDefault="003E625B" w14:paraId="73A72034" w14:textId="6F2B15E7">
            <w:pPr>
              <w:spacing w:line="259" w:lineRule="auto"/>
              <w:rPr>
                <w:rFonts w:asciiTheme="minorHAnsi" w:hAnsiTheme="minorHAnsi" w:eastAsiaTheme="minorEastAsia" w:cstheme="minorBidi"/>
                <w:sz w:val="22"/>
                <w:szCs w:val="22"/>
              </w:rPr>
            </w:pPr>
            <w:r w:rsidRPr="50F7DDC6">
              <w:rPr>
                <w:rFonts w:asciiTheme="minorHAnsi" w:hAnsiTheme="minorHAnsi" w:eastAsiaTheme="minorEastAsia" w:cstheme="minorBidi"/>
                <w:sz w:val="22"/>
                <w:szCs w:val="22"/>
              </w:rPr>
              <w:t xml:space="preserve">Master’s in the ethnic studies field </w:t>
            </w:r>
          </w:p>
          <w:p w:rsidR="003E625B" w:rsidP="003E625B" w:rsidRDefault="003E625B" w14:paraId="25AB2622" w14:textId="688A3BE2">
            <w:pPr>
              <w:spacing w:line="259" w:lineRule="auto"/>
              <w:rPr>
                <w:rFonts w:asciiTheme="minorHAnsi" w:hAnsiTheme="minorHAnsi" w:eastAsiaTheme="minorEastAsia" w:cstheme="minorBidi"/>
                <w:sz w:val="22"/>
                <w:szCs w:val="22"/>
              </w:rPr>
            </w:pPr>
            <w:r w:rsidRPr="50F7DDC6">
              <w:rPr>
                <w:rFonts w:asciiTheme="minorHAnsi" w:hAnsiTheme="minorHAnsi" w:eastAsiaTheme="minorEastAsia" w:cstheme="minorBidi"/>
                <w:sz w:val="22"/>
                <w:szCs w:val="22"/>
              </w:rPr>
              <w:t xml:space="preserve">OR </w:t>
            </w:r>
          </w:p>
          <w:p w:rsidR="003E625B" w:rsidP="003E625B" w:rsidRDefault="003E625B" w14:paraId="70BD1812" w14:textId="19010F18">
            <w:pPr>
              <w:spacing w:line="259" w:lineRule="auto"/>
              <w:rPr>
                <w:rFonts w:asciiTheme="minorHAnsi" w:hAnsiTheme="minorHAnsi" w:eastAsiaTheme="minorEastAsia" w:cstheme="minorBidi"/>
                <w:sz w:val="22"/>
                <w:szCs w:val="22"/>
              </w:rPr>
            </w:pPr>
            <w:r w:rsidRPr="50F7DDC6">
              <w:rPr>
                <w:rFonts w:asciiTheme="minorHAnsi" w:hAnsiTheme="minorHAnsi" w:eastAsiaTheme="minorEastAsia" w:cstheme="minorBidi"/>
                <w:sz w:val="22"/>
                <w:szCs w:val="22"/>
              </w:rPr>
              <w:t xml:space="preserve">A master’s in American Studies/Ethnicity, Latino Studies, La Raza Studies, Central American Studies, Latin American Studies, Cross Cultural Studies, Race and Ethnic Relations, Asian-American Studies, or African-American Studies </w:t>
            </w:r>
          </w:p>
          <w:p w:rsidR="003E625B" w:rsidP="003E625B" w:rsidRDefault="003E625B" w14:paraId="7620EB06" w14:textId="6770C45F">
            <w:pPr>
              <w:spacing w:line="259" w:lineRule="auto"/>
              <w:rPr>
                <w:rFonts w:asciiTheme="minorHAnsi" w:hAnsiTheme="minorHAnsi" w:eastAsiaTheme="minorEastAsia" w:cstheme="minorBidi"/>
                <w:sz w:val="22"/>
                <w:szCs w:val="22"/>
              </w:rPr>
            </w:pPr>
            <w:r w:rsidRPr="50F7DDC6">
              <w:rPr>
                <w:rFonts w:asciiTheme="minorHAnsi" w:hAnsiTheme="minorHAnsi" w:eastAsiaTheme="minorEastAsia" w:cstheme="minorBidi"/>
                <w:sz w:val="22"/>
                <w:szCs w:val="22"/>
              </w:rPr>
              <w:t xml:space="preserve">OR </w:t>
            </w:r>
          </w:p>
          <w:p w:rsidR="003E625B" w:rsidP="003E625B" w:rsidRDefault="003E625B" w14:paraId="4998C5F3" w14:textId="13E782DE">
            <w:pPr>
              <w:spacing w:line="259" w:lineRule="auto"/>
              <w:rPr>
                <w:rFonts w:asciiTheme="minorHAnsi" w:hAnsiTheme="minorHAnsi" w:eastAsiaTheme="minorEastAsia" w:cstheme="minorBidi"/>
                <w:sz w:val="22"/>
                <w:szCs w:val="22"/>
              </w:rPr>
            </w:pPr>
            <w:r w:rsidRPr="22EE3B59">
              <w:rPr>
                <w:rFonts w:asciiTheme="minorHAnsi" w:hAnsiTheme="minorHAnsi" w:eastAsiaTheme="minorEastAsia" w:cstheme="minorBidi"/>
                <w:sz w:val="22"/>
                <w:szCs w:val="22"/>
              </w:rPr>
              <w:t>the equivalent OR see Interdisciplinary Studies</w:t>
            </w:r>
          </w:p>
          <w:p w:rsidR="003E625B" w:rsidP="003E625B" w:rsidRDefault="003E625B" w14:paraId="2BA1083B" w14:textId="54DC0980">
            <w:pPr>
              <w:spacing w:line="259" w:lineRule="auto"/>
              <w:rPr>
                <w:rFonts w:ascii="Calibri" w:hAnsi="Calibri" w:eastAsia="Calibri" w:cs="Calibri"/>
                <w:b/>
                <w:bCs/>
                <w:color w:val="000000" w:themeColor="text1"/>
                <w:sz w:val="22"/>
                <w:szCs w:val="22"/>
              </w:rPr>
            </w:pPr>
          </w:p>
          <w:p w:rsidR="003E625B" w:rsidP="003E625B" w:rsidRDefault="003E625B" w14:paraId="28AADC08" w14:textId="76A5734B">
            <w:pPr>
              <w:spacing w:line="259" w:lineRule="auto"/>
              <w:rPr>
                <w:rFonts w:ascii="Calibri" w:hAnsi="Calibri" w:eastAsia="Calibri" w:cs="Calibri"/>
                <w:color w:val="000000" w:themeColor="text1"/>
                <w:sz w:val="22"/>
                <w:szCs w:val="22"/>
              </w:rPr>
            </w:pPr>
            <w:r w:rsidRPr="50F7DDC6">
              <w:rPr>
                <w:rFonts w:asciiTheme="minorHAnsi" w:hAnsiTheme="minorHAnsi" w:eastAsiaTheme="minorEastAsia" w:cstheme="minorBidi"/>
                <w:sz w:val="22"/>
                <w:szCs w:val="22"/>
                <w:u w:val="single"/>
              </w:rPr>
              <w:t>MQs for</w:t>
            </w:r>
            <w:r>
              <w:rPr>
                <w:rFonts w:asciiTheme="minorHAnsi" w:hAnsiTheme="minorHAnsi" w:eastAsiaTheme="minorEastAsia" w:cstheme="minorBidi"/>
                <w:sz w:val="22"/>
                <w:szCs w:val="22"/>
                <w:u w:val="single"/>
              </w:rPr>
              <w:t xml:space="preserve"> </w:t>
            </w:r>
            <w:r w:rsidRPr="003E625B">
              <w:rPr>
                <w:rFonts w:ascii="Calibri" w:hAnsi="Calibri" w:eastAsia="Calibri" w:cs="Calibri"/>
                <w:color w:val="000000" w:themeColor="text1"/>
                <w:sz w:val="22"/>
                <w:szCs w:val="22"/>
                <w:u w:val="single"/>
              </w:rPr>
              <w:t>Chicano Studies</w:t>
            </w:r>
            <w:r>
              <w:rPr>
                <w:rFonts w:ascii="Calibri" w:hAnsi="Calibri" w:eastAsia="Calibri" w:cs="Calibri"/>
                <w:color w:val="000000" w:themeColor="text1"/>
                <w:sz w:val="22"/>
                <w:szCs w:val="22"/>
                <w:u w:val="single"/>
              </w:rPr>
              <w:t>:</w:t>
            </w:r>
            <w:r w:rsidRPr="22EE3B59">
              <w:rPr>
                <w:rFonts w:ascii="Calibri" w:hAnsi="Calibri" w:eastAsia="Calibri" w:cs="Calibri"/>
                <w:b/>
                <w:bCs/>
                <w:color w:val="000000" w:themeColor="text1"/>
                <w:sz w:val="22"/>
                <w:szCs w:val="22"/>
              </w:rPr>
              <w:t xml:space="preserve"> </w:t>
            </w:r>
          </w:p>
          <w:p w:rsidR="003E625B" w:rsidP="003E625B" w:rsidRDefault="003E625B" w14:paraId="37F43E0A" w14:textId="220712FB">
            <w:pPr>
              <w:spacing w:line="259" w:lineRule="auto"/>
              <w:rPr>
                <w:rFonts w:ascii="Calibri" w:hAnsi="Calibri" w:eastAsia="Calibri" w:cs="Calibri"/>
                <w:color w:val="000000" w:themeColor="text1"/>
                <w:sz w:val="22"/>
                <w:szCs w:val="22"/>
              </w:rPr>
            </w:pPr>
            <w:r w:rsidRPr="22EE3B59">
              <w:rPr>
                <w:rFonts w:ascii="Calibri" w:hAnsi="Calibri" w:eastAsia="Calibri" w:cs="Calibri"/>
                <w:color w:val="000000" w:themeColor="text1"/>
                <w:sz w:val="22"/>
                <w:szCs w:val="22"/>
              </w:rPr>
              <w:t>Master’s degree in Chicano Studies OR Ethnic Studies OR the equivalent</w:t>
            </w:r>
          </w:p>
          <w:p w:rsidR="003E625B" w:rsidP="003E625B" w:rsidRDefault="003E625B" w14:paraId="30CBE95D" w14:textId="4ABF0344">
            <w:pPr>
              <w:spacing w:line="259" w:lineRule="auto"/>
              <w:rPr>
                <w:rFonts w:ascii="Calibri" w:hAnsi="Calibri" w:eastAsia="Calibri" w:cs="Calibri"/>
                <w:color w:val="000000" w:themeColor="text1"/>
                <w:sz w:val="22"/>
                <w:szCs w:val="22"/>
              </w:rPr>
            </w:pPr>
          </w:p>
          <w:p w:rsidR="003E625B" w:rsidP="003E625B" w:rsidRDefault="003E625B" w14:paraId="59D71DF5" w14:textId="00B7A24F">
            <w:pPr>
              <w:spacing w:line="259" w:lineRule="auto"/>
              <w:rPr>
                <w:szCs w:val="24"/>
              </w:rPr>
            </w:pPr>
          </w:p>
        </w:tc>
        <w:tc>
          <w:tcPr>
            <w:tcW w:w="41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D3ABA" w:rsidR="006408EB" w:rsidP="006408EB" w:rsidRDefault="003E625B" w14:paraId="7BA7766C" w14:textId="77777777">
            <w:pPr>
              <w:rPr>
                <w:rFonts w:eastAsia="Calibri" w:asciiTheme="minorHAnsi" w:hAnsiTheme="minorHAnsi" w:cstheme="minorHAnsi"/>
                <w:sz w:val="22"/>
                <w:szCs w:val="22"/>
              </w:rPr>
            </w:pPr>
            <w:r>
              <w:rPr>
                <w:rFonts w:eastAsia="Calibri" w:asciiTheme="minorHAnsi" w:hAnsiTheme="minorHAnsi" w:cstheme="minorHAnsi"/>
                <w:sz w:val="22"/>
                <w:szCs w:val="22"/>
              </w:rPr>
              <w:t>Applicant</w:t>
            </w:r>
            <w:r w:rsidRPr="00CD3ABA">
              <w:rPr>
                <w:rFonts w:eastAsia="Calibri" w:asciiTheme="minorHAnsi" w:hAnsiTheme="minorHAnsi" w:cstheme="minorHAnsi"/>
                <w:sz w:val="22"/>
                <w:szCs w:val="22"/>
              </w:rPr>
              <w:t xml:space="preserve"> </w:t>
            </w:r>
            <w:r w:rsidRPr="00CD3ABA" w:rsidR="006408EB">
              <w:rPr>
                <w:rFonts w:eastAsia="Calibri" w:asciiTheme="minorHAnsi" w:hAnsiTheme="minorHAnsi" w:cstheme="minorHAnsi"/>
                <w:sz w:val="22"/>
                <w:szCs w:val="22"/>
              </w:rPr>
              <w:t>has MA in Spanish with Concentration Hispanic Southwest Studies.</w:t>
            </w:r>
          </w:p>
          <w:p w:rsidRPr="00CD3ABA" w:rsidR="006408EB" w:rsidP="006408EB" w:rsidRDefault="006408EB" w14:paraId="627712AE" w14:textId="77777777">
            <w:pPr>
              <w:rPr>
                <w:rFonts w:eastAsia="Calibri" w:asciiTheme="minorHAnsi" w:hAnsiTheme="minorHAnsi" w:cstheme="minorHAnsi"/>
                <w:sz w:val="22"/>
                <w:szCs w:val="22"/>
              </w:rPr>
            </w:pPr>
            <w:r w:rsidRPr="00CD3ABA">
              <w:rPr>
                <w:rFonts w:eastAsia="Calibri" w:asciiTheme="minorHAnsi" w:hAnsiTheme="minorHAnsi" w:cstheme="minorHAnsi"/>
                <w:sz w:val="22"/>
                <w:szCs w:val="22"/>
              </w:rPr>
              <w:t xml:space="preserve">Compared courses to CSULA Chicano Studies MA which requires10 * 3 unit classes = 30 units. </w:t>
            </w:r>
            <w:r>
              <w:rPr>
                <w:rFonts w:eastAsia="Calibri" w:asciiTheme="minorHAnsi" w:hAnsiTheme="minorHAnsi" w:cstheme="minorHAnsi"/>
                <w:sz w:val="22"/>
                <w:szCs w:val="22"/>
              </w:rPr>
              <w:t>The committee reviewed the topics of courses for Chicano Studies MAs at CSULA, U of NM, and CSUN for comparison to the applicant’s coursework.</w:t>
            </w:r>
          </w:p>
          <w:p w:rsidRPr="00CD3ABA" w:rsidR="003E625B" w:rsidP="003E625B" w:rsidRDefault="003E625B" w14:paraId="78CFC82F" w14:textId="0D148A63">
            <w:pPr>
              <w:rPr>
                <w:rFonts w:eastAsia="Calibri" w:asciiTheme="minorHAnsi" w:hAnsiTheme="minorHAnsi" w:cstheme="minorHAnsi"/>
                <w:sz w:val="22"/>
                <w:szCs w:val="22"/>
              </w:rPr>
            </w:pPr>
          </w:p>
          <w:p w:rsidRPr="00CD3ABA" w:rsidR="003E625B" w:rsidP="003E625B" w:rsidRDefault="003E625B" w14:paraId="6A07E439" w14:textId="407F2E00">
            <w:pPr>
              <w:rPr>
                <w:rFonts w:eastAsia="Calibri" w:asciiTheme="minorHAnsi" w:hAnsiTheme="minorHAnsi" w:cstheme="minorHAnsi"/>
                <w:sz w:val="22"/>
                <w:szCs w:val="22"/>
              </w:rPr>
            </w:pPr>
            <w:r w:rsidRPr="00CD3ABA">
              <w:rPr>
                <w:rFonts w:eastAsia="Calibri" w:asciiTheme="minorHAnsi" w:hAnsiTheme="minorHAnsi" w:cstheme="minorHAnsi"/>
                <w:sz w:val="22"/>
                <w:szCs w:val="22"/>
              </w:rPr>
              <w:t>Courses from applicant transcripts used for mapping to established degree:</w:t>
            </w:r>
          </w:p>
          <w:p w:rsidRPr="00CD3ABA" w:rsidR="003E625B" w:rsidP="003E625B" w:rsidRDefault="003E625B" w14:paraId="5D25F7D2" w14:textId="3047E916">
            <w:pPr>
              <w:rPr>
                <w:rFonts w:eastAsia="Calibri" w:asciiTheme="minorHAnsi" w:hAnsiTheme="minorHAnsi" w:cstheme="minorHAnsi"/>
                <w:sz w:val="22"/>
                <w:szCs w:val="22"/>
              </w:rPr>
            </w:pPr>
            <w:r w:rsidRPr="00CD3ABA">
              <w:rPr>
                <w:rFonts w:eastAsia="Calibri" w:asciiTheme="minorHAnsi" w:hAnsiTheme="minorHAnsi" w:cstheme="minorHAnsi"/>
                <w:sz w:val="22"/>
                <w:szCs w:val="22"/>
              </w:rPr>
              <w:t xml:space="preserve">Sem: Pro-Sem Research Crit Meth 3 </w:t>
            </w:r>
          </w:p>
          <w:p w:rsidRPr="00CD3ABA" w:rsidR="003E625B" w:rsidP="003E625B" w:rsidRDefault="003E625B" w14:paraId="4163932C" w14:textId="63AE6D8E">
            <w:pPr>
              <w:rPr>
                <w:rFonts w:eastAsia="Calibri" w:asciiTheme="minorHAnsi" w:hAnsiTheme="minorHAnsi" w:cstheme="minorHAnsi"/>
                <w:sz w:val="22"/>
                <w:szCs w:val="22"/>
              </w:rPr>
            </w:pPr>
            <w:r w:rsidRPr="00CD3ABA">
              <w:rPr>
                <w:rFonts w:eastAsia="Calibri" w:asciiTheme="minorHAnsi" w:hAnsiTheme="minorHAnsi" w:cstheme="minorHAnsi"/>
                <w:sz w:val="22"/>
                <w:szCs w:val="22"/>
              </w:rPr>
              <w:t>Chicana Literature 3</w:t>
            </w:r>
          </w:p>
          <w:p w:rsidRPr="00CD3ABA" w:rsidR="003E625B" w:rsidP="003E625B" w:rsidRDefault="003E625B" w14:paraId="065CA034" w14:textId="712AF701">
            <w:pPr>
              <w:rPr>
                <w:rFonts w:eastAsia="Calibri" w:asciiTheme="minorHAnsi" w:hAnsiTheme="minorHAnsi" w:cstheme="minorHAnsi"/>
                <w:sz w:val="22"/>
                <w:szCs w:val="22"/>
              </w:rPr>
            </w:pPr>
            <w:r w:rsidRPr="00CD3ABA">
              <w:rPr>
                <w:rFonts w:eastAsia="Calibri" w:asciiTheme="minorHAnsi" w:hAnsiTheme="minorHAnsi" w:cstheme="minorHAnsi"/>
                <w:sz w:val="22"/>
                <w:szCs w:val="22"/>
              </w:rPr>
              <w:t>Cultura Chicana 3</w:t>
            </w:r>
          </w:p>
          <w:p w:rsidRPr="00CD3ABA" w:rsidR="003E625B" w:rsidP="003E625B" w:rsidRDefault="003E625B" w14:paraId="24DEACFA" w14:textId="46B14CB0">
            <w:pPr>
              <w:rPr>
                <w:rFonts w:eastAsia="Calibri" w:asciiTheme="minorHAnsi" w:hAnsiTheme="minorHAnsi" w:cstheme="minorHAnsi"/>
                <w:sz w:val="22"/>
                <w:szCs w:val="22"/>
              </w:rPr>
            </w:pPr>
            <w:r w:rsidRPr="00CD3ABA">
              <w:rPr>
                <w:rFonts w:eastAsia="Calibri" w:asciiTheme="minorHAnsi" w:hAnsiTheme="minorHAnsi" w:cstheme="minorHAnsi"/>
                <w:sz w:val="22"/>
                <w:szCs w:val="22"/>
              </w:rPr>
              <w:t>Chicano Autobiography 3</w:t>
            </w:r>
          </w:p>
          <w:p w:rsidRPr="00CD3ABA" w:rsidR="003E625B" w:rsidP="003E625B" w:rsidRDefault="003E625B" w14:paraId="31559F56" w14:textId="33474763">
            <w:pPr>
              <w:rPr>
                <w:rFonts w:eastAsia="Calibri" w:asciiTheme="minorHAnsi" w:hAnsiTheme="minorHAnsi" w:cstheme="minorHAnsi"/>
                <w:sz w:val="22"/>
                <w:szCs w:val="22"/>
              </w:rPr>
            </w:pPr>
            <w:r w:rsidRPr="00CD3ABA">
              <w:rPr>
                <w:rFonts w:eastAsia="Calibri" w:asciiTheme="minorHAnsi" w:hAnsiTheme="minorHAnsi" w:cstheme="minorHAnsi"/>
                <w:sz w:val="22"/>
                <w:szCs w:val="22"/>
              </w:rPr>
              <w:t>Moros Moriscos y Mestizo 3</w:t>
            </w:r>
          </w:p>
          <w:p w:rsidRPr="00CD3ABA" w:rsidR="003E625B" w:rsidP="003E625B" w:rsidRDefault="003E625B" w14:paraId="2B833300" w14:textId="7089D2AD">
            <w:pPr>
              <w:rPr>
                <w:rFonts w:eastAsia="Calibri" w:asciiTheme="minorHAnsi" w:hAnsiTheme="minorHAnsi" w:cstheme="minorHAnsi"/>
                <w:sz w:val="22"/>
                <w:szCs w:val="22"/>
              </w:rPr>
            </w:pPr>
            <w:r w:rsidRPr="00CD3ABA">
              <w:rPr>
                <w:rFonts w:eastAsia="Calibri" w:asciiTheme="minorHAnsi" w:hAnsiTheme="minorHAnsi" w:cstheme="minorHAnsi"/>
                <w:sz w:val="22"/>
                <w:szCs w:val="22"/>
              </w:rPr>
              <w:t>Hispanic Sociolinguistics 3</w:t>
            </w:r>
          </w:p>
          <w:p w:rsidRPr="00CD3ABA" w:rsidR="003E625B" w:rsidP="003E625B" w:rsidRDefault="003E625B" w14:paraId="6E04B9E3" w14:textId="637D171A">
            <w:pPr>
              <w:rPr>
                <w:rFonts w:eastAsia="Calibri" w:asciiTheme="minorHAnsi" w:hAnsiTheme="minorHAnsi" w:cstheme="minorHAnsi"/>
                <w:sz w:val="22"/>
                <w:szCs w:val="22"/>
              </w:rPr>
            </w:pPr>
            <w:r w:rsidRPr="00CD3ABA">
              <w:rPr>
                <w:rFonts w:eastAsia="Calibri" w:asciiTheme="minorHAnsi" w:hAnsiTheme="minorHAnsi" w:cstheme="minorHAnsi"/>
                <w:sz w:val="22"/>
                <w:szCs w:val="22"/>
              </w:rPr>
              <w:t>Recov US Hisp Lit Heritage 3</w:t>
            </w:r>
          </w:p>
          <w:p w:rsidRPr="00CD3ABA" w:rsidR="003E625B" w:rsidP="003E625B" w:rsidRDefault="003E625B" w14:paraId="12121919" w14:textId="1C36894F">
            <w:pPr>
              <w:rPr>
                <w:rFonts w:eastAsia="Calibri" w:asciiTheme="minorHAnsi" w:hAnsiTheme="minorHAnsi" w:cstheme="minorHAnsi"/>
                <w:sz w:val="22"/>
                <w:szCs w:val="22"/>
              </w:rPr>
            </w:pPr>
            <w:r w:rsidRPr="00CD3ABA">
              <w:rPr>
                <w:rFonts w:eastAsia="Calibri" w:asciiTheme="minorHAnsi" w:hAnsiTheme="minorHAnsi" w:cstheme="minorHAnsi"/>
                <w:sz w:val="22"/>
                <w:szCs w:val="22"/>
              </w:rPr>
              <w:t>US- Mexico Borderlands 3</w:t>
            </w:r>
          </w:p>
          <w:p w:rsidRPr="00CD3ABA" w:rsidR="003E625B" w:rsidP="003E625B" w:rsidRDefault="003E625B" w14:paraId="2680E110" w14:textId="7F02992F">
            <w:pPr>
              <w:rPr>
                <w:rFonts w:eastAsia="Calibri" w:asciiTheme="minorHAnsi" w:hAnsiTheme="minorHAnsi" w:cstheme="minorHAnsi"/>
                <w:sz w:val="22"/>
                <w:szCs w:val="22"/>
              </w:rPr>
            </w:pPr>
            <w:r w:rsidRPr="00CD3ABA">
              <w:rPr>
                <w:rFonts w:eastAsia="Calibri" w:asciiTheme="minorHAnsi" w:hAnsiTheme="minorHAnsi" w:cstheme="minorHAnsi"/>
                <w:sz w:val="22"/>
                <w:szCs w:val="22"/>
              </w:rPr>
              <w:t>Mexico Revolution 3</w:t>
            </w:r>
          </w:p>
          <w:p w:rsidRPr="00CD3ABA" w:rsidR="003E625B" w:rsidP="003E625B" w:rsidRDefault="003E625B" w14:paraId="45AABF04" w14:textId="0798692A">
            <w:pPr>
              <w:rPr>
                <w:rFonts w:eastAsia="Calibri" w:asciiTheme="minorHAnsi" w:hAnsiTheme="minorHAnsi" w:cstheme="minorHAnsi"/>
                <w:sz w:val="22"/>
                <w:szCs w:val="22"/>
              </w:rPr>
            </w:pPr>
            <w:r w:rsidRPr="00CD3ABA">
              <w:rPr>
                <w:rFonts w:eastAsia="Calibri" w:asciiTheme="minorHAnsi" w:hAnsiTheme="minorHAnsi" w:cstheme="minorHAnsi"/>
                <w:sz w:val="22"/>
                <w:szCs w:val="22"/>
              </w:rPr>
              <w:t>Romances Corridos Folk Narr 3</w:t>
            </w:r>
          </w:p>
          <w:p w:rsidRPr="00CD3ABA" w:rsidR="003E625B" w:rsidP="003E625B" w:rsidRDefault="003E625B" w14:paraId="2A9A73FD" w14:textId="2D46522B">
            <w:pPr>
              <w:rPr>
                <w:rFonts w:eastAsia="Calibri" w:asciiTheme="minorHAnsi" w:hAnsiTheme="minorHAnsi" w:cstheme="minorHAnsi"/>
                <w:sz w:val="22"/>
                <w:szCs w:val="22"/>
              </w:rPr>
            </w:pPr>
          </w:p>
          <w:p w:rsidRPr="00CD3ABA" w:rsidR="003E625B" w:rsidP="003E625B" w:rsidRDefault="003E625B" w14:paraId="7F4EDA78" w14:textId="33895651">
            <w:pPr>
              <w:rPr>
                <w:rFonts w:eastAsia="Calibri" w:asciiTheme="minorHAnsi" w:hAnsiTheme="minorHAnsi" w:cstheme="minorHAnsi"/>
                <w:sz w:val="22"/>
                <w:szCs w:val="22"/>
              </w:rPr>
            </w:pPr>
            <w:r w:rsidRPr="00CD3ABA">
              <w:rPr>
                <w:rFonts w:eastAsia="Calibri" w:asciiTheme="minorHAnsi" w:hAnsiTheme="minorHAnsi" w:cstheme="minorHAnsi"/>
                <w:sz w:val="22"/>
                <w:szCs w:val="22"/>
              </w:rPr>
              <w:t>Additional coursework that may contribute to equivalent experience (because the 30 units was met with the above we did not research these further):</w:t>
            </w:r>
            <w:r w:rsidRPr="00CD3ABA">
              <w:rPr>
                <w:rFonts w:asciiTheme="minorHAnsi" w:hAnsiTheme="minorHAnsi" w:cstheme="minorHAnsi"/>
                <w:sz w:val="22"/>
                <w:szCs w:val="22"/>
              </w:rPr>
              <w:br/>
            </w:r>
            <w:r w:rsidRPr="00CD3ABA">
              <w:rPr>
                <w:rFonts w:eastAsia="Calibri" w:asciiTheme="minorHAnsi" w:hAnsiTheme="minorHAnsi" w:cstheme="minorHAnsi"/>
                <w:sz w:val="22"/>
                <w:szCs w:val="22"/>
              </w:rPr>
              <w:t>Research at teaching Spanish 3</w:t>
            </w:r>
          </w:p>
          <w:p w:rsidRPr="00CD3ABA" w:rsidR="003E625B" w:rsidP="003E625B" w:rsidRDefault="003E625B" w14:paraId="7B481853" w14:textId="041BBEDD">
            <w:pPr>
              <w:rPr>
                <w:rFonts w:eastAsia="Calibri" w:asciiTheme="minorHAnsi" w:hAnsiTheme="minorHAnsi" w:cstheme="minorHAnsi"/>
                <w:sz w:val="22"/>
                <w:szCs w:val="22"/>
              </w:rPr>
            </w:pPr>
            <w:r w:rsidRPr="00CD3ABA">
              <w:rPr>
                <w:rFonts w:eastAsia="Calibri" w:asciiTheme="minorHAnsi" w:hAnsiTheme="minorHAnsi" w:cstheme="minorHAnsi"/>
                <w:sz w:val="22"/>
                <w:szCs w:val="22"/>
              </w:rPr>
              <w:t>Sem: Southwest Spanish 3</w:t>
            </w:r>
          </w:p>
          <w:p w:rsidRPr="00CD3ABA" w:rsidR="003E625B" w:rsidP="003E625B" w:rsidRDefault="003E625B" w14:paraId="39B47FB7" w14:textId="68B9AE36">
            <w:pPr>
              <w:rPr>
                <w:rFonts w:eastAsia="Calibri" w:asciiTheme="minorHAnsi" w:hAnsiTheme="minorHAnsi" w:cstheme="minorHAnsi"/>
                <w:sz w:val="22"/>
                <w:szCs w:val="22"/>
              </w:rPr>
            </w:pPr>
            <w:r w:rsidRPr="00CD3ABA">
              <w:rPr>
                <w:rFonts w:eastAsia="Calibri" w:asciiTheme="minorHAnsi" w:hAnsiTheme="minorHAnsi" w:cstheme="minorHAnsi"/>
                <w:sz w:val="22"/>
                <w:szCs w:val="22"/>
              </w:rPr>
              <w:t>Graduate Problems 1+1</w:t>
            </w:r>
          </w:p>
          <w:p w:rsidRPr="00CD3ABA" w:rsidR="003E625B" w:rsidP="003E625B" w:rsidRDefault="003E625B" w14:paraId="2A6D8659" w14:textId="232D307C">
            <w:pPr>
              <w:rPr>
                <w:rFonts w:eastAsia="Calibri" w:asciiTheme="minorHAnsi" w:hAnsiTheme="minorHAnsi" w:cstheme="minorHAnsi"/>
                <w:sz w:val="22"/>
                <w:szCs w:val="22"/>
              </w:rPr>
            </w:pPr>
            <w:r w:rsidRPr="00CD3ABA">
              <w:rPr>
                <w:rFonts w:eastAsia="Calibri" w:asciiTheme="minorHAnsi" w:hAnsiTheme="minorHAnsi" w:cstheme="minorHAnsi"/>
                <w:sz w:val="22"/>
                <w:szCs w:val="22"/>
              </w:rPr>
              <w:t>Literary Theory 3</w:t>
            </w:r>
          </w:p>
          <w:p w:rsidRPr="00CD3ABA" w:rsidR="003E625B" w:rsidP="003E625B" w:rsidRDefault="003E625B" w14:paraId="10479274" w14:textId="4858F14C">
            <w:pPr>
              <w:rPr>
                <w:rFonts w:eastAsia="Calibri" w:asciiTheme="minorHAnsi" w:hAnsiTheme="minorHAnsi" w:cstheme="minorHAnsi"/>
                <w:sz w:val="22"/>
                <w:szCs w:val="22"/>
              </w:rPr>
            </w:pPr>
            <w:r w:rsidRPr="00CD3ABA">
              <w:rPr>
                <w:rFonts w:eastAsia="Calibri" w:asciiTheme="minorHAnsi" w:hAnsiTheme="minorHAnsi" w:cstheme="minorHAnsi"/>
                <w:sz w:val="22"/>
                <w:szCs w:val="22"/>
              </w:rPr>
              <w:t>Port 511: Culture &amp; Composition 3</w:t>
            </w:r>
          </w:p>
          <w:p w:rsidRPr="00CD3ABA" w:rsidR="003E625B" w:rsidP="003E625B" w:rsidRDefault="003E625B" w14:paraId="373392C7" w14:textId="2A89A664">
            <w:pPr>
              <w:rPr>
                <w:rFonts w:eastAsia="Calibri" w:asciiTheme="minorHAnsi" w:hAnsiTheme="minorHAnsi" w:cstheme="minorHAnsi"/>
                <w:sz w:val="22"/>
                <w:szCs w:val="22"/>
              </w:rPr>
            </w:pPr>
            <w:r w:rsidRPr="00CD3ABA">
              <w:rPr>
                <w:rFonts w:eastAsia="Calibri" w:asciiTheme="minorHAnsi" w:hAnsiTheme="minorHAnsi" w:cstheme="minorHAnsi"/>
                <w:sz w:val="22"/>
                <w:szCs w:val="22"/>
              </w:rPr>
              <w:t xml:space="preserve">Port 512: Culture &amp; Conversation 3 </w:t>
            </w:r>
          </w:p>
          <w:p w:rsidRPr="00CD3ABA" w:rsidR="003E625B" w:rsidP="003E625B" w:rsidRDefault="003E625B" w14:paraId="6BBEC000" w14:textId="4783C90C">
            <w:pPr>
              <w:rPr>
                <w:rFonts w:eastAsia="Calibri" w:asciiTheme="minorHAnsi" w:hAnsiTheme="minorHAnsi" w:cstheme="minorHAnsi"/>
                <w:sz w:val="22"/>
                <w:szCs w:val="22"/>
              </w:rPr>
            </w:pPr>
            <w:r w:rsidRPr="00CD3ABA">
              <w:rPr>
                <w:rFonts w:eastAsia="Calibri" w:asciiTheme="minorHAnsi" w:hAnsiTheme="minorHAnsi" w:cstheme="minorHAnsi"/>
                <w:sz w:val="22"/>
                <w:szCs w:val="22"/>
              </w:rPr>
              <w:t>Span 629 Sem: Medieval Lit Ling 3</w:t>
            </w:r>
          </w:p>
          <w:p w:rsidRPr="00CD3ABA" w:rsidR="003E625B" w:rsidP="003E625B" w:rsidRDefault="003E625B" w14:paraId="3B0A8416" w14:textId="79F3B272">
            <w:pPr>
              <w:rPr>
                <w:rFonts w:eastAsia="Calibri" w:asciiTheme="minorHAnsi" w:hAnsiTheme="minorHAnsi" w:cstheme="minorHAnsi"/>
                <w:sz w:val="22"/>
                <w:szCs w:val="22"/>
              </w:rPr>
            </w:pPr>
            <w:r w:rsidRPr="00CD3ABA">
              <w:rPr>
                <w:rFonts w:eastAsia="Calibri" w:asciiTheme="minorHAnsi" w:hAnsiTheme="minorHAnsi" w:cstheme="minorHAnsi"/>
                <w:sz w:val="22"/>
                <w:szCs w:val="22"/>
              </w:rPr>
              <w:t>Seminar: Hisp Lit 3</w:t>
            </w:r>
          </w:p>
          <w:p w:rsidRPr="00CD3ABA" w:rsidR="003E625B" w:rsidP="003E625B" w:rsidRDefault="003E625B" w14:paraId="3A7D4D1B" w14:textId="7EB6D8AB">
            <w:pPr>
              <w:rPr>
                <w:rFonts w:asciiTheme="minorHAnsi" w:hAnsiTheme="minorHAnsi" w:cstheme="minorHAnsi"/>
                <w:sz w:val="22"/>
                <w:szCs w:val="22"/>
              </w:rPr>
            </w:pPr>
            <w:r w:rsidRPr="00CD3ABA">
              <w:rPr>
                <w:rFonts w:asciiTheme="minorHAnsi" w:hAnsiTheme="minorHAnsi" w:cstheme="minorHAnsi"/>
                <w:sz w:val="22"/>
                <w:szCs w:val="22"/>
              </w:rPr>
              <w:t xml:space="preserve"> </w:t>
            </w:r>
          </w:p>
        </w:tc>
        <w:tc>
          <w:tcPr>
            <w:tcW w:w="236" w:type="dxa"/>
            <w:tcMar/>
          </w:tcPr>
          <w:p w:rsidR="003E625B" w:rsidP="003E625B" w:rsidRDefault="003E625B" w14:paraId="28FD6490" w14:textId="77777777">
            <w:pPr>
              <w:suppressAutoHyphens w:val="0"/>
              <w:rPr>
                <w:rFonts w:ascii="Times New Roman" w:hAnsi="Times New Roman"/>
                <w:sz w:val="20"/>
                <w:lang w:eastAsia="en-US"/>
              </w:rPr>
            </w:pPr>
          </w:p>
        </w:tc>
      </w:tr>
      <w:tr w:rsidRPr="00AD7B2F" w:rsidR="000D5DD1" w:rsidTr="39EBA978" w14:paraId="5C66D5EF" w14:textId="77777777">
        <w:trPr>
          <w:gridAfter w:val="1"/>
          <w:wAfter w:w="236" w:type="dxa"/>
          <w:trHeight w:val="1965"/>
        </w:trPr>
        <w:tc>
          <w:tcPr>
            <w:tcW w:w="501" w:type="dxa"/>
            <w:tcBorders>
              <w:left w:val="single" w:color="000000" w:themeColor="text1" w:sz="4" w:space="0"/>
              <w:right w:val="single" w:color="000000" w:themeColor="text1" w:sz="4" w:space="0"/>
            </w:tcBorders>
            <w:tcMar/>
          </w:tcPr>
          <w:p w:rsidRPr="00AD7B2F" w:rsidR="000D5DD1" w:rsidP="000D5DD1" w:rsidRDefault="000D5DD1" w14:paraId="78F7D832" w14:textId="77777777">
            <w:pPr>
              <w:snapToGrid w:val="0"/>
              <w:rPr>
                <w:rFonts w:ascii="Tahoma" w:hAnsi="Tahoma" w:cs="Tahoma"/>
                <w:b/>
                <w:bCs/>
                <w:sz w:val="20"/>
                <w:szCs w:val="24"/>
              </w:rPr>
            </w:pPr>
          </w:p>
        </w:tc>
        <w:tc>
          <w:tcPr>
            <w:tcW w:w="4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D5DD1" w:rsidP="000D5DD1" w:rsidRDefault="000D5DD1" w14:paraId="534342D7" w14:textId="203F54FB">
            <w:pPr>
              <w:spacing w:line="259" w:lineRule="auto"/>
              <w:rPr>
                <w:rFonts w:asciiTheme="minorHAnsi" w:hAnsiTheme="minorHAnsi" w:eastAsiaTheme="minorEastAsia" w:cstheme="minorBidi"/>
                <w:sz w:val="22"/>
                <w:szCs w:val="22"/>
              </w:rPr>
            </w:pPr>
            <w:r w:rsidRPr="39EBA978" w:rsidR="000D5DD1">
              <w:rPr>
                <w:rFonts w:ascii="Calibri" w:hAnsi="Calibri" w:eastAsia="ＭＳ 明朝" w:cs="Arial" w:asciiTheme="minorAscii" w:hAnsiTheme="minorAscii" w:eastAsiaTheme="minorEastAsia" w:cstheme="minorBidi"/>
                <w:sz w:val="22"/>
                <w:szCs w:val="22"/>
              </w:rPr>
              <w:t>3. Request for competency-based equivalency for Fashion</w:t>
            </w:r>
          </w:p>
          <w:p w:rsidR="000D5DD1" w:rsidP="39EBA978" w:rsidRDefault="000D5DD1" w14:paraId="7C755218" w14:textId="6E66FF4C">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EBA978" w:rsidR="39EBA97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MQs: Associate’s degree (in any subject) and 6 years </w:t>
            </w:r>
          </w:p>
          <w:p w:rsidR="000D5DD1" w:rsidP="39EBA978" w:rsidRDefault="000D5DD1" w14:paraId="6E075AC9" w14:textId="40A9D9DE">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EBA978" w:rsidR="39EBA978">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000D5DD1" w:rsidP="39EBA978" w:rsidRDefault="000D5DD1" w14:paraId="7FAE152F" w14:textId="2BFC4B15">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EBA978" w:rsidR="39EBA978">
              <w:rPr>
                <w:rFonts w:ascii="Calibri" w:hAnsi="Calibri" w:eastAsia="Calibri" w:cs="Calibri"/>
                <w:b w:val="0"/>
                <w:bCs w:val="0"/>
                <w:i w:val="0"/>
                <w:iCs w:val="0"/>
                <w:caps w:val="0"/>
                <w:smallCaps w:val="0"/>
                <w:noProof w:val="0"/>
                <w:color w:val="000000" w:themeColor="text1" w:themeTint="FF" w:themeShade="FF"/>
                <w:sz w:val="22"/>
                <w:szCs w:val="22"/>
                <w:lang w:val="en-US"/>
              </w:rPr>
              <w:t>Bachelor’s Degree  (in any subject) and 2 years experience.</w:t>
            </w:r>
          </w:p>
          <w:p w:rsidR="000D5DD1" w:rsidP="39EBA978" w:rsidRDefault="000D5DD1" w14:paraId="572DE50F" w14:textId="6FD90C69">
            <w:pPr>
              <w:pStyle w:val="Normal"/>
              <w:spacing w:line="259" w:lineRule="auto"/>
              <w:rPr>
                <w:rFonts w:ascii="Arial" w:hAnsi="Arial" w:eastAsia="Times New Roman" w:cs="Times New Roman"/>
                <w:sz w:val="24"/>
                <w:szCs w:val="24"/>
              </w:rPr>
            </w:pPr>
          </w:p>
        </w:tc>
        <w:tc>
          <w:tcPr>
            <w:tcW w:w="41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D3ABA" w:rsidR="000D5DD1" w:rsidP="55E83D01" w:rsidRDefault="000D5DD1" w14:paraId="29B09144" w14:textId="622A2428">
            <w:pPr>
              <w:rPr>
                <w:rFonts w:asciiTheme="minorHAnsi" w:hAnsiTheme="minorHAnsi" w:eastAsiaTheme="minorEastAsia" w:cstheme="minorBidi"/>
                <w:sz w:val="22"/>
                <w:szCs w:val="22"/>
              </w:rPr>
            </w:pPr>
            <w:r w:rsidRPr="55E83D01">
              <w:rPr>
                <w:rFonts w:asciiTheme="minorHAnsi" w:hAnsiTheme="minorHAnsi" w:eastAsiaTheme="minorEastAsia" w:cstheme="minorBidi"/>
                <w:sz w:val="22"/>
                <w:szCs w:val="22"/>
              </w:rPr>
              <w:t xml:space="preserve">The applicant has AS degree from an unaccredited institution and 20 years of experience in the field. </w:t>
            </w:r>
            <w:r w:rsidRPr="55E83D01">
              <w:rPr>
                <w:rFonts w:asciiTheme="minorHAnsi" w:hAnsiTheme="minorHAnsi" w:eastAsiaTheme="minorEastAsia" w:cstheme="minorBidi"/>
                <w:color w:val="000000" w:themeColor="text1"/>
                <w:sz w:val="22"/>
                <w:szCs w:val="22"/>
              </w:rPr>
              <w:t xml:space="preserve">Because the institution is </w:t>
            </w:r>
            <w:r w:rsidRPr="55E83D01" w:rsidR="3918A336">
              <w:rPr>
                <w:rFonts w:asciiTheme="minorHAnsi" w:hAnsiTheme="minorHAnsi" w:eastAsiaTheme="minorEastAsia" w:cstheme="minorBidi"/>
                <w:color w:val="000000" w:themeColor="text1"/>
                <w:sz w:val="22"/>
                <w:szCs w:val="22"/>
              </w:rPr>
              <w:t>unaccredited,</w:t>
            </w:r>
            <w:r w:rsidRPr="55E83D01">
              <w:rPr>
                <w:rFonts w:asciiTheme="minorHAnsi" w:hAnsiTheme="minorHAnsi" w:eastAsiaTheme="minorEastAsia" w:cstheme="minorBidi"/>
                <w:color w:val="000000" w:themeColor="text1"/>
                <w:sz w:val="22"/>
                <w:szCs w:val="22"/>
              </w:rPr>
              <w:t xml:space="preserve"> we would need to be provided validated evidence of meeting the competencies of an associates degree for GE areas. </w:t>
            </w:r>
            <w:r w:rsidR="002229CE">
              <w:rPr>
                <w:rFonts w:asciiTheme="minorHAnsi" w:hAnsiTheme="minorHAnsi" w:eastAsiaTheme="minorEastAsia" w:cstheme="minorBidi"/>
                <w:color w:val="000000" w:themeColor="text1"/>
                <w:sz w:val="22"/>
                <w:szCs w:val="22"/>
              </w:rPr>
              <w:t>Committee will r</w:t>
            </w:r>
            <w:r w:rsidRPr="55E83D01">
              <w:rPr>
                <w:rFonts w:asciiTheme="minorHAnsi" w:hAnsiTheme="minorHAnsi" w:eastAsiaTheme="minorEastAsia" w:cstheme="minorBidi"/>
                <w:color w:val="000000" w:themeColor="text1"/>
                <w:sz w:val="22"/>
                <w:szCs w:val="22"/>
              </w:rPr>
              <w:t xml:space="preserve">eview </w:t>
            </w:r>
            <w:hyperlink r:id="rId11">
              <w:r w:rsidRPr="55E83D01">
                <w:rPr>
                  <w:rStyle w:val="Hyperlink"/>
                  <w:rFonts w:asciiTheme="minorHAnsi" w:hAnsiTheme="minorHAnsi" w:eastAsiaTheme="minorEastAsia" w:cstheme="minorBidi"/>
                  <w:sz w:val="22"/>
                  <w:szCs w:val="22"/>
                </w:rPr>
                <w:t>AP 7211</w:t>
              </w:r>
            </w:hyperlink>
            <w:r w:rsidRPr="55E83D01">
              <w:rPr>
                <w:rFonts w:asciiTheme="minorHAnsi" w:hAnsiTheme="minorHAnsi" w:eastAsiaTheme="minorEastAsia" w:cstheme="minorBidi"/>
                <w:color w:val="000000" w:themeColor="text1"/>
                <w:sz w:val="22"/>
                <w:szCs w:val="22"/>
              </w:rPr>
              <w:t xml:space="preserve"> and refer to </w:t>
            </w:r>
            <w:hyperlink r:id="rId12">
              <w:r w:rsidRPr="55E83D01">
                <w:rPr>
                  <w:rStyle w:val="Hyperlink"/>
                  <w:rFonts w:asciiTheme="minorHAnsi" w:hAnsiTheme="minorHAnsi" w:eastAsiaTheme="minorEastAsia" w:cstheme="minorBidi"/>
                  <w:sz w:val="22"/>
                  <w:szCs w:val="22"/>
                </w:rPr>
                <w:t>Career and Tech Ed Equivalency Toolkit (starting p35).</w:t>
              </w:r>
            </w:hyperlink>
          </w:p>
          <w:p w:rsidRPr="00CD3ABA" w:rsidR="00153769" w:rsidP="00153769" w:rsidRDefault="00153769" w14:paraId="4E70C4F5" w14:textId="77777777">
            <w:pPr>
              <w:rPr>
                <w:rFonts w:asciiTheme="minorHAnsi" w:hAnsiTheme="minorHAnsi" w:cstheme="minorHAnsi"/>
                <w:sz w:val="22"/>
                <w:szCs w:val="22"/>
              </w:rPr>
            </w:pPr>
          </w:p>
          <w:p w:rsidR="00153769" w:rsidP="00153769" w:rsidRDefault="00153769" w14:paraId="5740B8C7" w14:textId="77777777">
            <w:pPr>
              <w:rPr>
                <w:rFonts w:asciiTheme="minorHAnsi" w:hAnsiTheme="minorHAnsi" w:cstheme="minorHAnsi"/>
                <w:sz w:val="22"/>
                <w:szCs w:val="22"/>
              </w:rPr>
            </w:pPr>
            <w:r>
              <w:rPr>
                <w:rFonts w:asciiTheme="minorHAnsi" w:hAnsiTheme="minorHAnsi" w:cstheme="minorHAnsi"/>
                <w:sz w:val="22"/>
                <w:szCs w:val="22"/>
              </w:rPr>
              <w:t xml:space="preserve">Chisa suggested that the committee will need to determine what evidence we will require to consider competency-based equivalencies. A smartsheet form might work well so that evidence can be submitted as attachments. </w:t>
            </w:r>
          </w:p>
          <w:p w:rsidR="00153769" w:rsidP="00153769" w:rsidRDefault="00153769" w14:paraId="68FD98F6" w14:textId="77777777">
            <w:pPr>
              <w:rPr>
                <w:rFonts w:asciiTheme="minorHAnsi" w:hAnsiTheme="minorHAnsi" w:cstheme="minorHAnsi"/>
                <w:sz w:val="22"/>
                <w:szCs w:val="22"/>
              </w:rPr>
            </w:pPr>
            <w:r w:rsidRPr="00CD3ABA">
              <w:rPr>
                <w:rFonts w:asciiTheme="minorHAnsi" w:hAnsiTheme="minorHAnsi" w:cstheme="minorHAnsi"/>
                <w:sz w:val="22"/>
                <w:szCs w:val="22"/>
              </w:rPr>
              <w:lastRenderedPageBreak/>
              <w:t>Joshua and Kristina will work on reviewing the Toolkit and will bring recommendations to the committee sometime</w:t>
            </w:r>
            <w:r>
              <w:rPr>
                <w:rFonts w:asciiTheme="minorHAnsi" w:hAnsiTheme="minorHAnsi" w:cstheme="minorHAnsi"/>
                <w:sz w:val="22"/>
                <w:szCs w:val="22"/>
              </w:rPr>
              <w:t xml:space="preserve"> in late January</w:t>
            </w:r>
            <w:r w:rsidRPr="00CD3ABA">
              <w:rPr>
                <w:rFonts w:asciiTheme="minorHAnsi" w:hAnsiTheme="minorHAnsi" w:cstheme="minorHAnsi"/>
                <w:sz w:val="22"/>
                <w:szCs w:val="22"/>
              </w:rPr>
              <w:t>.</w:t>
            </w:r>
          </w:p>
          <w:p w:rsidR="00153769" w:rsidP="00153769" w:rsidRDefault="00153769" w14:paraId="63E1FA12" w14:textId="77777777">
            <w:pPr>
              <w:rPr>
                <w:rFonts w:asciiTheme="minorHAnsi" w:hAnsiTheme="minorHAnsi" w:cstheme="minorHAnsi"/>
                <w:sz w:val="22"/>
                <w:szCs w:val="22"/>
              </w:rPr>
            </w:pPr>
          </w:p>
          <w:p w:rsidRPr="00CD3ABA" w:rsidR="000D5DD1" w:rsidP="00153769" w:rsidRDefault="00153769" w14:paraId="16B943B3" w14:textId="6F43632C">
            <w:pPr>
              <w:rPr>
                <w:rFonts w:asciiTheme="minorHAnsi" w:hAnsiTheme="minorHAnsi" w:cstheme="minorHAnsi"/>
                <w:sz w:val="22"/>
                <w:szCs w:val="22"/>
              </w:rPr>
            </w:pPr>
            <w:r>
              <w:rPr>
                <w:rFonts w:asciiTheme="minorHAnsi" w:hAnsiTheme="minorHAnsi" w:cstheme="minorHAnsi"/>
                <w:sz w:val="22"/>
                <w:szCs w:val="22"/>
              </w:rPr>
              <w:t>Chisa will check in with the faculty member to ask by when they are hoping to have the hiring completed.</w:t>
            </w:r>
          </w:p>
        </w:tc>
      </w:tr>
      <w:tr w:rsidR="000D5DD1" w:rsidTr="39EBA978" w14:paraId="233F5820" w14:textId="77777777">
        <w:trPr>
          <w:gridAfter w:val="1"/>
          <w:wAfter w:w="236" w:type="dxa"/>
          <w:trHeight w:val="1965"/>
        </w:trPr>
        <w:tc>
          <w:tcPr>
            <w:tcW w:w="501" w:type="dxa"/>
            <w:tcBorders>
              <w:left w:val="single" w:color="000000" w:themeColor="text1" w:sz="4" w:space="0"/>
              <w:right w:val="single" w:color="000000" w:themeColor="text1" w:sz="4" w:space="0"/>
            </w:tcBorders>
            <w:tcMar/>
          </w:tcPr>
          <w:p w:rsidR="000D5DD1" w:rsidP="000D5DD1" w:rsidRDefault="000D5DD1" w14:paraId="0B8FEAD4" w14:textId="4B63B6C8">
            <w:pPr>
              <w:rPr>
                <w:b/>
                <w:bCs/>
                <w:szCs w:val="24"/>
              </w:rPr>
            </w:pPr>
          </w:p>
        </w:tc>
        <w:tc>
          <w:tcPr>
            <w:tcW w:w="4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D5DD1" w:rsidP="000D5DD1" w:rsidRDefault="000D5DD1" w14:paraId="2BE1EDCF" w14:textId="53025932">
            <w:pPr>
              <w:rPr>
                <w:rFonts w:asciiTheme="minorHAnsi" w:hAnsiTheme="minorHAnsi" w:eastAsiaTheme="minorEastAsia" w:cstheme="minorBidi"/>
                <w:color w:val="000000" w:themeColor="text1"/>
                <w:sz w:val="22"/>
                <w:szCs w:val="22"/>
              </w:rPr>
            </w:pPr>
            <w:r w:rsidRPr="50F7DDC6">
              <w:rPr>
                <w:rFonts w:asciiTheme="minorHAnsi" w:hAnsiTheme="minorHAnsi" w:eastAsiaTheme="minorEastAsia" w:cstheme="minorBidi"/>
                <w:color w:val="000000" w:themeColor="text1"/>
                <w:sz w:val="22"/>
                <w:szCs w:val="22"/>
              </w:rPr>
              <w:t>4. Faculty Diversity working group looking at equivalency.</w:t>
            </w:r>
          </w:p>
          <w:p w:rsidR="000D5DD1" w:rsidP="000D5DD1" w:rsidRDefault="00F72CAC" w14:paraId="552F92FB" w14:textId="56154B7F">
            <w:pPr>
              <w:rPr>
                <w:rFonts w:asciiTheme="minorHAnsi" w:hAnsiTheme="minorHAnsi" w:eastAsiaTheme="minorEastAsia" w:cstheme="minorBidi"/>
                <w:color w:val="333333"/>
                <w:sz w:val="22"/>
                <w:szCs w:val="22"/>
              </w:rPr>
            </w:pPr>
            <w:hyperlink r:id="rId13">
              <w:r w:rsidRPr="50F7DDC6" w:rsidR="000D5DD1">
                <w:rPr>
                  <w:rStyle w:val="Hyperlink"/>
                  <w:rFonts w:asciiTheme="minorHAnsi" w:hAnsiTheme="minorHAnsi" w:eastAsiaTheme="minorEastAsia" w:cstheme="minorBidi"/>
                  <w:sz w:val="22"/>
                  <w:szCs w:val="22"/>
                </w:rPr>
                <w:t>https://asccc.org/sites/default/files/ADAversion_CTEMinQualsToolkit.pdf</w:t>
              </w:r>
            </w:hyperlink>
            <w:r w:rsidRPr="50F7DDC6" w:rsidR="000D5DD1">
              <w:rPr>
                <w:rFonts w:asciiTheme="minorHAnsi" w:hAnsiTheme="minorHAnsi" w:eastAsiaTheme="minorEastAsia" w:cstheme="minorBidi"/>
                <w:color w:val="333333"/>
                <w:sz w:val="22"/>
                <w:szCs w:val="22"/>
              </w:rPr>
              <w:t xml:space="preserve"> Consider CE toolkit and other ways equivalency can be applied with an equity lens.</w:t>
            </w:r>
          </w:p>
          <w:p w:rsidR="000D5DD1" w:rsidP="000D5DD1" w:rsidRDefault="000D5DD1" w14:paraId="30348833" w14:textId="59CD891E">
            <w:pPr>
              <w:pStyle w:val="Heading1"/>
              <w:numPr>
                <w:ilvl w:val="0"/>
                <w:numId w:val="0"/>
              </w:numPr>
              <w:tabs>
                <w:tab w:val="num" w:pos="432"/>
              </w:tabs>
              <w:jc w:val="left"/>
              <w:rPr>
                <w:rFonts w:asciiTheme="minorHAnsi" w:hAnsiTheme="minorHAnsi" w:eastAsiaTheme="minorEastAsia" w:cstheme="minorBidi"/>
                <w:b w:val="0"/>
                <w:color w:val="000000" w:themeColor="text1"/>
                <w:szCs w:val="22"/>
              </w:rPr>
            </w:pPr>
          </w:p>
          <w:p w:rsidR="000D5DD1" w:rsidP="000D5DD1" w:rsidRDefault="000D5DD1" w14:paraId="480A3C21" w14:textId="55683FFC">
            <w:pPr>
              <w:pStyle w:val="Heading1"/>
              <w:numPr>
                <w:ilvl w:val="0"/>
                <w:numId w:val="0"/>
              </w:numPr>
              <w:tabs>
                <w:tab w:val="num" w:pos="432"/>
              </w:tabs>
              <w:jc w:val="left"/>
              <w:rPr>
                <w:rFonts w:asciiTheme="minorHAnsi" w:hAnsiTheme="minorHAnsi" w:eastAsiaTheme="minorEastAsia" w:cstheme="minorBidi"/>
                <w:bCs/>
                <w:color w:val="000000" w:themeColor="text1"/>
                <w:szCs w:val="22"/>
              </w:rPr>
            </w:pPr>
            <w:r w:rsidRPr="50F7DDC6">
              <w:rPr>
                <w:rFonts w:asciiTheme="minorHAnsi" w:hAnsiTheme="minorHAnsi" w:eastAsiaTheme="minorEastAsia" w:cstheme="minorBidi"/>
                <w:b w:val="0"/>
                <w:color w:val="000000" w:themeColor="text1"/>
                <w:szCs w:val="22"/>
              </w:rPr>
              <w:t xml:space="preserve">ASCCC Canvas class module on Equivalency: </w:t>
            </w:r>
            <w:hyperlink r:id="rId14">
              <w:r w:rsidRPr="50F7DDC6">
                <w:rPr>
                  <w:rStyle w:val="Hyperlink"/>
                  <w:rFonts w:asciiTheme="minorHAnsi" w:hAnsiTheme="minorHAnsi" w:eastAsiaTheme="minorEastAsia" w:cstheme="minorBidi"/>
                  <w:b w:val="0"/>
                  <w:szCs w:val="22"/>
                </w:rPr>
                <w:t>Equivalency Principles, Guiding Questions, and Equity Framework</w:t>
              </w:r>
            </w:hyperlink>
          </w:p>
        </w:tc>
        <w:tc>
          <w:tcPr>
            <w:tcW w:w="41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D3ABA" w:rsidR="000D5DD1" w:rsidP="000D5DD1" w:rsidRDefault="000D5DD1" w14:paraId="4C8D4CB1" w14:textId="2CA72D4E">
            <w:pPr>
              <w:rPr>
                <w:rFonts w:asciiTheme="minorHAnsi" w:hAnsiTheme="minorHAnsi" w:eastAsiaTheme="minorEastAsia" w:cstheme="minorHAnsi"/>
                <w:sz w:val="22"/>
                <w:szCs w:val="22"/>
              </w:rPr>
            </w:pPr>
            <w:r w:rsidRPr="00CD3ABA">
              <w:rPr>
                <w:rFonts w:asciiTheme="minorHAnsi" w:hAnsiTheme="minorHAnsi" w:eastAsiaTheme="minorEastAsia" w:cstheme="minorHAnsi"/>
                <w:sz w:val="22"/>
                <w:szCs w:val="22"/>
              </w:rPr>
              <w:t xml:space="preserve">Committee will review the ASCCC module before the next meeting. </w:t>
            </w:r>
          </w:p>
        </w:tc>
      </w:tr>
      <w:tr w:rsidRPr="00AD7B2F" w:rsidR="000D5DD1" w:rsidTr="39EBA978" w14:paraId="47BE5AB0" w14:textId="77777777">
        <w:trPr>
          <w:gridAfter w:val="1"/>
          <w:wAfter w:w="236" w:type="dxa"/>
          <w:trHeight w:val="269"/>
        </w:trPr>
        <w:tc>
          <w:tcPr>
            <w:tcW w:w="5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D7B2F" w:rsidR="000D5DD1" w:rsidP="000D5DD1" w:rsidRDefault="000D5DD1" w14:paraId="12EB6FDD" w14:textId="7A7DF761">
            <w:pPr>
              <w:snapToGrid w:val="0"/>
              <w:rPr>
                <w:rFonts w:ascii="Tahoma" w:hAnsi="Tahoma" w:cs="Tahoma"/>
                <w:b/>
                <w:bCs/>
                <w:sz w:val="20"/>
                <w:szCs w:val="24"/>
              </w:rPr>
            </w:pPr>
            <w:r w:rsidRPr="00AD7B2F">
              <w:rPr>
                <w:rFonts w:ascii="Tahoma" w:hAnsi="Tahoma" w:cs="Tahoma"/>
                <w:b/>
                <w:bCs/>
                <w:sz w:val="20"/>
                <w:szCs w:val="24"/>
              </w:rPr>
              <w:t>IV</w:t>
            </w:r>
          </w:p>
        </w:tc>
        <w:tc>
          <w:tcPr>
            <w:tcW w:w="4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50F7DDC6" w:rsidR="000D5DD1" w:rsidP="000D5DD1" w:rsidRDefault="000D5DD1" w14:paraId="0E96FC9F" w14:textId="77777777">
            <w:pPr>
              <w:pStyle w:val="Heading8"/>
              <w:numPr>
                <w:ilvl w:val="7"/>
                <w:numId w:val="0"/>
              </w:numPr>
              <w:tabs>
                <w:tab w:val="clear" w:pos="1890"/>
              </w:tabs>
              <w:snapToGrid w:val="0"/>
              <w:spacing w:after="120"/>
              <w:rPr>
                <w:rFonts w:ascii="Tahoma" w:hAnsi="Tahoma" w:cs="Tahoma"/>
                <w:sz w:val="20"/>
              </w:rPr>
            </w:pPr>
          </w:p>
        </w:tc>
        <w:tc>
          <w:tcPr>
            <w:tcW w:w="41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1F5C50" w:rsidP="5B1F5C50" w:rsidRDefault="5B1F5C50" w14:paraId="67296CCB" w14:textId="54BC7DDA">
            <w:pPr>
              <w:pStyle w:val="Heading8"/>
            </w:pPr>
          </w:p>
        </w:tc>
      </w:tr>
    </w:tbl>
    <w:p w:rsidR="50F7DDC6" w:rsidRDefault="50F7DDC6" w14:paraId="7F34A9F7" w14:textId="2FE157E4"/>
    <w:p w:rsidRPr="00AD7B2F" w:rsidR="003F62BF" w:rsidP="000654D3" w:rsidRDefault="003F62BF" w14:paraId="481C8C92" w14:textId="77777777">
      <w:pPr>
        <w:pStyle w:val="Header"/>
        <w:tabs>
          <w:tab w:val="clear" w:pos="4320"/>
          <w:tab w:val="clear" w:pos="8640"/>
          <w:tab w:val="left" w:pos="1890"/>
        </w:tabs>
        <w:rPr>
          <w:sz w:val="20"/>
        </w:rPr>
      </w:pPr>
    </w:p>
    <w:sectPr w:rsidRPr="00AD7B2F" w:rsidR="003F62BF" w:rsidSect="00AD7B2F">
      <w:headerReference w:type="default" r:id="rId15"/>
      <w:footerReference w:type="default" r:id="rId16"/>
      <w:pgSz w:w="12240" w:h="15840" w:orient="portrait"/>
      <w:pgMar w:top="864" w:right="1152" w:bottom="720" w:left="108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CAC" w:rsidP="003F62BF" w:rsidRDefault="00F72CAC" w14:paraId="46BB0D80" w14:textId="77777777">
      <w:r>
        <w:separator/>
      </w:r>
    </w:p>
  </w:endnote>
  <w:endnote w:type="continuationSeparator" w:id="0">
    <w:p w:rsidR="00F72CAC" w:rsidP="003F62BF" w:rsidRDefault="00F72CAC" w14:paraId="0943B0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35"/>
      <w:gridCol w:w="3335"/>
      <w:gridCol w:w="3335"/>
    </w:tblGrid>
    <w:tr w:rsidR="3254B9DE" w:rsidTr="3254B9DE" w14:paraId="39758B98" w14:textId="77777777">
      <w:tc>
        <w:tcPr>
          <w:tcW w:w="3335" w:type="dxa"/>
        </w:tcPr>
        <w:p w:rsidR="3254B9DE" w:rsidP="3254B9DE" w:rsidRDefault="3254B9DE" w14:paraId="17517B8D" w14:textId="63B17C9B">
          <w:pPr>
            <w:pStyle w:val="Header"/>
            <w:ind w:left="-115"/>
            <w:rPr>
              <w:szCs w:val="24"/>
            </w:rPr>
          </w:pPr>
        </w:p>
      </w:tc>
      <w:tc>
        <w:tcPr>
          <w:tcW w:w="3335" w:type="dxa"/>
        </w:tcPr>
        <w:p w:rsidR="3254B9DE" w:rsidP="3254B9DE" w:rsidRDefault="3254B9DE" w14:paraId="0E522690" w14:textId="3B2CFF3E">
          <w:pPr>
            <w:pStyle w:val="Header"/>
            <w:jc w:val="center"/>
            <w:rPr>
              <w:szCs w:val="24"/>
            </w:rPr>
          </w:pPr>
        </w:p>
      </w:tc>
      <w:tc>
        <w:tcPr>
          <w:tcW w:w="3335" w:type="dxa"/>
        </w:tcPr>
        <w:p w:rsidR="3254B9DE" w:rsidP="3254B9DE" w:rsidRDefault="3254B9DE" w14:paraId="2D5A5DD9" w14:textId="62AA2F6B">
          <w:pPr>
            <w:pStyle w:val="Header"/>
            <w:ind w:right="-115"/>
            <w:jc w:val="right"/>
            <w:rPr>
              <w:szCs w:val="24"/>
            </w:rPr>
          </w:pPr>
        </w:p>
      </w:tc>
    </w:tr>
  </w:tbl>
  <w:p w:rsidR="3254B9DE" w:rsidP="3254B9DE" w:rsidRDefault="3254B9DE" w14:paraId="3F1CD802" w14:textId="670DAC09">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CAC" w:rsidP="003F62BF" w:rsidRDefault="00F72CAC" w14:paraId="79F2BC52" w14:textId="77777777">
      <w:r>
        <w:separator/>
      </w:r>
    </w:p>
  </w:footnote>
  <w:footnote w:type="continuationSeparator" w:id="0">
    <w:p w:rsidR="00F72CAC" w:rsidP="003F62BF" w:rsidRDefault="00F72CAC" w14:paraId="6B6390F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35"/>
      <w:gridCol w:w="3335"/>
      <w:gridCol w:w="3335"/>
    </w:tblGrid>
    <w:tr w:rsidR="3254B9DE" w:rsidTr="3254B9DE" w14:paraId="4FBC4A93" w14:textId="77777777">
      <w:tc>
        <w:tcPr>
          <w:tcW w:w="3335" w:type="dxa"/>
        </w:tcPr>
        <w:p w:rsidR="3254B9DE" w:rsidP="3254B9DE" w:rsidRDefault="3254B9DE" w14:paraId="71747805" w14:textId="32B39C19">
          <w:pPr>
            <w:pStyle w:val="Header"/>
            <w:ind w:left="-115"/>
            <w:rPr>
              <w:szCs w:val="24"/>
            </w:rPr>
          </w:pPr>
        </w:p>
      </w:tc>
      <w:tc>
        <w:tcPr>
          <w:tcW w:w="3335" w:type="dxa"/>
        </w:tcPr>
        <w:p w:rsidR="3254B9DE" w:rsidP="3254B9DE" w:rsidRDefault="3254B9DE" w14:paraId="355C8CAF" w14:textId="793E5039">
          <w:pPr>
            <w:pStyle w:val="Header"/>
            <w:jc w:val="center"/>
            <w:rPr>
              <w:szCs w:val="24"/>
            </w:rPr>
          </w:pPr>
        </w:p>
      </w:tc>
      <w:tc>
        <w:tcPr>
          <w:tcW w:w="3335" w:type="dxa"/>
        </w:tcPr>
        <w:p w:rsidR="3254B9DE" w:rsidP="3254B9DE" w:rsidRDefault="3254B9DE" w14:paraId="3882B361" w14:textId="3DF51DE9">
          <w:pPr>
            <w:pStyle w:val="Header"/>
            <w:ind w:right="-115"/>
            <w:jc w:val="right"/>
            <w:rPr>
              <w:szCs w:val="24"/>
            </w:rPr>
          </w:pPr>
        </w:p>
      </w:tc>
    </w:tr>
  </w:tbl>
  <w:p w:rsidR="3254B9DE" w:rsidP="3254B9DE" w:rsidRDefault="3254B9DE" w14:paraId="342641CC" w14:textId="1AFB5D86">
    <w:pPr>
      <w:pStyle w:val="Header"/>
      <w:rPr>
        <w:szCs w:val="24"/>
      </w:rPr>
    </w:pPr>
  </w:p>
</w:hdr>
</file>

<file path=word/intelligence.xml><?xml version="1.0" encoding="utf-8"?>
<int:Intelligence xmlns:int="http://schemas.microsoft.com/office/intelligence/2019/intelligence">
  <int:IntelligenceSettings/>
  <int:Manifest>
    <int:ParagraphRange paragraphId="1412026484" textId="284566958" start="0" length="1" invalidationStart="0" invalidationLength="1" id="JDtDut8U"/>
    <int:ParagraphRange paragraphId="1823410535" textId="782768278" start="0" length="1" invalidationStart="0" invalidationLength="1" id="m4nnr8fy"/>
  </int:Manifest>
  <int:Observations>
    <int:Content id="JDtDut8U">
      <int:Rejection type="LegacyProofing"/>
    </int:Content>
    <int:Content id="m4nnr8f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30907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052E2DFC"/>
    <w:lvl w:ilvl="0" w:tplc="AAAE89E2">
      <w:start w:val="1"/>
      <w:numFmt w:val="decimal"/>
      <w:pStyle w:val="ListNumber4"/>
      <w:lvlText w:val="%1."/>
      <w:lvlJc w:val="left"/>
      <w:pPr>
        <w:tabs>
          <w:tab w:val="num" w:pos="1440"/>
        </w:tabs>
        <w:ind w:left="1440" w:hanging="360"/>
      </w:pPr>
    </w:lvl>
    <w:lvl w:ilvl="1" w:tplc="4B2E72A6">
      <w:numFmt w:val="decimal"/>
      <w:lvlText w:val=""/>
      <w:lvlJc w:val="left"/>
    </w:lvl>
    <w:lvl w:ilvl="2" w:tplc="BA96A1B6">
      <w:numFmt w:val="decimal"/>
      <w:lvlText w:val=""/>
      <w:lvlJc w:val="left"/>
    </w:lvl>
    <w:lvl w:ilvl="3" w:tplc="44DC0BB4">
      <w:numFmt w:val="decimal"/>
      <w:lvlText w:val=""/>
      <w:lvlJc w:val="left"/>
    </w:lvl>
    <w:lvl w:ilvl="4" w:tplc="48766A74">
      <w:numFmt w:val="decimal"/>
      <w:lvlText w:val=""/>
      <w:lvlJc w:val="left"/>
    </w:lvl>
    <w:lvl w:ilvl="5" w:tplc="57B8B7F0">
      <w:numFmt w:val="decimal"/>
      <w:lvlText w:val=""/>
      <w:lvlJc w:val="left"/>
    </w:lvl>
    <w:lvl w:ilvl="6" w:tplc="FDEA9A6E">
      <w:numFmt w:val="decimal"/>
      <w:lvlText w:val=""/>
      <w:lvlJc w:val="left"/>
    </w:lvl>
    <w:lvl w:ilvl="7" w:tplc="08BEDC6A">
      <w:numFmt w:val="decimal"/>
      <w:lvlText w:val=""/>
      <w:lvlJc w:val="left"/>
    </w:lvl>
    <w:lvl w:ilvl="8" w:tplc="83607F46">
      <w:numFmt w:val="decimal"/>
      <w:lvlText w:val=""/>
      <w:lvlJc w:val="left"/>
    </w:lvl>
  </w:abstractNum>
  <w:abstractNum w:abstractNumId="2" w15:restartNumberingAfterBreak="0">
    <w:nsid w:val="FFFFFF7E"/>
    <w:multiLevelType w:val="hybridMultilevel"/>
    <w:tmpl w:val="FA9244D6"/>
    <w:lvl w:ilvl="0" w:tplc="2954E34E">
      <w:start w:val="1"/>
      <w:numFmt w:val="decimal"/>
      <w:pStyle w:val="ListNumber3"/>
      <w:lvlText w:val="%1."/>
      <w:lvlJc w:val="left"/>
      <w:pPr>
        <w:tabs>
          <w:tab w:val="num" w:pos="1080"/>
        </w:tabs>
        <w:ind w:left="1080" w:hanging="360"/>
      </w:pPr>
    </w:lvl>
    <w:lvl w:ilvl="1" w:tplc="E5581B6E">
      <w:numFmt w:val="decimal"/>
      <w:lvlText w:val=""/>
      <w:lvlJc w:val="left"/>
    </w:lvl>
    <w:lvl w:ilvl="2" w:tplc="9BA22838">
      <w:numFmt w:val="decimal"/>
      <w:lvlText w:val=""/>
      <w:lvlJc w:val="left"/>
    </w:lvl>
    <w:lvl w:ilvl="3" w:tplc="69929310">
      <w:numFmt w:val="decimal"/>
      <w:lvlText w:val=""/>
      <w:lvlJc w:val="left"/>
    </w:lvl>
    <w:lvl w:ilvl="4" w:tplc="71DA19E6">
      <w:numFmt w:val="decimal"/>
      <w:lvlText w:val=""/>
      <w:lvlJc w:val="left"/>
    </w:lvl>
    <w:lvl w:ilvl="5" w:tplc="E8E42382">
      <w:numFmt w:val="decimal"/>
      <w:lvlText w:val=""/>
      <w:lvlJc w:val="left"/>
    </w:lvl>
    <w:lvl w:ilvl="6" w:tplc="95265E4A">
      <w:numFmt w:val="decimal"/>
      <w:lvlText w:val=""/>
      <w:lvlJc w:val="left"/>
    </w:lvl>
    <w:lvl w:ilvl="7" w:tplc="CBBC8814">
      <w:numFmt w:val="decimal"/>
      <w:lvlText w:val=""/>
      <w:lvlJc w:val="left"/>
    </w:lvl>
    <w:lvl w:ilvl="8" w:tplc="FCF618C0">
      <w:numFmt w:val="decimal"/>
      <w:lvlText w:val=""/>
      <w:lvlJc w:val="left"/>
    </w:lvl>
  </w:abstractNum>
  <w:abstractNum w:abstractNumId="3" w15:restartNumberingAfterBreak="0">
    <w:nsid w:val="FFFFFF7F"/>
    <w:multiLevelType w:val="hybridMultilevel"/>
    <w:tmpl w:val="5D5E63A6"/>
    <w:lvl w:ilvl="0" w:tplc="E252272E">
      <w:start w:val="1"/>
      <w:numFmt w:val="decimal"/>
      <w:pStyle w:val="ListNumber2"/>
      <w:lvlText w:val="%1."/>
      <w:lvlJc w:val="left"/>
      <w:pPr>
        <w:tabs>
          <w:tab w:val="num" w:pos="720"/>
        </w:tabs>
        <w:ind w:left="720" w:hanging="360"/>
      </w:pPr>
    </w:lvl>
    <w:lvl w:ilvl="1" w:tplc="7C9CE650">
      <w:numFmt w:val="decimal"/>
      <w:lvlText w:val=""/>
      <w:lvlJc w:val="left"/>
    </w:lvl>
    <w:lvl w:ilvl="2" w:tplc="0AFE030A">
      <w:numFmt w:val="decimal"/>
      <w:lvlText w:val=""/>
      <w:lvlJc w:val="left"/>
    </w:lvl>
    <w:lvl w:ilvl="3" w:tplc="D4FC3F42">
      <w:numFmt w:val="decimal"/>
      <w:lvlText w:val=""/>
      <w:lvlJc w:val="left"/>
    </w:lvl>
    <w:lvl w:ilvl="4" w:tplc="18C456FA">
      <w:numFmt w:val="decimal"/>
      <w:lvlText w:val=""/>
      <w:lvlJc w:val="left"/>
    </w:lvl>
    <w:lvl w:ilvl="5" w:tplc="352C24FA">
      <w:numFmt w:val="decimal"/>
      <w:lvlText w:val=""/>
      <w:lvlJc w:val="left"/>
    </w:lvl>
    <w:lvl w:ilvl="6" w:tplc="E81C192C">
      <w:numFmt w:val="decimal"/>
      <w:lvlText w:val=""/>
      <w:lvlJc w:val="left"/>
    </w:lvl>
    <w:lvl w:ilvl="7" w:tplc="15C44286">
      <w:numFmt w:val="decimal"/>
      <w:lvlText w:val=""/>
      <w:lvlJc w:val="left"/>
    </w:lvl>
    <w:lvl w:ilvl="8" w:tplc="5C48A5FC">
      <w:numFmt w:val="decimal"/>
      <w:lvlText w:val=""/>
      <w:lvlJc w:val="left"/>
    </w:lvl>
  </w:abstractNum>
  <w:abstractNum w:abstractNumId="4" w15:restartNumberingAfterBreak="0">
    <w:nsid w:val="FFFFFF80"/>
    <w:multiLevelType w:val="multilevel"/>
    <w:tmpl w:val="E1181210"/>
    <w:lvl w:ilvl="0">
      <w:start w:val="1"/>
      <w:numFmt w:val="bullet"/>
      <w:pStyle w:val="ListBullet5"/>
      <w:lvlText w:val=""/>
      <w:lvlJc w:val="left"/>
      <w:pPr>
        <w:tabs>
          <w:tab w:val="num" w:pos="1800"/>
        </w:tabs>
        <w:ind w:left="180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E2381354"/>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hybridMultilevel"/>
    <w:tmpl w:val="84D6A7CE"/>
    <w:lvl w:ilvl="0" w:tplc="25BE5BE4">
      <w:start w:val="1"/>
      <w:numFmt w:val="bullet"/>
      <w:pStyle w:val="ListBullet3"/>
      <w:lvlText w:val=""/>
      <w:lvlJc w:val="left"/>
      <w:pPr>
        <w:tabs>
          <w:tab w:val="num" w:pos="1080"/>
        </w:tabs>
        <w:ind w:left="1080" w:hanging="360"/>
      </w:pPr>
      <w:rPr>
        <w:rFonts w:hint="default" w:ascii="Symbol" w:hAnsi="Symbol"/>
      </w:rPr>
    </w:lvl>
    <w:lvl w:ilvl="1" w:tplc="B05AE9B6">
      <w:numFmt w:val="decimal"/>
      <w:lvlText w:val=""/>
      <w:lvlJc w:val="left"/>
    </w:lvl>
    <w:lvl w:ilvl="2" w:tplc="7E0E64F6">
      <w:numFmt w:val="decimal"/>
      <w:lvlText w:val=""/>
      <w:lvlJc w:val="left"/>
    </w:lvl>
    <w:lvl w:ilvl="3" w:tplc="CC707718">
      <w:numFmt w:val="decimal"/>
      <w:lvlText w:val=""/>
      <w:lvlJc w:val="left"/>
    </w:lvl>
    <w:lvl w:ilvl="4" w:tplc="750E3522">
      <w:numFmt w:val="decimal"/>
      <w:lvlText w:val=""/>
      <w:lvlJc w:val="left"/>
    </w:lvl>
    <w:lvl w:ilvl="5" w:tplc="C58E7334">
      <w:numFmt w:val="decimal"/>
      <w:lvlText w:val=""/>
      <w:lvlJc w:val="left"/>
    </w:lvl>
    <w:lvl w:ilvl="6" w:tplc="11926E7A">
      <w:numFmt w:val="decimal"/>
      <w:lvlText w:val=""/>
      <w:lvlJc w:val="left"/>
    </w:lvl>
    <w:lvl w:ilvl="7" w:tplc="C9B0101E">
      <w:numFmt w:val="decimal"/>
      <w:lvlText w:val=""/>
      <w:lvlJc w:val="left"/>
    </w:lvl>
    <w:lvl w:ilvl="8" w:tplc="8BFE33D2">
      <w:numFmt w:val="decimal"/>
      <w:lvlText w:val=""/>
      <w:lvlJc w:val="left"/>
    </w:lvl>
  </w:abstractNum>
  <w:abstractNum w:abstractNumId="7" w15:restartNumberingAfterBreak="0">
    <w:nsid w:val="FFFFFF83"/>
    <w:multiLevelType w:val="hybridMultilevel"/>
    <w:tmpl w:val="4B206110"/>
    <w:lvl w:ilvl="0" w:tplc="6DF81B48">
      <w:start w:val="1"/>
      <w:numFmt w:val="bullet"/>
      <w:pStyle w:val="ListBullet2"/>
      <w:lvlText w:val=""/>
      <w:lvlJc w:val="left"/>
      <w:pPr>
        <w:tabs>
          <w:tab w:val="num" w:pos="720"/>
        </w:tabs>
        <w:ind w:left="720" w:hanging="360"/>
      </w:pPr>
      <w:rPr>
        <w:rFonts w:hint="default" w:ascii="Symbol" w:hAnsi="Symbol"/>
      </w:rPr>
    </w:lvl>
    <w:lvl w:ilvl="1" w:tplc="E7428F92">
      <w:numFmt w:val="decimal"/>
      <w:lvlText w:val=""/>
      <w:lvlJc w:val="left"/>
    </w:lvl>
    <w:lvl w:ilvl="2" w:tplc="5FA83094">
      <w:numFmt w:val="decimal"/>
      <w:lvlText w:val=""/>
      <w:lvlJc w:val="left"/>
    </w:lvl>
    <w:lvl w:ilvl="3" w:tplc="091009B6">
      <w:numFmt w:val="decimal"/>
      <w:lvlText w:val=""/>
      <w:lvlJc w:val="left"/>
    </w:lvl>
    <w:lvl w:ilvl="4" w:tplc="F28A2CA8">
      <w:numFmt w:val="decimal"/>
      <w:lvlText w:val=""/>
      <w:lvlJc w:val="left"/>
    </w:lvl>
    <w:lvl w:ilvl="5" w:tplc="74A20A76">
      <w:numFmt w:val="decimal"/>
      <w:lvlText w:val=""/>
      <w:lvlJc w:val="left"/>
    </w:lvl>
    <w:lvl w:ilvl="6" w:tplc="C45C7022">
      <w:numFmt w:val="decimal"/>
      <w:lvlText w:val=""/>
      <w:lvlJc w:val="left"/>
    </w:lvl>
    <w:lvl w:ilvl="7" w:tplc="2EA4D686">
      <w:numFmt w:val="decimal"/>
      <w:lvlText w:val=""/>
      <w:lvlJc w:val="left"/>
    </w:lvl>
    <w:lvl w:ilvl="8" w:tplc="8CBC9334">
      <w:numFmt w:val="decimal"/>
      <w:lvlText w:val=""/>
      <w:lvlJc w:val="left"/>
    </w:lvl>
  </w:abstractNum>
  <w:abstractNum w:abstractNumId="8" w15:restartNumberingAfterBreak="0">
    <w:nsid w:val="FFFFFF88"/>
    <w:multiLevelType w:val="hybridMultilevel"/>
    <w:tmpl w:val="A0F68344"/>
    <w:lvl w:ilvl="0" w:tplc="D2F6E5D0">
      <w:start w:val="1"/>
      <w:numFmt w:val="decimal"/>
      <w:pStyle w:val="ListNumber"/>
      <w:lvlText w:val="%1."/>
      <w:lvlJc w:val="left"/>
      <w:pPr>
        <w:tabs>
          <w:tab w:val="num" w:pos="360"/>
        </w:tabs>
        <w:ind w:left="360" w:hanging="360"/>
      </w:pPr>
    </w:lvl>
    <w:lvl w:ilvl="1" w:tplc="E67E24FA">
      <w:numFmt w:val="decimal"/>
      <w:lvlText w:val=""/>
      <w:lvlJc w:val="left"/>
    </w:lvl>
    <w:lvl w:ilvl="2" w:tplc="E3664C0E">
      <w:numFmt w:val="decimal"/>
      <w:lvlText w:val=""/>
      <w:lvlJc w:val="left"/>
    </w:lvl>
    <w:lvl w:ilvl="3" w:tplc="2D6845E4">
      <w:numFmt w:val="decimal"/>
      <w:lvlText w:val=""/>
      <w:lvlJc w:val="left"/>
    </w:lvl>
    <w:lvl w:ilvl="4" w:tplc="B1E891AC">
      <w:numFmt w:val="decimal"/>
      <w:lvlText w:val=""/>
      <w:lvlJc w:val="left"/>
    </w:lvl>
    <w:lvl w:ilvl="5" w:tplc="F786654C">
      <w:numFmt w:val="decimal"/>
      <w:lvlText w:val=""/>
      <w:lvlJc w:val="left"/>
    </w:lvl>
    <w:lvl w:ilvl="6" w:tplc="926EEA92">
      <w:numFmt w:val="decimal"/>
      <w:lvlText w:val=""/>
      <w:lvlJc w:val="left"/>
    </w:lvl>
    <w:lvl w:ilvl="7" w:tplc="86CE2FEE">
      <w:numFmt w:val="decimal"/>
      <w:lvlText w:val=""/>
      <w:lvlJc w:val="left"/>
    </w:lvl>
    <w:lvl w:ilvl="8" w:tplc="22BE514C">
      <w:numFmt w:val="decimal"/>
      <w:lvlText w:val=""/>
      <w:lvlJc w:val="left"/>
    </w:lvl>
  </w:abstractNum>
  <w:abstractNum w:abstractNumId="9" w15:restartNumberingAfterBreak="0">
    <w:nsid w:val="FFFFFF89"/>
    <w:multiLevelType w:val="hybridMultilevel"/>
    <w:tmpl w:val="7286056C"/>
    <w:lvl w:ilvl="0" w:tplc="5974141E">
      <w:start w:val="1"/>
      <w:numFmt w:val="bullet"/>
      <w:pStyle w:val="ListBullet"/>
      <w:lvlText w:val=""/>
      <w:lvlJc w:val="left"/>
      <w:pPr>
        <w:tabs>
          <w:tab w:val="num" w:pos="360"/>
        </w:tabs>
        <w:ind w:left="360" w:hanging="360"/>
      </w:pPr>
      <w:rPr>
        <w:rFonts w:hint="default" w:ascii="Symbol" w:hAnsi="Symbol"/>
      </w:rPr>
    </w:lvl>
    <w:lvl w:ilvl="1" w:tplc="39F8564C">
      <w:numFmt w:val="decimal"/>
      <w:lvlText w:val=""/>
      <w:lvlJc w:val="left"/>
    </w:lvl>
    <w:lvl w:ilvl="2" w:tplc="094ACDB4">
      <w:numFmt w:val="decimal"/>
      <w:lvlText w:val=""/>
      <w:lvlJc w:val="left"/>
    </w:lvl>
    <w:lvl w:ilvl="3" w:tplc="2D1037D6">
      <w:numFmt w:val="decimal"/>
      <w:lvlText w:val=""/>
      <w:lvlJc w:val="left"/>
    </w:lvl>
    <w:lvl w:ilvl="4" w:tplc="94C27788">
      <w:numFmt w:val="decimal"/>
      <w:lvlText w:val=""/>
      <w:lvlJc w:val="left"/>
    </w:lvl>
    <w:lvl w:ilvl="5" w:tplc="3402A3B6">
      <w:numFmt w:val="decimal"/>
      <w:lvlText w:val=""/>
      <w:lvlJc w:val="left"/>
    </w:lvl>
    <w:lvl w:ilvl="6" w:tplc="E8A82FCA">
      <w:numFmt w:val="decimal"/>
      <w:lvlText w:val=""/>
      <w:lvlJc w:val="left"/>
    </w:lvl>
    <w:lvl w:ilvl="7" w:tplc="B0AC4826">
      <w:numFmt w:val="decimal"/>
      <w:lvlText w:val=""/>
      <w:lvlJc w:val="left"/>
    </w:lvl>
    <w:lvl w:ilvl="8" w:tplc="50EE0C2E">
      <w:numFmt w:val="decimal"/>
      <w:lvlText w:val=""/>
      <w:lvlJc w:val="left"/>
    </w:lvl>
  </w:abstractNum>
  <w:abstractNum w:abstractNumId="10" w15:restartNumberingAfterBreak="0">
    <w:nsid w:val="00000001"/>
    <w:multiLevelType w:val="hybridMultilevel"/>
    <w:tmpl w:val="00000001"/>
    <w:lvl w:ilvl="0" w:tplc="9FAAB9D8">
      <w:start w:val="1"/>
      <w:numFmt w:val="none"/>
      <w:pStyle w:val="Heading1"/>
      <w:lvlText w:val=""/>
      <w:lvlJc w:val="left"/>
      <w:pPr>
        <w:tabs>
          <w:tab w:val="num" w:pos="432"/>
        </w:tabs>
        <w:ind w:left="432" w:hanging="432"/>
      </w:pPr>
    </w:lvl>
    <w:lvl w:ilvl="1" w:tplc="3F702A20">
      <w:start w:val="1"/>
      <w:numFmt w:val="none"/>
      <w:pStyle w:val="Heading2"/>
      <w:lvlText w:val=""/>
      <w:lvlJc w:val="left"/>
      <w:pPr>
        <w:tabs>
          <w:tab w:val="num" w:pos="576"/>
        </w:tabs>
        <w:ind w:left="576" w:hanging="576"/>
      </w:pPr>
    </w:lvl>
    <w:lvl w:ilvl="2" w:tplc="61F8EF08">
      <w:start w:val="1"/>
      <w:numFmt w:val="none"/>
      <w:pStyle w:val="Heading3"/>
      <w:lvlText w:val=""/>
      <w:lvlJc w:val="left"/>
      <w:pPr>
        <w:tabs>
          <w:tab w:val="num" w:pos="720"/>
        </w:tabs>
        <w:ind w:left="720" w:hanging="720"/>
      </w:pPr>
    </w:lvl>
    <w:lvl w:ilvl="3" w:tplc="BDF6F70A">
      <w:start w:val="1"/>
      <w:numFmt w:val="none"/>
      <w:pStyle w:val="Heading4"/>
      <w:lvlText w:val=""/>
      <w:lvlJc w:val="left"/>
      <w:pPr>
        <w:tabs>
          <w:tab w:val="num" w:pos="864"/>
        </w:tabs>
        <w:ind w:left="864" w:hanging="864"/>
      </w:pPr>
    </w:lvl>
    <w:lvl w:ilvl="4" w:tplc="C44E895C">
      <w:start w:val="1"/>
      <w:numFmt w:val="none"/>
      <w:pStyle w:val="Heading5"/>
      <w:lvlText w:val=""/>
      <w:lvlJc w:val="left"/>
      <w:pPr>
        <w:tabs>
          <w:tab w:val="num" w:pos="1008"/>
        </w:tabs>
        <w:ind w:left="1008" w:hanging="1008"/>
      </w:pPr>
    </w:lvl>
    <w:lvl w:ilvl="5" w:tplc="260C090A">
      <w:start w:val="1"/>
      <w:numFmt w:val="none"/>
      <w:pStyle w:val="Heading6"/>
      <w:lvlText w:val=""/>
      <w:lvlJc w:val="left"/>
      <w:pPr>
        <w:tabs>
          <w:tab w:val="num" w:pos="1152"/>
        </w:tabs>
        <w:ind w:left="1152" w:hanging="1152"/>
      </w:pPr>
    </w:lvl>
    <w:lvl w:ilvl="6" w:tplc="16C6326C">
      <w:start w:val="1"/>
      <w:numFmt w:val="none"/>
      <w:pStyle w:val="Heading7"/>
      <w:lvlText w:val=""/>
      <w:lvlJc w:val="left"/>
      <w:pPr>
        <w:tabs>
          <w:tab w:val="num" w:pos="1296"/>
        </w:tabs>
        <w:ind w:left="1296" w:hanging="1296"/>
      </w:pPr>
    </w:lvl>
    <w:lvl w:ilvl="7" w:tplc="B88C4956">
      <w:start w:val="1"/>
      <w:numFmt w:val="none"/>
      <w:pStyle w:val="Heading8"/>
      <w:lvlText w:val=""/>
      <w:lvlJc w:val="left"/>
      <w:pPr>
        <w:tabs>
          <w:tab w:val="num" w:pos="1440"/>
        </w:tabs>
        <w:ind w:left="1440" w:hanging="1440"/>
      </w:pPr>
    </w:lvl>
    <w:lvl w:ilvl="8" w:tplc="D14E47A8">
      <w:start w:val="1"/>
      <w:numFmt w:val="none"/>
      <w:pStyle w:val="Heading9"/>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numFmt w:val="bullet"/>
      <w:lvlText w:val=""/>
      <w:lvlJc w:val="left"/>
      <w:pPr>
        <w:tabs>
          <w:tab w:val="num" w:pos="0"/>
        </w:tabs>
        <w:ind w:left="465" w:hanging="360"/>
      </w:pPr>
      <w:rPr>
        <w:rFonts w:ascii="Wingdings" w:hAnsi="Wingdings" w:cs="Tahoma"/>
      </w:rPr>
    </w:lvl>
  </w:abstractNum>
  <w:abstractNum w:abstractNumId="12" w15:restartNumberingAfterBreak="0">
    <w:nsid w:val="1FD30AB9"/>
    <w:multiLevelType w:val="hybridMultilevel"/>
    <w:tmpl w:val="0678A72C"/>
    <w:lvl w:ilvl="0" w:tplc="E272CDF6">
      <w:start w:val="1"/>
      <w:numFmt w:val="decimal"/>
      <w:lvlText w:val="%1."/>
      <w:lvlJc w:val="left"/>
      <w:pPr>
        <w:ind w:left="720" w:hanging="360"/>
      </w:pPr>
    </w:lvl>
    <w:lvl w:ilvl="1" w:tplc="FC1A38FA">
      <w:start w:val="1"/>
      <w:numFmt w:val="lowerLetter"/>
      <w:lvlText w:val="%2."/>
      <w:lvlJc w:val="left"/>
      <w:pPr>
        <w:ind w:left="1440" w:hanging="360"/>
      </w:pPr>
    </w:lvl>
    <w:lvl w:ilvl="2" w:tplc="58DE950E">
      <w:start w:val="1"/>
      <w:numFmt w:val="lowerRoman"/>
      <w:lvlText w:val="%3."/>
      <w:lvlJc w:val="right"/>
      <w:pPr>
        <w:ind w:left="2160" w:hanging="180"/>
      </w:pPr>
    </w:lvl>
    <w:lvl w:ilvl="3" w:tplc="BE8A6744">
      <w:start w:val="1"/>
      <w:numFmt w:val="decimal"/>
      <w:lvlText w:val="%4."/>
      <w:lvlJc w:val="left"/>
      <w:pPr>
        <w:ind w:left="2880" w:hanging="360"/>
      </w:pPr>
    </w:lvl>
    <w:lvl w:ilvl="4" w:tplc="FB78BE66">
      <w:start w:val="1"/>
      <w:numFmt w:val="lowerLetter"/>
      <w:lvlText w:val="%5."/>
      <w:lvlJc w:val="left"/>
      <w:pPr>
        <w:ind w:left="3600" w:hanging="360"/>
      </w:pPr>
    </w:lvl>
    <w:lvl w:ilvl="5" w:tplc="E6BAECFC">
      <w:start w:val="1"/>
      <w:numFmt w:val="lowerRoman"/>
      <w:lvlText w:val="%6."/>
      <w:lvlJc w:val="right"/>
      <w:pPr>
        <w:ind w:left="4320" w:hanging="180"/>
      </w:pPr>
    </w:lvl>
    <w:lvl w:ilvl="6" w:tplc="02FCEDD8">
      <w:start w:val="1"/>
      <w:numFmt w:val="decimal"/>
      <w:lvlText w:val="%7."/>
      <w:lvlJc w:val="left"/>
      <w:pPr>
        <w:ind w:left="5040" w:hanging="360"/>
      </w:pPr>
    </w:lvl>
    <w:lvl w:ilvl="7" w:tplc="07D01E0C">
      <w:start w:val="1"/>
      <w:numFmt w:val="lowerLetter"/>
      <w:lvlText w:val="%8."/>
      <w:lvlJc w:val="left"/>
      <w:pPr>
        <w:ind w:left="5760" w:hanging="360"/>
      </w:pPr>
    </w:lvl>
    <w:lvl w:ilvl="8" w:tplc="F7CE5648">
      <w:start w:val="1"/>
      <w:numFmt w:val="lowerRoman"/>
      <w:lvlText w:val="%9."/>
      <w:lvlJc w:val="right"/>
      <w:pPr>
        <w:ind w:left="6480" w:hanging="180"/>
      </w:pPr>
    </w:lvl>
  </w:abstractNum>
  <w:abstractNum w:abstractNumId="13" w15:restartNumberingAfterBreak="0">
    <w:nsid w:val="249A5F7B"/>
    <w:multiLevelType w:val="hybridMultilevel"/>
    <w:tmpl w:val="AD3A3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25F9F"/>
    <w:multiLevelType w:val="hybridMultilevel"/>
    <w:tmpl w:val="FFFFFFFF"/>
    <w:lvl w:ilvl="0" w:tplc="2FD2F0BA">
      <w:start w:val="1"/>
      <w:numFmt w:val="decimal"/>
      <w:lvlText w:val=""/>
      <w:lvlJc w:val="left"/>
      <w:pPr>
        <w:ind w:left="720" w:hanging="360"/>
      </w:pPr>
    </w:lvl>
    <w:lvl w:ilvl="1" w:tplc="CF081FBE">
      <w:start w:val="1"/>
      <w:numFmt w:val="lowerLetter"/>
      <w:lvlText w:val="%2."/>
      <w:lvlJc w:val="left"/>
      <w:pPr>
        <w:ind w:left="1440" w:hanging="360"/>
      </w:pPr>
    </w:lvl>
    <w:lvl w:ilvl="2" w:tplc="31701518">
      <w:start w:val="1"/>
      <w:numFmt w:val="lowerRoman"/>
      <w:lvlText w:val="%3."/>
      <w:lvlJc w:val="right"/>
      <w:pPr>
        <w:ind w:left="2160" w:hanging="180"/>
      </w:pPr>
    </w:lvl>
    <w:lvl w:ilvl="3" w:tplc="9F98FBB2">
      <w:start w:val="1"/>
      <w:numFmt w:val="decimal"/>
      <w:lvlText w:val="%4."/>
      <w:lvlJc w:val="left"/>
      <w:pPr>
        <w:ind w:left="2880" w:hanging="360"/>
      </w:pPr>
    </w:lvl>
    <w:lvl w:ilvl="4" w:tplc="9378EF6E">
      <w:start w:val="1"/>
      <w:numFmt w:val="lowerLetter"/>
      <w:lvlText w:val="%5."/>
      <w:lvlJc w:val="left"/>
      <w:pPr>
        <w:ind w:left="3600" w:hanging="360"/>
      </w:pPr>
    </w:lvl>
    <w:lvl w:ilvl="5" w:tplc="E9C86174">
      <w:start w:val="1"/>
      <w:numFmt w:val="lowerRoman"/>
      <w:lvlText w:val="%6."/>
      <w:lvlJc w:val="right"/>
      <w:pPr>
        <w:ind w:left="4320" w:hanging="180"/>
      </w:pPr>
    </w:lvl>
    <w:lvl w:ilvl="6" w:tplc="2370DA60">
      <w:start w:val="1"/>
      <w:numFmt w:val="decimal"/>
      <w:lvlText w:val="%7."/>
      <w:lvlJc w:val="left"/>
      <w:pPr>
        <w:ind w:left="5040" w:hanging="360"/>
      </w:pPr>
    </w:lvl>
    <w:lvl w:ilvl="7" w:tplc="5544847A">
      <w:start w:val="1"/>
      <w:numFmt w:val="lowerLetter"/>
      <w:lvlText w:val="%8."/>
      <w:lvlJc w:val="left"/>
      <w:pPr>
        <w:ind w:left="5760" w:hanging="360"/>
      </w:pPr>
    </w:lvl>
    <w:lvl w:ilvl="8" w:tplc="A4AE35BC">
      <w:start w:val="1"/>
      <w:numFmt w:val="lowerRoman"/>
      <w:lvlText w:val="%9."/>
      <w:lvlJc w:val="right"/>
      <w:pPr>
        <w:ind w:left="6480" w:hanging="180"/>
      </w:pPr>
    </w:lvl>
  </w:abstractNum>
  <w:abstractNum w:abstractNumId="15" w15:restartNumberingAfterBreak="0">
    <w:nsid w:val="47A84EE7"/>
    <w:multiLevelType w:val="hybridMultilevel"/>
    <w:tmpl w:val="95E0225A"/>
    <w:lvl w:ilvl="0" w:tplc="96C45A82">
      <w:start w:val="1"/>
      <w:numFmt w:val="bullet"/>
      <w:lvlText w:val=""/>
      <w:lvlJc w:val="left"/>
      <w:pPr>
        <w:ind w:left="720" w:hanging="360"/>
      </w:pPr>
      <w:rPr>
        <w:rFonts w:hint="default" w:ascii="Wingdings" w:hAnsi="Wingdings" w:eastAsia="Times New Roman"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E1C5DEA"/>
    <w:multiLevelType w:val="hybridMultilevel"/>
    <w:tmpl w:val="FFFFFFFF"/>
    <w:lvl w:ilvl="0" w:tplc="61CC28F4">
      <w:start w:val="1"/>
      <w:numFmt w:val="decimal"/>
      <w:lvlText w:val="%1."/>
      <w:lvlJc w:val="left"/>
      <w:pPr>
        <w:ind w:left="720" w:hanging="360"/>
      </w:pPr>
    </w:lvl>
    <w:lvl w:ilvl="1" w:tplc="9E42BB2E">
      <w:start w:val="1"/>
      <w:numFmt w:val="lowerLetter"/>
      <w:lvlText w:val="%2."/>
      <w:lvlJc w:val="left"/>
      <w:pPr>
        <w:ind w:left="1440" w:hanging="360"/>
      </w:pPr>
    </w:lvl>
    <w:lvl w:ilvl="2" w:tplc="84C8616E">
      <w:start w:val="1"/>
      <w:numFmt w:val="lowerRoman"/>
      <w:lvlText w:val="%3."/>
      <w:lvlJc w:val="right"/>
      <w:pPr>
        <w:ind w:left="2160" w:hanging="180"/>
      </w:pPr>
    </w:lvl>
    <w:lvl w:ilvl="3" w:tplc="51C66890">
      <w:start w:val="1"/>
      <w:numFmt w:val="decimal"/>
      <w:lvlText w:val="%4."/>
      <w:lvlJc w:val="left"/>
      <w:pPr>
        <w:ind w:left="2880" w:hanging="360"/>
      </w:pPr>
    </w:lvl>
    <w:lvl w:ilvl="4" w:tplc="E5D8504C">
      <w:start w:val="1"/>
      <w:numFmt w:val="lowerLetter"/>
      <w:lvlText w:val="%5."/>
      <w:lvlJc w:val="left"/>
      <w:pPr>
        <w:ind w:left="3600" w:hanging="360"/>
      </w:pPr>
    </w:lvl>
    <w:lvl w:ilvl="5" w:tplc="C3A632E0">
      <w:start w:val="1"/>
      <w:numFmt w:val="lowerRoman"/>
      <w:lvlText w:val="%6."/>
      <w:lvlJc w:val="right"/>
      <w:pPr>
        <w:ind w:left="4320" w:hanging="180"/>
      </w:pPr>
    </w:lvl>
    <w:lvl w:ilvl="6" w:tplc="04522E78">
      <w:start w:val="1"/>
      <w:numFmt w:val="decimal"/>
      <w:lvlText w:val="%7."/>
      <w:lvlJc w:val="left"/>
      <w:pPr>
        <w:ind w:left="5040" w:hanging="360"/>
      </w:pPr>
    </w:lvl>
    <w:lvl w:ilvl="7" w:tplc="09CAD070">
      <w:start w:val="1"/>
      <w:numFmt w:val="lowerLetter"/>
      <w:lvlText w:val="%8."/>
      <w:lvlJc w:val="left"/>
      <w:pPr>
        <w:ind w:left="5760" w:hanging="360"/>
      </w:pPr>
    </w:lvl>
    <w:lvl w:ilvl="8" w:tplc="E3305036">
      <w:start w:val="1"/>
      <w:numFmt w:val="lowerRoman"/>
      <w:lvlText w:val="%9."/>
      <w:lvlJc w:val="right"/>
      <w:pPr>
        <w:ind w:left="6480" w:hanging="180"/>
      </w:pPr>
    </w:lvl>
  </w:abstractNum>
  <w:abstractNum w:abstractNumId="17" w15:restartNumberingAfterBreak="0">
    <w:nsid w:val="545B777F"/>
    <w:multiLevelType w:val="hybridMultilevel"/>
    <w:tmpl w:val="F13A0156"/>
    <w:lvl w:ilvl="0" w:tplc="56E4C174">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7DB337A"/>
    <w:multiLevelType w:val="hybridMultilevel"/>
    <w:tmpl w:val="2662FE68"/>
    <w:lvl w:ilvl="0" w:tplc="875A012A">
      <w:start w:val="1"/>
      <w:numFmt w:val="lowerLetter"/>
      <w:lvlText w:val="%1."/>
      <w:lvlJc w:val="left"/>
      <w:pPr>
        <w:ind w:left="720" w:hanging="360"/>
      </w:pPr>
    </w:lvl>
    <w:lvl w:ilvl="1" w:tplc="E0D04BC0">
      <w:start w:val="1"/>
      <w:numFmt w:val="lowerLetter"/>
      <w:lvlText w:val="%2."/>
      <w:lvlJc w:val="left"/>
      <w:pPr>
        <w:ind w:left="1440" w:hanging="360"/>
      </w:pPr>
    </w:lvl>
    <w:lvl w:ilvl="2" w:tplc="6E2C006C">
      <w:start w:val="1"/>
      <w:numFmt w:val="lowerRoman"/>
      <w:lvlText w:val="%3."/>
      <w:lvlJc w:val="right"/>
      <w:pPr>
        <w:ind w:left="2160" w:hanging="180"/>
      </w:pPr>
    </w:lvl>
    <w:lvl w:ilvl="3" w:tplc="9A7271C6">
      <w:start w:val="1"/>
      <w:numFmt w:val="decimal"/>
      <w:lvlText w:val="%4."/>
      <w:lvlJc w:val="left"/>
      <w:pPr>
        <w:ind w:left="2880" w:hanging="360"/>
      </w:pPr>
    </w:lvl>
    <w:lvl w:ilvl="4" w:tplc="58369212">
      <w:start w:val="1"/>
      <w:numFmt w:val="lowerLetter"/>
      <w:lvlText w:val="%5."/>
      <w:lvlJc w:val="left"/>
      <w:pPr>
        <w:ind w:left="3600" w:hanging="360"/>
      </w:pPr>
    </w:lvl>
    <w:lvl w:ilvl="5" w:tplc="3192178A">
      <w:start w:val="1"/>
      <w:numFmt w:val="lowerRoman"/>
      <w:lvlText w:val="%6."/>
      <w:lvlJc w:val="right"/>
      <w:pPr>
        <w:ind w:left="4320" w:hanging="180"/>
      </w:pPr>
    </w:lvl>
    <w:lvl w:ilvl="6" w:tplc="5758572A">
      <w:start w:val="1"/>
      <w:numFmt w:val="decimal"/>
      <w:lvlText w:val="%7."/>
      <w:lvlJc w:val="left"/>
      <w:pPr>
        <w:ind w:left="5040" w:hanging="360"/>
      </w:pPr>
    </w:lvl>
    <w:lvl w:ilvl="7" w:tplc="563E08D6">
      <w:start w:val="1"/>
      <w:numFmt w:val="lowerLetter"/>
      <w:lvlText w:val="%8."/>
      <w:lvlJc w:val="left"/>
      <w:pPr>
        <w:ind w:left="5760" w:hanging="360"/>
      </w:pPr>
    </w:lvl>
    <w:lvl w:ilvl="8" w:tplc="4668737A">
      <w:start w:val="1"/>
      <w:numFmt w:val="lowerRoman"/>
      <w:lvlText w:val="%9."/>
      <w:lvlJc w:val="right"/>
      <w:pPr>
        <w:ind w:left="6480" w:hanging="180"/>
      </w:pPr>
    </w:lvl>
  </w:abstractNum>
  <w:abstractNum w:abstractNumId="19" w15:restartNumberingAfterBreak="0">
    <w:nsid w:val="5CE44F38"/>
    <w:multiLevelType w:val="hybridMultilevel"/>
    <w:tmpl w:val="A8DEED64"/>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3307915"/>
    <w:multiLevelType w:val="hybridMultilevel"/>
    <w:tmpl w:val="FFFFFFFF"/>
    <w:lvl w:ilvl="0" w:tplc="B6A6788E">
      <w:start w:val="1"/>
      <w:numFmt w:val="decimal"/>
      <w:lvlText w:val="%1."/>
      <w:lvlJc w:val="left"/>
      <w:pPr>
        <w:ind w:left="720" w:hanging="360"/>
      </w:pPr>
    </w:lvl>
    <w:lvl w:ilvl="1" w:tplc="821A8108">
      <w:start w:val="1"/>
      <w:numFmt w:val="lowerLetter"/>
      <w:lvlText w:val="%2."/>
      <w:lvlJc w:val="left"/>
      <w:pPr>
        <w:ind w:left="1440" w:hanging="360"/>
      </w:pPr>
    </w:lvl>
    <w:lvl w:ilvl="2" w:tplc="88F23F62">
      <w:start w:val="1"/>
      <w:numFmt w:val="lowerRoman"/>
      <w:lvlText w:val="%3."/>
      <w:lvlJc w:val="right"/>
      <w:pPr>
        <w:ind w:left="2160" w:hanging="180"/>
      </w:pPr>
    </w:lvl>
    <w:lvl w:ilvl="3" w:tplc="06D0BD5A">
      <w:start w:val="1"/>
      <w:numFmt w:val="decimal"/>
      <w:lvlText w:val="%4."/>
      <w:lvlJc w:val="left"/>
      <w:pPr>
        <w:ind w:left="2880" w:hanging="360"/>
      </w:pPr>
    </w:lvl>
    <w:lvl w:ilvl="4" w:tplc="BF50F652">
      <w:start w:val="1"/>
      <w:numFmt w:val="lowerLetter"/>
      <w:lvlText w:val="%5."/>
      <w:lvlJc w:val="left"/>
      <w:pPr>
        <w:ind w:left="3600" w:hanging="360"/>
      </w:pPr>
    </w:lvl>
    <w:lvl w:ilvl="5" w:tplc="6B88CCE6">
      <w:start w:val="1"/>
      <w:numFmt w:val="lowerRoman"/>
      <w:lvlText w:val="%6."/>
      <w:lvlJc w:val="right"/>
      <w:pPr>
        <w:ind w:left="4320" w:hanging="180"/>
      </w:pPr>
    </w:lvl>
    <w:lvl w:ilvl="6" w:tplc="29806854">
      <w:start w:val="1"/>
      <w:numFmt w:val="decimal"/>
      <w:lvlText w:val="%7."/>
      <w:lvlJc w:val="left"/>
      <w:pPr>
        <w:ind w:left="5040" w:hanging="360"/>
      </w:pPr>
    </w:lvl>
    <w:lvl w:ilvl="7" w:tplc="E4180198">
      <w:start w:val="1"/>
      <w:numFmt w:val="lowerLetter"/>
      <w:lvlText w:val="%8."/>
      <w:lvlJc w:val="left"/>
      <w:pPr>
        <w:ind w:left="5760" w:hanging="360"/>
      </w:pPr>
    </w:lvl>
    <w:lvl w:ilvl="8" w:tplc="71C27EC0">
      <w:start w:val="1"/>
      <w:numFmt w:val="lowerRoman"/>
      <w:lvlText w:val="%9."/>
      <w:lvlJc w:val="right"/>
      <w:pPr>
        <w:ind w:left="6480" w:hanging="180"/>
      </w:pPr>
    </w:lvl>
  </w:abstractNum>
  <w:abstractNum w:abstractNumId="21" w15:restartNumberingAfterBreak="0">
    <w:nsid w:val="64AF68EF"/>
    <w:multiLevelType w:val="hybridMultilevel"/>
    <w:tmpl w:val="FFFFFFFF"/>
    <w:lvl w:ilvl="0" w:tplc="ED06AC7C">
      <w:start w:val="1"/>
      <w:numFmt w:val="decimal"/>
      <w:lvlText w:val="%1."/>
      <w:lvlJc w:val="left"/>
      <w:pPr>
        <w:ind w:left="720" w:hanging="360"/>
      </w:pPr>
    </w:lvl>
    <w:lvl w:ilvl="1" w:tplc="84B0C2FA">
      <w:start w:val="1"/>
      <w:numFmt w:val="lowerLetter"/>
      <w:lvlText w:val="%2."/>
      <w:lvlJc w:val="left"/>
      <w:pPr>
        <w:ind w:left="1440" w:hanging="360"/>
      </w:pPr>
    </w:lvl>
    <w:lvl w:ilvl="2" w:tplc="6D42F46A">
      <w:start w:val="1"/>
      <w:numFmt w:val="lowerRoman"/>
      <w:lvlText w:val="%3."/>
      <w:lvlJc w:val="right"/>
      <w:pPr>
        <w:ind w:left="2160" w:hanging="180"/>
      </w:pPr>
    </w:lvl>
    <w:lvl w:ilvl="3" w:tplc="09E05942">
      <w:start w:val="1"/>
      <w:numFmt w:val="decimal"/>
      <w:lvlText w:val="%4."/>
      <w:lvlJc w:val="left"/>
      <w:pPr>
        <w:ind w:left="2880" w:hanging="360"/>
      </w:pPr>
    </w:lvl>
    <w:lvl w:ilvl="4" w:tplc="98AC756C">
      <w:start w:val="1"/>
      <w:numFmt w:val="lowerLetter"/>
      <w:lvlText w:val="%5."/>
      <w:lvlJc w:val="left"/>
      <w:pPr>
        <w:ind w:left="3600" w:hanging="360"/>
      </w:pPr>
    </w:lvl>
    <w:lvl w:ilvl="5" w:tplc="2606421E">
      <w:start w:val="1"/>
      <w:numFmt w:val="lowerRoman"/>
      <w:lvlText w:val="%6."/>
      <w:lvlJc w:val="right"/>
      <w:pPr>
        <w:ind w:left="4320" w:hanging="180"/>
      </w:pPr>
    </w:lvl>
    <w:lvl w:ilvl="6" w:tplc="F7BA391E">
      <w:start w:val="1"/>
      <w:numFmt w:val="decimal"/>
      <w:lvlText w:val="%7."/>
      <w:lvlJc w:val="left"/>
      <w:pPr>
        <w:ind w:left="5040" w:hanging="360"/>
      </w:pPr>
    </w:lvl>
    <w:lvl w:ilvl="7" w:tplc="84B0BE4E">
      <w:start w:val="1"/>
      <w:numFmt w:val="lowerLetter"/>
      <w:lvlText w:val="%8."/>
      <w:lvlJc w:val="left"/>
      <w:pPr>
        <w:ind w:left="5760" w:hanging="360"/>
      </w:pPr>
    </w:lvl>
    <w:lvl w:ilvl="8" w:tplc="5AAE3C76">
      <w:start w:val="1"/>
      <w:numFmt w:val="lowerRoman"/>
      <w:lvlText w:val="%9."/>
      <w:lvlJc w:val="right"/>
      <w:pPr>
        <w:ind w:left="6480" w:hanging="180"/>
      </w:pPr>
    </w:lvl>
  </w:abstractNum>
  <w:abstractNum w:abstractNumId="22" w15:restartNumberingAfterBreak="0">
    <w:nsid w:val="66F51073"/>
    <w:multiLevelType w:val="hybridMultilevel"/>
    <w:tmpl w:val="FFFFFFFF"/>
    <w:lvl w:ilvl="0" w:tplc="A3CA2148">
      <w:start w:val="1"/>
      <w:numFmt w:val="decimal"/>
      <w:lvlText w:val="%1."/>
      <w:lvlJc w:val="left"/>
      <w:pPr>
        <w:ind w:left="720" w:hanging="360"/>
      </w:pPr>
    </w:lvl>
    <w:lvl w:ilvl="1" w:tplc="1220D4D2">
      <w:start w:val="1"/>
      <w:numFmt w:val="lowerLetter"/>
      <w:lvlText w:val="%2."/>
      <w:lvlJc w:val="left"/>
      <w:pPr>
        <w:ind w:left="1440" w:hanging="360"/>
      </w:pPr>
    </w:lvl>
    <w:lvl w:ilvl="2" w:tplc="F2729FBC">
      <w:start w:val="1"/>
      <w:numFmt w:val="lowerRoman"/>
      <w:lvlText w:val="%3."/>
      <w:lvlJc w:val="right"/>
      <w:pPr>
        <w:ind w:left="2160" w:hanging="180"/>
      </w:pPr>
    </w:lvl>
    <w:lvl w:ilvl="3" w:tplc="9B5ED114">
      <w:start w:val="1"/>
      <w:numFmt w:val="decimal"/>
      <w:lvlText w:val="%4."/>
      <w:lvlJc w:val="left"/>
      <w:pPr>
        <w:ind w:left="2880" w:hanging="360"/>
      </w:pPr>
    </w:lvl>
    <w:lvl w:ilvl="4" w:tplc="8BAA8FA0">
      <w:start w:val="1"/>
      <w:numFmt w:val="lowerLetter"/>
      <w:lvlText w:val="%5."/>
      <w:lvlJc w:val="left"/>
      <w:pPr>
        <w:ind w:left="3600" w:hanging="360"/>
      </w:pPr>
    </w:lvl>
    <w:lvl w:ilvl="5" w:tplc="5A8C34B0">
      <w:start w:val="1"/>
      <w:numFmt w:val="lowerRoman"/>
      <w:lvlText w:val="%6."/>
      <w:lvlJc w:val="right"/>
      <w:pPr>
        <w:ind w:left="4320" w:hanging="180"/>
      </w:pPr>
    </w:lvl>
    <w:lvl w:ilvl="6" w:tplc="C6DEABAE">
      <w:start w:val="1"/>
      <w:numFmt w:val="decimal"/>
      <w:lvlText w:val="%7."/>
      <w:lvlJc w:val="left"/>
      <w:pPr>
        <w:ind w:left="5040" w:hanging="360"/>
      </w:pPr>
    </w:lvl>
    <w:lvl w:ilvl="7" w:tplc="D5301066">
      <w:start w:val="1"/>
      <w:numFmt w:val="lowerLetter"/>
      <w:lvlText w:val="%8."/>
      <w:lvlJc w:val="left"/>
      <w:pPr>
        <w:ind w:left="5760" w:hanging="360"/>
      </w:pPr>
    </w:lvl>
    <w:lvl w:ilvl="8" w:tplc="9DD46504">
      <w:start w:val="1"/>
      <w:numFmt w:val="lowerRoman"/>
      <w:lvlText w:val="%9."/>
      <w:lvlJc w:val="right"/>
      <w:pPr>
        <w:ind w:left="6480" w:hanging="180"/>
      </w:pPr>
    </w:lvl>
  </w:abstractNum>
  <w:abstractNum w:abstractNumId="23" w15:restartNumberingAfterBreak="0">
    <w:nsid w:val="6B015E0F"/>
    <w:multiLevelType w:val="hybridMultilevel"/>
    <w:tmpl w:val="4E3CDBE4"/>
    <w:lvl w:ilvl="0" w:tplc="6908E980">
      <w:start w:val="1"/>
      <w:numFmt w:val="bullet"/>
      <w:lvlText w:val=""/>
      <w:lvlJc w:val="left"/>
      <w:pPr>
        <w:ind w:left="720" w:hanging="360"/>
      </w:pPr>
      <w:rPr>
        <w:rFonts w:hint="default" w:ascii="Symbol" w:hAnsi="Symbol"/>
      </w:rPr>
    </w:lvl>
    <w:lvl w:ilvl="1" w:tplc="884C4558">
      <w:start w:val="1"/>
      <w:numFmt w:val="bullet"/>
      <w:lvlText w:val="o"/>
      <w:lvlJc w:val="left"/>
      <w:pPr>
        <w:ind w:left="1440" w:hanging="360"/>
      </w:pPr>
      <w:rPr>
        <w:rFonts w:hint="default" w:ascii="Courier New" w:hAnsi="Courier New"/>
      </w:rPr>
    </w:lvl>
    <w:lvl w:ilvl="2" w:tplc="9D74DF38">
      <w:start w:val="1"/>
      <w:numFmt w:val="bullet"/>
      <w:lvlText w:val=""/>
      <w:lvlJc w:val="left"/>
      <w:pPr>
        <w:ind w:left="2160" w:hanging="360"/>
      </w:pPr>
      <w:rPr>
        <w:rFonts w:hint="default" w:ascii="Wingdings" w:hAnsi="Wingdings"/>
      </w:rPr>
    </w:lvl>
    <w:lvl w:ilvl="3" w:tplc="EC5ACFFC">
      <w:start w:val="1"/>
      <w:numFmt w:val="bullet"/>
      <w:lvlText w:val=""/>
      <w:lvlJc w:val="left"/>
      <w:pPr>
        <w:ind w:left="2880" w:hanging="360"/>
      </w:pPr>
      <w:rPr>
        <w:rFonts w:hint="default" w:ascii="Symbol" w:hAnsi="Symbol"/>
      </w:rPr>
    </w:lvl>
    <w:lvl w:ilvl="4" w:tplc="8C74A072">
      <w:start w:val="1"/>
      <w:numFmt w:val="bullet"/>
      <w:lvlText w:val="o"/>
      <w:lvlJc w:val="left"/>
      <w:pPr>
        <w:ind w:left="3600" w:hanging="360"/>
      </w:pPr>
      <w:rPr>
        <w:rFonts w:hint="default" w:ascii="Courier New" w:hAnsi="Courier New"/>
      </w:rPr>
    </w:lvl>
    <w:lvl w:ilvl="5" w:tplc="A41EAB6C">
      <w:start w:val="1"/>
      <w:numFmt w:val="bullet"/>
      <w:lvlText w:val=""/>
      <w:lvlJc w:val="left"/>
      <w:pPr>
        <w:ind w:left="4320" w:hanging="360"/>
      </w:pPr>
      <w:rPr>
        <w:rFonts w:hint="default" w:ascii="Wingdings" w:hAnsi="Wingdings"/>
      </w:rPr>
    </w:lvl>
    <w:lvl w:ilvl="6" w:tplc="E9088B54">
      <w:start w:val="1"/>
      <w:numFmt w:val="bullet"/>
      <w:lvlText w:val=""/>
      <w:lvlJc w:val="left"/>
      <w:pPr>
        <w:ind w:left="5040" w:hanging="360"/>
      </w:pPr>
      <w:rPr>
        <w:rFonts w:hint="default" w:ascii="Symbol" w:hAnsi="Symbol"/>
      </w:rPr>
    </w:lvl>
    <w:lvl w:ilvl="7" w:tplc="93BAEA04">
      <w:start w:val="1"/>
      <w:numFmt w:val="bullet"/>
      <w:lvlText w:val="o"/>
      <w:lvlJc w:val="left"/>
      <w:pPr>
        <w:ind w:left="5760" w:hanging="360"/>
      </w:pPr>
      <w:rPr>
        <w:rFonts w:hint="default" w:ascii="Courier New" w:hAnsi="Courier New"/>
      </w:rPr>
    </w:lvl>
    <w:lvl w:ilvl="8" w:tplc="2EDC390E">
      <w:start w:val="1"/>
      <w:numFmt w:val="bullet"/>
      <w:lvlText w:val=""/>
      <w:lvlJc w:val="left"/>
      <w:pPr>
        <w:ind w:left="6480" w:hanging="360"/>
      </w:pPr>
      <w:rPr>
        <w:rFonts w:hint="default" w:ascii="Wingdings" w:hAnsi="Wingdings"/>
      </w:rPr>
    </w:lvl>
  </w:abstractNum>
  <w:abstractNum w:abstractNumId="24" w15:restartNumberingAfterBreak="0">
    <w:nsid w:val="6B6E21BF"/>
    <w:multiLevelType w:val="hybridMultilevel"/>
    <w:tmpl w:val="FFFFFFFF"/>
    <w:lvl w:ilvl="0" w:tplc="9FE4984C">
      <w:start w:val="1"/>
      <w:numFmt w:val="decimal"/>
      <w:lvlText w:val="%1."/>
      <w:lvlJc w:val="left"/>
      <w:pPr>
        <w:ind w:left="720" w:hanging="360"/>
      </w:pPr>
    </w:lvl>
    <w:lvl w:ilvl="1" w:tplc="12F48FA4">
      <w:start w:val="1"/>
      <w:numFmt w:val="lowerLetter"/>
      <w:lvlText w:val="%2."/>
      <w:lvlJc w:val="left"/>
      <w:pPr>
        <w:ind w:left="1440" w:hanging="360"/>
      </w:pPr>
    </w:lvl>
    <w:lvl w:ilvl="2" w:tplc="0292DEBC">
      <w:start w:val="1"/>
      <w:numFmt w:val="lowerRoman"/>
      <w:lvlText w:val="%3."/>
      <w:lvlJc w:val="right"/>
      <w:pPr>
        <w:ind w:left="2160" w:hanging="180"/>
      </w:pPr>
    </w:lvl>
    <w:lvl w:ilvl="3" w:tplc="92B4914E">
      <w:start w:val="1"/>
      <w:numFmt w:val="decimal"/>
      <w:lvlText w:val="%4."/>
      <w:lvlJc w:val="left"/>
      <w:pPr>
        <w:ind w:left="2880" w:hanging="360"/>
      </w:pPr>
    </w:lvl>
    <w:lvl w:ilvl="4" w:tplc="FDE4AC2E">
      <w:start w:val="1"/>
      <w:numFmt w:val="lowerLetter"/>
      <w:lvlText w:val="%5."/>
      <w:lvlJc w:val="left"/>
      <w:pPr>
        <w:ind w:left="3600" w:hanging="360"/>
      </w:pPr>
    </w:lvl>
    <w:lvl w:ilvl="5" w:tplc="D93422E6">
      <w:start w:val="1"/>
      <w:numFmt w:val="lowerRoman"/>
      <w:lvlText w:val="%6."/>
      <w:lvlJc w:val="right"/>
      <w:pPr>
        <w:ind w:left="4320" w:hanging="180"/>
      </w:pPr>
    </w:lvl>
    <w:lvl w:ilvl="6" w:tplc="4AC0069A">
      <w:start w:val="1"/>
      <w:numFmt w:val="decimal"/>
      <w:lvlText w:val="%7."/>
      <w:lvlJc w:val="left"/>
      <w:pPr>
        <w:ind w:left="5040" w:hanging="360"/>
      </w:pPr>
    </w:lvl>
    <w:lvl w:ilvl="7" w:tplc="B9208214">
      <w:start w:val="1"/>
      <w:numFmt w:val="lowerLetter"/>
      <w:lvlText w:val="%8."/>
      <w:lvlJc w:val="left"/>
      <w:pPr>
        <w:ind w:left="5760" w:hanging="360"/>
      </w:pPr>
    </w:lvl>
    <w:lvl w:ilvl="8" w:tplc="C5CEEB9E">
      <w:start w:val="1"/>
      <w:numFmt w:val="lowerRoman"/>
      <w:lvlText w:val="%9."/>
      <w:lvlJc w:val="right"/>
      <w:pPr>
        <w:ind w:left="6480" w:hanging="180"/>
      </w:pPr>
    </w:lvl>
  </w:abstractNum>
  <w:abstractNum w:abstractNumId="25" w15:restartNumberingAfterBreak="0">
    <w:nsid w:val="7B7A3CEC"/>
    <w:multiLevelType w:val="hybridMultilevel"/>
    <w:tmpl w:val="F0BAC44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BCD2BE1"/>
    <w:multiLevelType w:val="hybridMultilevel"/>
    <w:tmpl w:val="FFFFFFFF"/>
    <w:lvl w:ilvl="0" w:tplc="0C322A1E">
      <w:start w:val="1"/>
      <w:numFmt w:val="decimal"/>
      <w:lvlText w:val="%1."/>
      <w:lvlJc w:val="left"/>
      <w:pPr>
        <w:ind w:left="720" w:hanging="360"/>
      </w:pPr>
    </w:lvl>
    <w:lvl w:ilvl="1" w:tplc="36CC9E88">
      <w:start w:val="1"/>
      <w:numFmt w:val="lowerLetter"/>
      <w:lvlText w:val="%2."/>
      <w:lvlJc w:val="left"/>
      <w:pPr>
        <w:ind w:left="1440" w:hanging="360"/>
      </w:pPr>
    </w:lvl>
    <w:lvl w:ilvl="2" w:tplc="401AAB4A">
      <w:start w:val="1"/>
      <w:numFmt w:val="lowerRoman"/>
      <w:lvlText w:val="%3."/>
      <w:lvlJc w:val="right"/>
      <w:pPr>
        <w:ind w:left="2160" w:hanging="180"/>
      </w:pPr>
    </w:lvl>
    <w:lvl w:ilvl="3" w:tplc="C6E03894">
      <w:start w:val="1"/>
      <w:numFmt w:val="decimal"/>
      <w:lvlText w:val="%4."/>
      <w:lvlJc w:val="left"/>
      <w:pPr>
        <w:ind w:left="2880" w:hanging="360"/>
      </w:pPr>
    </w:lvl>
    <w:lvl w:ilvl="4" w:tplc="0388BDB8">
      <w:start w:val="1"/>
      <w:numFmt w:val="lowerLetter"/>
      <w:lvlText w:val="%5."/>
      <w:lvlJc w:val="left"/>
      <w:pPr>
        <w:ind w:left="3600" w:hanging="360"/>
      </w:pPr>
    </w:lvl>
    <w:lvl w:ilvl="5" w:tplc="BC047FF2">
      <w:start w:val="1"/>
      <w:numFmt w:val="lowerRoman"/>
      <w:lvlText w:val="%6."/>
      <w:lvlJc w:val="right"/>
      <w:pPr>
        <w:ind w:left="4320" w:hanging="180"/>
      </w:pPr>
    </w:lvl>
    <w:lvl w:ilvl="6" w:tplc="FF6A3714">
      <w:start w:val="1"/>
      <w:numFmt w:val="decimal"/>
      <w:lvlText w:val="%7."/>
      <w:lvlJc w:val="left"/>
      <w:pPr>
        <w:ind w:left="5040" w:hanging="360"/>
      </w:pPr>
    </w:lvl>
    <w:lvl w:ilvl="7" w:tplc="6DB05D5A">
      <w:start w:val="1"/>
      <w:numFmt w:val="lowerLetter"/>
      <w:lvlText w:val="%8."/>
      <w:lvlJc w:val="left"/>
      <w:pPr>
        <w:ind w:left="5760" w:hanging="360"/>
      </w:pPr>
    </w:lvl>
    <w:lvl w:ilvl="8" w:tplc="B4162144">
      <w:start w:val="1"/>
      <w:numFmt w:val="lowerRoman"/>
      <w:lvlText w:val="%9."/>
      <w:lvlJc w:val="right"/>
      <w:pPr>
        <w:ind w:left="6480" w:hanging="180"/>
      </w:pPr>
    </w:lvl>
  </w:abstractNum>
  <w:num w:numId="1">
    <w:abstractNumId w:val="14"/>
  </w:num>
  <w:num w:numId="2">
    <w:abstractNumId w:val="24"/>
  </w:num>
  <w:num w:numId="3">
    <w:abstractNumId w:val="21"/>
  </w:num>
  <w:num w:numId="4">
    <w:abstractNumId w:val="22"/>
  </w:num>
  <w:num w:numId="5">
    <w:abstractNumId w:val="20"/>
  </w:num>
  <w:num w:numId="6">
    <w:abstractNumId w:val="26"/>
  </w:num>
  <w:num w:numId="7">
    <w:abstractNumId w:val="16"/>
  </w:num>
  <w:num w:numId="8">
    <w:abstractNumId w:val="12"/>
  </w:num>
  <w:num w:numId="9">
    <w:abstractNumId w:val="18"/>
  </w:num>
  <w:num w:numId="10">
    <w:abstractNumId w:val="23"/>
  </w:num>
  <w:num w:numId="11">
    <w:abstractNumId w:val="10"/>
  </w:num>
  <w:num w:numId="12">
    <w:abstractNumId w:val="11"/>
  </w:num>
  <w:num w:numId="13">
    <w:abstractNumId w:val="15"/>
  </w:num>
  <w:num w:numId="14">
    <w:abstractNumId w:val="25"/>
  </w:num>
  <w:num w:numId="15">
    <w:abstractNumId w:val="19"/>
  </w:num>
  <w:num w:numId="16">
    <w:abstractNumId w:val="13"/>
  </w:num>
  <w:num w:numId="17">
    <w:abstractNumId w:val="1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lang="en-US" w:vendorID="64" w:dllVersion="0" w:nlCheck="1" w:checkStyle="0" w:appName="MSWord"/>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EB6"/>
    <w:rsid w:val="00000A3F"/>
    <w:rsid w:val="00000B09"/>
    <w:rsid w:val="00004AB1"/>
    <w:rsid w:val="00007D87"/>
    <w:rsid w:val="00017A19"/>
    <w:rsid w:val="00017EF1"/>
    <w:rsid w:val="00020541"/>
    <w:rsid w:val="00025264"/>
    <w:rsid w:val="00047359"/>
    <w:rsid w:val="000648E4"/>
    <w:rsid w:val="00064BFD"/>
    <w:rsid w:val="000654D3"/>
    <w:rsid w:val="00073ADE"/>
    <w:rsid w:val="00082F50"/>
    <w:rsid w:val="000B5DE7"/>
    <w:rsid w:val="000C323C"/>
    <w:rsid w:val="000C4CE7"/>
    <w:rsid w:val="000D331C"/>
    <w:rsid w:val="000D3945"/>
    <w:rsid w:val="000D5DD1"/>
    <w:rsid w:val="000E2DE7"/>
    <w:rsid w:val="000E315E"/>
    <w:rsid w:val="000E3170"/>
    <w:rsid w:val="000E41B9"/>
    <w:rsid w:val="000E475C"/>
    <w:rsid w:val="000F3D64"/>
    <w:rsid w:val="00106C73"/>
    <w:rsid w:val="0012B397"/>
    <w:rsid w:val="001471E8"/>
    <w:rsid w:val="00153769"/>
    <w:rsid w:val="00172A84"/>
    <w:rsid w:val="00183347"/>
    <w:rsid w:val="001905A4"/>
    <w:rsid w:val="00192522"/>
    <w:rsid w:val="0019416C"/>
    <w:rsid w:val="001942BE"/>
    <w:rsid w:val="0019BBA4"/>
    <w:rsid w:val="001A579B"/>
    <w:rsid w:val="001B1BF0"/>
    <w:rsid w:val="001B2D96"/>
    <w:rsid w:val="001B7B42"/>
    <w:rsid w:val="001C7B56"/>
    <w:rsid w:val="001D593B"/>
    <w:rsid w:val="001F0852"/>
    <w:rsid w:val="001F0E02"/>
    <w:rsid w:val="001F1AD7"/>
    <w:rsid w:val="00203C4C"/>
    <w:rsid w:val="002115AC"/>
    <w:rsid w:val="002229CE"/>
    <w:rsid w:val="00231140"/>
    <w:rsid w:val="00234EB2"/>
    <w:rsid w:val="00244A6C"/>
    <w:rsid w:val="002539A4"/>
    <w:rsid w:val="00263977"/>
    <w:rsid w:val="00266231"/>
    <w:rsid w:val="0026ADDA"/>
    <w:rsid w:val="00271949"/>
    <w:rsid w:val="00277E5D"/>
    <w:rsid w:val="00277F06"/>
    <w:rsid w:val="00282338"/>
    <w:rsid w:val="002831BF"/>
    <w:rsid w:val="00286055"/>
    <w:rsid w:val="00293143"/>
    <w:rsid w:val="002A1E7D"/>
    <w:rsid w:val="002A6AC0"/>
    <w:rsid w:val="002D1DB5"/>
    <w:rsid w:val="002D3C41"/>
    <w:rsid w:val="002D6FE3"/>
    <w:rsid w:val="002E2750"/>
    <w:rsid w:val="002EBF6C"/>
    <w:rsid w:val="002F0B03"/>
    <w:rsid w:val="002F5B1C"/>
    <w:rsid w:val="0030752A"/>
    <w:rsid w:val="003111ED"/>
    <w:rsid w:val="00313AD1"/>
    <w:rsid w:val="0033395A"/>
    <w:rsid w:val="003420B5"/>
    <w:rsid w:val="0034468C"/>
    <w:rsid w:val="003469A6"/>
    <w:rsid w:val="00353996"/>
    <w:rsid w:val="00364E9A"/>
    <w:rsid w:val="00371A7A"/>
    <w:rsid w:val="0037661B"/>
    <w:rsid w:val="003853BF"/>
    <w:rsid w:val="003B1D87"/>
    <w:rsid w:val="003B2B5D"/>
    <w:rsid w:val="003D2EAB"/>
    <w:rsid w:val="003D5E29"/>
    <w:rsid w:val="003E0DCE"/>
    <w:rsid w:val="003E3B30"/>
    <w:rsid w:val="003E57F4"/>
    <w:rsid w:val="003E625B"/>
    <w:rsid w:val="003F4E8D"/>
    <w:rsid w:val="003F62BF"/>
    <w:rsid w:val="003F6E22"/>
    <w:rsid w:val="00400CDB"/>
    <w:rsid w:val="00407AF6"/>
    <w:rsid w:val="00410977"/>
    <w:rsid w:val="00416210"/>
    <w:rsid w:val="0042524E"/>
    <w:rsid w:val="00434A3B"/>
    <w:rsid w:val="0044407B"/>
    <w:rsid w:val="00446EBD"/>
    <w:rsid w:val="00450872"/>
    <w:rsid w:val="004544B5"/>
    <w:rsid w:val="00465455"/>
    <w:rsid w:val="004654EB"/>
    <w:rsid w:val="004767A1"/>
    <w:rsid w:val="00480FF1"/>
    <w:rsid w:val="004841CB"/>
    <w:rsid w:val="00487CBA"/>
    <w:rsid w:val="00490AA4"/>
    <w:rsid w:val="004A06D1"/>
    <w:rsid w:val="004B0F87"/>
    <w:rsid w:val="004B2CE7"/>
    <w:rsid w:val="004B672D"/>
    <w:rsid w:val="004B790B"/>
    <w:rsid w:val="004C23CF"/>
    <w:rsid w:val="004D5815"/>
    <w:rsid w:val="004E0C61"/>
    <w:rsid w:val="004F0699"/>
    <w:rsid w:val="00500676"/>
    <w:rsid w:val="00501A08"/>
    <w:rsid w:val="00503172"/>
    <w:rsid w:val="0053769A"/>
    <w:rsid w:val="00540D91"/>
    <w:rsid w:val="00552320"/>
    <w:rsid w:val="00552D60"/>
    <w:rsid w:val="005571C9"/>
    <w:rsid w:val="00570D29"/>
    <w:rsid w:val="005746E5"/>
    <w:rsid w:val="00591A95"/>
    <w:rsid w:val="005944AE"/>
    <w:rsid w:val="00596CF9"/>
    <w:rsid w:val="005A171E"/>
    <w:rsid w:val="005B25D0"/>
    <w:rsid w:val="005B52B8"/>
    <w:rsid w:val="005D67CA"/>
    <w:rsid w:val="005E37AC"/>
    <w:rsid w:val="005E4EB5"/>
    <w:rsid w:val="005F0BE9"/>
    <w:rsid w:val="005F1486"/>
    <w:rsid w:val="005F3424"/>
    <w:rsid w:val="005F58F0"/>
    <w:rsid w:val="00600406"/>
    <w:rsid w:val="006076F3"/>
    <w:rsid w:val="0061221C"/>
    <w:rsid w:val="00621A3E"/>
    <w:rsid w:val="00622724"/>
    <w:rsid w:val="006227AB"/>
    <w:rsid w:val="00624338"/>
    <w:rsid w:val="00632E16"/>
    <w:rsid w:val="00635574"/>
    <w:rsid w:val="006408EB"/>
    <w:rsid w:val="00641636"/>
    <w:rsid w:val="00650D91"/>
    <w:rsid w:val="006529EA"/>
    <w:rsid w:val="006564F6"/>
    <w:rsid w:val="0066477A"/>
    <w:rsid w:val="00666010"/>
    <w:rsid w:val="006725BD"/>
    <w:rsid w:val="00675550"/>
    <w:rsid w:val="006808A5"/>
    <w:rsid w:val="006854D6"/>
    <w:rsid w:val="0069258B"/>
    <w:rsid w:val="006A2720"/>
    <w:rsid w:val="006B41AB"/>
    <w:rsid w:val="006B4BB1"/>
    <w:rsid w:val="006C1A78"/>
    <w:rsid w:val="006C29C1"/>
    <w:rsid w:val="006D05F5"/>
    <w:rsid w:val="006D64B2"/>
    <w:rsid w:val="006E1369"/>
    <w:rsid w:val="00706B90"/>
    <w:rsid w:val="00710292"/>
    <w:rsid w:val="007131B1"/>
    <w:rsid w:val="00726579"/>
    <w:rsid w:val="007316DB"/>
    <w:rsid w:val="00735E37"/>
    <w:rsid w:val="0074464C"/>
    <w:rsid w:val="00747BEA"/>
    <w:rsid w:val="007502A7"/>
    <w:rsid w:val="00751A63"/>
    <w:rsid w:val="00762145"/>
    <w:rsid w:val="00765DC4"/>
    <w:rsid w:val="00765EB5"/>
    <w:rsid w:val="007716DB"/>
    <w:rsid w:val="00775216"/>
    <w:rsid w:val="0078427A"/>
    <w:rsid w:val="00787DB7"/>
    <w:rsid w:val="007B1D2C"/>
    <w:rsid w:val="007C3318"/>
    <w:rsid w:val="007D2220"/>
    <w:rsid w:val="007D2458"/>
    <w:rsid w:val="007D3256"/>
    <w:rsid w:val="007D39CE"/>
    <w:rsid w:val="007E2B1E"/>
    <w:rsid w:val="007F0EA0"/>
    <w:rsid w:val="007F128F"/>
    <w:rsid w:val="007F2459"/>
    <w:rsid w:val="007F429E"/>
    <w:rsid w:val="008002B2"/>
    <w:rsid w:val="008066F9"/>
    <w:rsid w:val="00807EB6"/>
    <w:rsid w:val="00812928"/>
    <w:rsid w:val="0081311B"/>
    <w:rsid w:val="00815473"/>
    <w:rsid w:val="008165AF"/>
    <w:rsid w:val="00822208"/>
    <w:rsid w:val="008268F5"/>
    <w:rsid w:val="008379CA"/>
    <w:rsid w:val="0084163D"/>
    <w:rsid w:val="00853C80"/>
    <w:rsid w:val="00854435"/>
    <w:rsid w:val="00860791"/>
    <w:rsid w:val="00863F28"/>
    <w:rsid w:val="008660D8"/>
    <w:rsid w:val="00866767"/>
    <w:rsid w:val="008841C4"/>
    <w:rsid w:val="0089296E"/>
    <w:rsid w:val="00896B89"/>
    <w:rsid w:val="0089752D"/>
    <w:rsid w:val="008A1DC2"/>
    <w:rsid w:val="008A3933"/>
    <w:rsid w:val="008B3C73"/>
    <w:rsid w:val="008C1B42"/>
    <w:rsid w:val="008D6A2E"/>
    <w:rsid w:val="008D7F03"/>
    <w:rsid w:val="008E1D2D"/>
    <w:rsid w:val="008E2FD7"/>
    <w:rsid w:val="008E3213"/>
    <w:rsid w:val="008E6438"/>
    <w:rsid w:val="008F1685"/>
    <w:rsid w:val="009019F4"/>
    <w:rsid w:val="00910971"/>
    <w:rsid w:val="0092499E"/>
    <w:rsid w:val="00937436"/>
    <w:rsid w:val="00945C78"/>
    <w:rsid w:val="00945CF4"/>
    <w:rsid w:val="00950724"/>
    <w:rsid w:val="009561C6"/>
    <w:rsid w:val="00962246"/>
    <w:rsid w:val="00977FDD"/>
    <w:rsid w:val="00984BB9"/>
    <w:rsid w:val="009932D4"/>
    <w:rsid w:val="0099513B"/>
    <w:rsid w:val="009B1260"/>
    <w:rsid w:val="009CD2D6"/>
    <w:rsid w:val="009D0CA9"/>
    <w:rsid w:val="009E27A9"/>
    <w:rsid w:val="009F2344"/>
    <w:rsid w:val="00A0076D"/>
    <w:rsid w:val="00A05D95"/>
    <w:rsid w:val="00A33D0B"/>
    <w:rsid w:val="00A33EF3"/>
    <w:rsid w:val="00A35C22"/>
    <w:rsid w:val="00A35E24"/>
    <w:rsid w:val="00A35ED4"/>
    <w:rsid w:val="00A41E88"/>
    <w:rsid w:val="00A43A75"/>
    <w:rsid w:val="00A4581B"/>
    <w:rsid w:val="00A47921"/>
    <w:rsid w:val="00A53230"/>
    <w:rsid w:val="00A605A9"/>
    <w:rsid w:val="00A6264E"/>
    <w:rsid w:val="00A7567F"/>
    <w:rsid w:val="00A91E15"/>
    <w:rsid w:val="00A95E8B"/>
    <w:rsid w:val="00AA1627"/>
    <w:rsid w:val="00AA17E6"/>
    <w:rsid w:val="00AB0014"/>
    <w:rsid w:val="00AB14F0"/>
    <w:rsid w:val="00AB660C"/>
    <w:rsid w:val="00AC1FEF"/>
    <w:rsid w:val="00AD0BBA"/>
    <w:rsid w:val="00AD11D3"/>
    <w:rsid w:val="00AD2BE6"/>
    <w:rsid w:val="00AD41E4"/>
    <w:rsid w:val="00AD7B2F"/>
    <w:rsid w:val="00AE6254"/>
    <w:rsid w:val="00AF7613"/>
    <w:rsid w:val="00B000F2"/>
    <w:rsid w:val="00B06B01"/>
    <w:rsid w:val="00B0747A"/>
    <w:rsid w:val="00B171F9"/>
    <w:rsid w:val="00B17F83"/>
    <w:rsid w:val="00B31519"/>
    <w:rsid w:val="00B36827"/>
    <w:rsid w:val="00B458A3"/>
    <w:rsid w:val="00B45D0B"/>
    <w:rsid w:val="00B56466"/>
    <w:rsid w:val="00B57C4C"/>
    <w:rsid w:val="00B63A06"/>
    <w:rsid w:val="00B827C4"/>
    <w:rsid w:val="00B91E6B"/>
    <w:rsid w:val="00B9557A"/>
    <w:rsid w:val="00BA052E"/>
    <w:rsid w:val="00BA61F5"/>
    <w:rsid w:val="00BA7E74"/>
    <w:rsid w:val="00BC0240"/>
    <w:rsid w:val="00BC148C"/>
    <w:rsid w:val="00BC15C3"/>
    <w:rsid w:val="00BD3E38"/>
    <w:rsid w:val="00BD44CA"/>
    <w:rsid w:val="00BD66C7"/>
    <w:rsid w:val="00BD7CBD"/>
    <w:rsid w:val="00BE713D"/>
    <w:rsid w:val="00BF6629"/>
    <w:rsid w:val="00C407C0"/>
    <w:rsid w:val="00C4392E"/>
    <w:rsid w:val="00C4793D"/>
    <w:rsid w:val="00C53FC1"/>
    <w:rsid w:val="00C722C4"/>
    <w:rsid w:val="00C8427A"/>
    <w:rsid w:val="00C93628"/>
    <w:rsid w:val="00C96953"/>
    <w:rsid w:val="00CA0260"/>
    <w:rsid w:val="00CA3E81"/>
    <w:rsid w:val="00CB57A0"/>
    <w:rsid w:val="00CC3392"/>
    <w:rsid w:val="00CC68B0"/>
    <w:rsid w:val="00CD0063"/>
    <w:rsid w:val="00CD0826"/>
    <w:rsid w:val="00CD1731"/>
    <w:rsid w:val="00CD3ABA"/>
    <w:rsid w:val="00CE0DBF"/>
    <w:rsid w:val="00CF1261"/>
    <w:rsid w:val="00CF33D2"/>
    <w:rsid w:val="00CF6870"/>
    <w:rsid w:val="00D02933"/>
    <w:rsid w:val="00D03078"/>
    <w:rsid w:val="00D03EC0"/>
    <w:rsid w:val="00D05ADB"/>
    <w:rsid w:val="00D16428"/>
    <w:rsid w:val="00D23E1A"/>
    <w:rsid w:val="00D27F95"/>
    <w:rsid w:val="00D317E2"/>
    <w:rsid w:val="00D35A23"/>
    <w:rsid w:val="00D4015B"/>
    <w:rsid w:val="00D410DF"/>
    <w:rsid w:val="00D4577F"/>
    <w:rsid w:val="00D7104F"/>
    <w:rsid w:val="00D77B6A"/>
    <w:rsid w:val="00D813CC"/>
    <w:rsid w:val="00D83733"/>
    <w:rsid w:val="00D92BA1"/>
    <w:rsid w:val="00D9595C"/>
    <w:rsid w:val="00DA1BAA"/>
    <w:rsid w:val="00DA5C31"/>
    <w:rsid w:val="00DB5884"/>
    <w:rsid w:val="00DB6449"/>
    <w:rsid w:val="00DC5FEA"/>
    <w:rsid w:val="00DE2761"/>
    <w:rsid w:val="00DE4F2F"/>
    <w:rsid w:val="00DE570A"/>
    <w:rsid w:val="00DE57F3"/>
    <w:rsid w:val="00DF0B54"/>
    <w:rsid w:val="00DF3A3C"/>
    <w:rsid w:val="00DF4ED8"/>
    <w:rsid w:val="00E30273"/>
    <w:rsid w:val="00E30EC3"/>
    <w:rsid w:val="00E55485"/>
    <w:rsid w:val="00E5573A"/>
    <w:rsid w:val="00E57C3B"/>
    <w:rsid w:val="00E60C3D"/>
    <w:rsid w:val="00E6440A"/>
    <w:rsid w:val="00E66B51"/>
    <w:rsid w:val="00E67C20"/>
    <w:rsid w:val="00E7243B"/>
    <w:rsid w:val="00E763BD"/>
    <w:rsid w:val="00E826B5"/>
    <w:rsid w:val="00EB223B"/>
    <w:rsid w:val="00EB34DE"/>
    <w:rsid w:val="00EB595B"/>
    <w:rsid w:val="00EB606D"/>
    <w:rsid w:val="00EC1BF2"/>
    <w:rsid w:val="00EC1DEA"/>
    <w:rsid w:val="00EC75DC"/>
    <w:rsid w:val="00EE6E68"/>
    <w:rsid w:val="00EE7261"/>
    <w:rsid w:val="00F06396"/>
    <w:rsid w:val="00F31395"/>
    <w:rsid w:val="00F31FC8"/>
    <w:rsid w:val="00F32332"/>
    <w:rsid w:val="00F43555"/>
    <w:rsid w:val="00F436E7"/>
    <w:rsid w:val="00F4479E"/>
    <w:rsid w:val="00F66BAA"/>
    <w:rsid w:val="00F72CAC"/>
    <w:rsid w:val="00F8089D"/>
    <w:rsid w:val="00F819F2"/>
    <w:rsid w:val="00F82626"/>
    <w:rsid w:val="00F90062"/>
    <w:rsid w:val="00FA35C4"/>
    <w:rsid w:val="00FA4975"/>
    <w:rsid w:val="00FB40D7"/>
    <w:rsid w:val="00FB57DA"/>
    <w:rsid w:val="00FC15EE"/>
    <w:rsid w:val="00FC35CB"/>
    <w:rsid w:val="00FC4B2F"/>
    <w:rsid w:val="00FD2909"/>
    <w:rsid w:val="00FE6631"/>
    <w:rsid w:val="00FF2C9A"/>
    <w:rsid w:val="00FF5F55"/>
    <w:rsid w:val="010EB6D7"/>
    <w:rsid w:val="011BDFD3"/>
    <w:rsid w:val="01238269"/>
    <w:rsid w:val="01303EE3"/>
    <w:rsid w:val="0135DEA8"/>
    <w:rsid w:val="0137B37D"/>
    <w:rsid w:val="01492851"/>
    <w:rsid w:val="0150ED33"/>
    <w:rsid w:val="016E3167"/>
    <w:rsid w:val="019C3DEF"/>
    <w:rsid w:val="01DF0C2E"/>
    <w:rsid w:val="02017B65"/>
    <w:rsid w:val="020279CA"/>
    <w:rsid w:val="020A6153"/>
    <w:rsid w:val="021BD34A"/>
    <w:rsid w:val="0222E9DC"/>
    <w:rsid w:val="022C30A5"/>
    <w:rsid w:val="0249E733"/>
    <w:rsid w:val="028A4EE3"/>
    <w:rsid w:val="029AD740"/>
    <w:rsid w:val="02A7B497"/>
    <w:rsid w:val="02D553AE"/>
    <w:rsid w:val="0337B1DE"/>
    <w:rsid w:val="034603C2"/>
    <w:rsid w:val="036EBCAC"/>
    <w:rsid w:val="03B93DAA"/>
    <w:rsid w:val="03CAD882"/>
    <w:rsid w:val="03D16FB1"/>
    <w:rsid w:val="043DFB2A"/>
    <w:rsid w:val="045E0BD3"/>
    <w:rsid w:val="04710BFF"/>
    <w:rsid w:val="0494E90E"/>
    <w:rsid w:val="04FA4256"/>
    <w:rsid w:val="04FB5DC5"/>
    <w:rsid w:val="051EFAEA"/>
    <w:rsid w:val="0520B5EB"/>
    <w:rsid w:val="0526C982"/>
    <w:rsid w:val="052D01E0"/>
    <w:rsid w:val="053BF2BD"/>
    <w:rsid w:val="054F4112"/>
    <w:rsid w:val="05963541"/>
    <w:rsid w:val="059EA2FC"/>
    <w:rsid w:val="05BF46E6"/>
    <w:rsid w:val="05C992B5"/>
    <w:rsid w:val="05EF2D22"/>
    <w:rsid w:val="05FBD3A6"/>
    <w:rsid w:val="063A2660"/>
    <w:rsid w:val="064066C5"/>
    <w:rsid w:val="06856A89"/>
    <w:rsid w:val="069489B8"/>
    <w:rsid w:val="06DACA9E"/>
    <w:rsid w:val="06E717E2"/>
    <w:rsid w:val="06F8E6EA"/>
    <w:rsid w:val="06FB89CB"/>
    <w:rsid w:val="070F1F47"/>
    <w:rsid w:val="07383D9E"/>
    <w:rsid w:val="07397FA8"/>
    <w:rsid w:val="07448E6D"/>
    <w:rsid w:val="0773E0DE"/>
    <w:rsid w:val="0777B55F"/>
    <w:rsid w:val="078BBA30"/>
    <w:rsid w:val="0797EB15"/>
    <w:rsid w:val="079ACB86"/>
    <w:rsid w:val="07C0EAB3"/>
    <w:rsid w:val="07C47547"/>
    <w:rsid w:val="07EB54A5"/>
    <w:rsid w:val="08178A3A"/>
    <w:rsid w:val="084D4C7B"/>
    <w:rsid w:val="0866A1FA"/>
    <w:rsid w:val="0882B5DB"/>
    <w:rsid w:val="08A723EE"/>
    <w:rsid w:val="090C334F"/>
    <w:rsid w:val="09257DD2"/>
    <w:rsid w:val="095CBCFF"/>
    <w:rsid w:val="0967F4BB"/>
    <w:rsid w:val="096B0222"/>
    <w:rsid w:val="097E6F68"/>
    <w:rsid w:val="09946EA1"/>
    <w:rsid w:val="09BF6E22"/>
    <w:rsid w:val="09DAC1B2"/>
    <w:rsid w:val="09FC06ED"/>
    <w:rsid w:val="0A0D9C3F"/>
    <w:rsid w:val="0A21483F"/>
    <w:rsid w:val="0A3ED1CA"/>
    <w:rsid w:val="0A8858B0"/>
    <w:rsid w:val="0A97CD7A"/>
    <w:rsid w:val="0AA3475C"/>
    <w:rsid w:val="0AC14E33"/>
    <w:rsid w:val="0ACE8130"/>
    <w:rsid w:val="0AD8773B"/>
    <w:rsid w:val="0AE3A816"/>
    <w:rsid w:val="0AF593AA"/>
    <w:rsid w:val="0B3AEDF2"/>
    <w:rsid w:val="0B939A25"/>
    <w:rsid w:val="0B987EFA"/>
    <w:rsid w:val="0BA56001"/>
    <w:rsid w:val="0BA7508E"/>
    <w:rsid w:val="0BB54091"/>
    <w:rsid w:val="0BED2A07"/>
    <w:rsid w:val="0C1B63A9"/>
    <w:rsid w:val="0C55C5D4"/>
    <w:rsid w:val="0C63C8AD"/>
    <w:rsid w:val="0C70D89D"/>
    <w:rsid w:val="0C8B4163"/>
    <w:rsid w:val="0C97925E"/>
    <w:rsid w:val="0CA6D631"/>
    <w:rsid w:val="0CA783C2"/>
    <w:rsid w:val="0CB62453"/>
    <w:rsid w:val="0CD6007F"/>
    <w:rsid w:val="0D113697"/>
    <w:rsid w:val="0D43F35F"/>
    <w:rsid w:val="0D452C71"/>
    <w:rsid w:val="0D5D825C"/>
    <w:rsid w:val="0D6E7E7A"/>
    <w:rsid w:val="0D9AB099"/>
    <w:rsid w:val="0DA6D989"/>
    <w:rsid w:val="0DB9008C"/>
    <w:rsid w:val="0DECD664"/>
    <w:rsid w:val="0E1AD5CB"/>
    <w:rsid w:val="0E1F1248"/>
    <w:rsid w:val="0E302C37"/>
    <w:rsid w:val="0E36E713"/>
    <w:rsid w:val="0E64E89E"/>
    <w:rsid w:val="0E979C81"/>
    <w:rsid w:val="0EF1289C"/>
    <w:rsid w:val="0F016BFD"/>
    <w:rsid w:val="0F14E392"/>
    <w:rsid w:val="0F54A5DD"/>
    <w:rsid w:val="0F8169C1"/>
    <w:rsid w:val="0F8B5FF7"/>
    <w:rsid w:val="0F926518"/>
    <w:rsid w:val="0FB61ECA"/>
    <w:rsid w:val="0FB9A023"/>
    <w:rsid w:val="10229FEC"/>
    <w:rsid w:val="102E062F"/>
    <w:rsid w:val="10404F6E"/>
    <w:rsid w:val="107995A5"/>
    <w:rsid w:val="107BC1C3"/>
    <w:rsid w:val="109E13F1"/>
    <w:rsid w:val="10A607AF"/>
    <w:rsid w:val="10B617A3"/>
    <w:rsid w:val="10C801AA"/>
    <w:rsid w:val="112B485C"/>
    <w:rsid w:val="114B82BF"/>
    <w:rsid w:val="11680B28"/>
    <w:rsid w:val="118708F2"/>
    <w:rsid w:val="118BF417"/>
    <w:rsid w:val="11A50FB0"/>
    <w:rsid w:val="11A5CBFC"/>
    <w:rsid w:val="11A83738"/>
    <w:rsid w:val="11A916C7"/>
    <w:rsid w:val="11AE3B4D"/>
    <w:rsid w:val="11B7904E"/>
    <w:rsid w:val="11C110BB"/>
    <w:rsid w:val="11FD01FA"/>
    <w:rsid w:val="12156606"/>
    <w:rsid w:val="123E0C2C"/>
    <w:rsid w:val="12578B1A"/>
    <w:rsid w:val="126CD1FE"/>
    <w:rsid w:val="127A03BE"/>
    <w:rsid w:val="127AE665"/>
    <w:rsid w:val="129119A2"/>
    <w:rsid w:val="129DD9C6"/>
    <w:rsid w:val="12AD618D"/>
    <w:rsid w:val="12E43BCC"/>
    <w:rsid w:val="12F714F3"/>
    <w:rsid w:val="12FF810B"/>
    <w:rsid w:val="13096998"/>
    <w:rsid w:val="131D5D2F"/>
    <w:rsid w:val="13557B9B"/>
    <w:rsid w:val="1387CB91"/>
    <w:rsid w:val="1399B6E9"/>
    <w:rsid w:val="139B4598"/>
    <w:rsid w:val="13B13667"/>
    <w:rsid w:val="13B96E06"/>
    <w:rsid w:val="13EB6429"/>
    <w:rsid w:val="14106254"/>
    <w:rsid w:val="14459F50"/>
    <w:rsid w:val="145277C4"/>
    <w:rsid w:val="1460CCA8"/>
    <w:rsid w:val="1460D7B9"/>
    <w:rsid w:val="14774658"/>
    <w:rsid w:val="14CB25A6"/>
    <w:rsid w:val="14E64BF3"/>
    <w:rsid w:val="1563A08F"/>
    <w:rsid w:val="1566B4BC"/>
    <w:rsid w:val="1587348A"/>
    <w:rsid w:val="15978A8C"/>
    <w:rsid w:val="159CD981"/>
    <w:rsid w:val="15BA71F7"/>
    <w:rsid w:val="15E7F0E4"/>
    <w:rsid w:val="15F3C9C8"/>
    <w:rsid w:val="1624439E"/>
    <w:rsid w:val="162588C7"/>
    <w:rsid w:val="168100BB"/>
    <w:rsid w:val="168DD936"/>
    <w:rsid w:val="16AC33CB"/>
    <w:rsid w:val="171B8A33"/>
    <w:rsid w:val="178EBF50"/>
    <w:rsid w:val="17DF8C77"/>
    <w:rsid w:val="17F6C99D"/>
    <w:rsid w:val="180609FE"/>
    <w:rsid w:val="18360272"/>
    <w:rsid w:val="183A919C"/>
    <w:rsid w:val="183EEC9D"/>
    <w:rsid w:val="1844E176"/>
    <w:rsid w:val="18A62C92"/>
    <w:rsid w:val="18B04391"/>
    <w:rsid w:val="18D5209A"/>
    <w:rsid w:val="18F5A400"/>
    <w:rsid w:val="1925A66B"/>
    <w:rsid w:val="192B67BE"/>
    <w:rsid w:val="192B8E9E"/>
    <w:rsid w:val="19373658"/>
    <w:rsid w:val="195B6DAA"/>
    <w:rsid w:val="196279AE"/>
    <w:rsid w:val="19750A37"/>
    <w:rsid w:val="1997D9D0"/>
    <w:rsid w:val="19B82D6F"/>
    <w:rsid w:val="19D244AE"/>
    <w:rsid w:val="19E56828"/>
    <w:rsid w:val="19F8E3F4"/>
    <w:rsid w:val="19F9A1F4"/>
    <w:rsid w:val="1A074D8C"/>
    <w:rsid w:val="1AC66012"/>
    <w:rsid w:val="1AF5B26C"/>
    <w:rsid w:val="1AFD66C7"/>
    <w:rsid w:val="1B169CC5"/>
    <w:rsid w:val="1B589EFB"/>
    <w:rsid w:val="1B9CD05F"/>
    <w:rsid w:val="1BA6EA55"/>
    <w:rsid w:val="1BB804FB"/>
    <w:rsid w:val="1C4B737F"/>
    <w:rsid w:val="1C80B5CF"/>
    <w:rsid w:val="1C8C38F6"/>
    <w:rsid w:val="1C9A4B93"/>
    <w:rsid w:val="1C9CE726"/>
    <w:rsid w:val="1CB38139"/>
    <w:rsid w:val="1CDB4058"/>
    <w:rsid w:val="1CE12332"/>
    <w:rsid w:val="1CF23535"/>
    <w:rsid w:val="1CF46F5C"/>
    <w:rsid w:val="1D00C3F7"/>
    <w:rsid w:val="1D376C3D"/>
    <w:rsid w:val="1D500EDD"/>
    <w:rsid w:val="1D759577"/>
    <w:rsid w:val="1D92466F"/>
    <w:rsid w:val="1DB47477"/>
    <w:rsid w:val="1DDA4813"/>
    <w:rsid w:val="1DDE0AC2"/>
    <w:rsid w:val="1DE20A92"/>
    <w:rsid w:val="1DE52EFF"/>
    <w:rsid w:val="1DED1B1C"/>
    <w:rsid w:val="1E10789D"/>
    <w:rsid w:val="1E14BB37"/>
    <w:rsid w:val="1E32FD5C"/>
    <w:rsid w:val="1E50DE50"/>
    <w:rsid w:val="1E7FAA87"/>
    <w:rsid w:val="1EC09D5D"/>
    <w:rsid w:val="1EC7F750"/>
    <w:rsid w:val="1ECEAAB0"/>
    <w:rsid w:val="1EE94C37"/>
    <w:rsid w:val="1EF46E15"/>
    <w:rsid w:val="1EFF3F45"/>
    <w:rsid w:val="1F140279"/>
    <w:rsid w:val="1F2E16D0"/>
    <w:rsid w:val="1F3FBE07"/>
    <w:rsid w:val="1F588FA1"/>
    <w:rsid w:val="1F6AE0B9"/>
    <w:rsid w:val="1FAC63DC"/>
    <w:rsid w:val="1FB85691"/>
    <w:rsid w:val="1FBE6A28"/>
    <w:rsid w:val="1FE2B7DA"/>
    <w:rsid w:val="20021B74"/>
    <w:rsid w:val="20184AA5"/>
    <w:rsid w:val="201E70A6"/>
    <w:rsid w:val="2026A9DE"/>
    <w:rsid w:val="2029DCF3"/>
    <w:rsid w:val="20301A56"/>
    <w:rsid w:val="204BA8BA"/>
    <w:rsid w:val="205C6DBE"/>
    <w:rsid w:val="2079E2DA"/>
    <w:rsid w:val="208E6F01"/>
    <w:rsid w:val="20D233EF"/>
    <w:rsid w:val="20D6A2EC"/>
    <w:rsid w:val="21149302"/>
    <w:rsid w:val="2121C1A1"/>
    <w:rsid w:val="214405E6"/>
    <w:rsid w:val="21447F88"/>
    <w:rsid w:val="21459D63"/>
    <w:rsid w:val="2147B01E"/>
    <w:rsid w:val="219362F0"/>
    <w:rsid w:val="21B9ED6D"/>
    <w:rsid w:val="21DC66D8"/>
    <w:rsid w:val="21EDDCC9"/>
    <w:rsid w:val="21EFB53A"/>
    <w:rsid w:val="223E03F7"/>
    <w:rsid w:val="223F6642"/>
    <w:rsid w:val="2249CB56"/>
    <w:rsid w:val="225A9C9C"/>
    <w:rsid w:val="2263D487"/>
    <w:rsid w:val="22720EEB"/>
    <w:rsid w:val="227E2AB5"/>
    <w:rsid w:val="22A22A7E"/>
    <w:rsid w:val="22B2FD84"/>
    <w:rsid w:val="22BD9EC8"/>
    <w:rsid w:val="22D28021"/>
    <w:rsid w:val="22EE3B59"/>
    <w:rsid w:val="2306D236"/>
    <w:rsid w:val="2363B0E0"/>
    <w:rsid w:val="237E5230"/>
    <w:rsid w:val="238C0A01"/>
    <w:rsid w:val="23AE5333"/>
    <w:rsid w:val="23BD46B1"/>
    <w:rsid w:val="23CC89A1"/>
    <w:rsid w:val="23E817AE"/>
    <w:rsid w:val="23FAACD0"/>
    <w:rsid w:val="243699FC"/>
    <w:rsid w:val="243756D1"/>
    <w:rsid w:val="245556ED"/>
    <w:rsid w:val="246795AC"/>
    <w:rsid w:val="24A1AFC8"/>
    <w:rsid w:val="24B962BC"/>
    <w:rsid w:val="24C862A5"/>
    <w:rsid w:val="24F59BDF"/>
    <w:rsid w:val="24FF3FE0"/>
    <w:rsid w:val="24FFD288"/>
    <w:rsid w:val="2535C4D7"/>
    <w:rsid w:val="253FA456"/>
    <w:rsid w:val="253FE707"/>
    <w:rsid w:val="256621D6"/>
    <w:rsid w:val="2570A941"/>
    <w:rsid w:val="2583E80F"/>
    <w:rsid w:val="25982479"/>
    <w:rsid w:val="259930C4"/>
    <w:rsid w:val="25BC14EE"/>
    <w:rsid w:val="25C1920C"/>
    <w:rsid w:val="26119432"/>
    <w:rsid w:val="2621F872"/>
    <w:rsid w:val="262C4BDB"/>
    <w:rsid w:val="26418F8E"/>
    <w:rsid w:val="2674E376"/>
    <w:rsid w:val="2685070A"/>
    <w:rsid w:val="2693A5A1"/>
    <w:rsid w:val="26CCA837"/>
    <w:rsid w:val="26ED667A"/>
    <w:rsid w:val="27411C07"/>
    <w:rsid w:val="274AB82C"/>
    <w:rsid w:val="276DA125"/>
    <w:rsid w:val="27C70B2C"/>
    <w:rsid w:val="27D99237"/>
    <w:rsid w:val="28095390"/>
    <w:rsid w:val="28453983"/>
    <w:rsid w:val="287A641F"/>
    <w:rsid w:val="28BA8162"/>
    <w:rsid w:val="28D03409"/>
    <w:rsid w:val="28D37B2E"/>
    <w:rsid w:val="290916AB"/>
    <w:rsid w:val="2910DE35"/>
    <w:rsid w:val="2920CD83"/>
    <w:rsid w:val="29390203"/>
    <w:rsid w:val="2940B2C8"/>
    <w:rsid w:val="2943F788"/>
    <w:rsid w:val="295F38D7"/>
    <w:rsid w:val="29634839"/>
    <w:rsid w:val="2976F780"/>
    <w:rsid w:val="29BC349F"/>
    <w:rsid w:val="29D71781"/>
    <w:rsid w:val="29E1FDE5"/>
    <w:rsid w:val="29E49821"/>
    <w:rsid w:val="2A00AA3C"/>
    <w:rsid w:val="2A39A3BB"/>
    <w:rsid w:val="2A5B2D6E"/>
    <w:rsid w:val="2A9F7978"/>
    <w:rsid w:val="2AEC5F31"/>
    <w:rsid w:val="2B0E4DAA"/>
    <w:rsid w:val="2B136CD4"/>
    <w:rsid w:val="2B186FE0"/>
    <w:rsid w:val="2B1F374F"/>
    <w:rsid w:val="2B204252"/>
    <w:rsid w:val="2B3D106D"/>
    <w:rsid w:val="2B4E27B3"/>
    <w:rsid w:val="2B5471E1"/>
    <w:rsid w:val="2B61603B"/>
    <w:rsid w:val="2B689CC9"/>
    <w:rsid w:val="2B6AF165"/>
    <w:rsid w:val="2B7B7C07"/>
    <w:rsid w:val="2B84B1A4"/>
    <w:rsid w:val="2B8E8FA8"/>
    <w:rsid w:val="2B91357D"/>
    <w:rsid w:val="2BB20F9D"/>
    <w:rsid w:val="2BB7C75B"/>
    <w:rsid w:val="2BC92C76"/>
    <w:rsid w:val="2C0A7DCC"/>
    <w:rsid w:val="2C1A3978"/>
    <w:rsid w:val="2C21361C"/>
    <w:rsid w:val="2C36B46C"/>
    <w:rsid w:val="2C493C0E"/>
    <w:rsid w:val="2C6D1D0F"/>
    <w:rsid w:val="2C85032F"/>
    <w:rsid w:val="2C8F8296"/>
    <w:rsid w:val="2CA599AF"/>
    <w:rsid w:val="2CE424FA"/>
    <w:rsid w:val="2D07D9A9"/>
    <w:rsid w:val="2D15A61E"/>
    <w:rsid w:val="2D249683"/>
    <w:rsid w:val="2D319BD9"/>
    <w:rsid w:val="2D6BFBFF"/>
    <w:rsid w:val="2D8EF77B"/>
    <w:rsid w:val="2D8F41DC"/>
    <w:rsid w:val="2D9BC919"/>
    <w:rsid w:val="2DF7B07C"/>
    <w:rsid w:val="2E04BFEA"/>
    <w:rsid w:val="2E296CA2"/>
    <w:rsid w:val="2E30B530"/>
    <w:rsid w:val="2E896AE5"/>
    <w:rsid w:val="2E9E2524"/>
    <w:rsid w:val="2EEBCCA1"/>
    <w:rsid w:val="2EFC3AB2"/>
    <w:rsid w:val="2F1EAB46"/>
    <w:rsid w:val="2F22E2FD"/>
    <w:rsid w:val="2F40E1FF"/>
    <w:rsid w:val="2F4221CB"/>
    <w:rsid w:val="2F482EFD"/>
    <w:rsid w:val="30145B7D"/>
    <w:rsid w:val="301D4814"/>
    <w:rsid w:val="30220C8B"/>
    <w:rsid w:val="302E89D5"/>
    <w:rsid w:val="3051C1AF"/>
    <w:rsid w:val="30543F27"/>
    <w:rsid w:val="306DCC6B"/>
    <w:rsid w:val="30EFD856"/>
    <w:rsid w:val="311CCE7E"/>
    <w:rsid w:val="3142EFA4"/>
    <w:rsid w:val="3182CD61"/>
    <w:rsid w:val="31B3C694"/>
    <w:rsid w:val="31C5C0A9"/>
    <w:rsid w:val="31C77A1B"/>
    <w:rsid w:val="31DAAE0F"/>
    <w:rsid w:val="31F807A6"/>
    <w:rsid w:val="320D9B98"/>
    <w:rsid w:val="321489C5"/>
    <w:rsid w:val="32350993"/>
    <w:rsid w:val="3254B9DE"/>
    <w:rsid w:val="3254E129"/>
    <w:rsid w:val="3254F10F"/>
    <w:rsid w:val="326E9E22"/>
    <w:rsid w:val="328FC83B"/>
    <w:rsid w:val="32AA8F61"/>
    <w:rsid w:val="33016761"/>
    <w:rsid w:val="330FE50A"/>
    <w:rsid w:val="331A61C4"/>
    <w:rsid w:val="332973E4"/>
    <w:rsid w:val="3391C933"/>
    <w:rsid w:val="33B60D22"/>
    <w:rsid w:val="33C051F5"/>
    <w:rsid w:val="33E85682"/>
    <w:rsid w:val="33F85087"/>
    <w:rsid w:val="34126EF5"/>
    <w:rsid w:val="341CFA5C"/>
    <w:rsid w:val="342B19AB"/>
    <w:rsid w:val="3461734D"/>
    <w:rsid w:val="3470BEF2"/>
    <w:rsid w:val="3483656F"/>
    <w:rsid w:val="3489351C"/>
    <w:rsid w:val="34900306"/>
    <w:rsid w:val="3492DBA0"/>
    <w:rsid w:val="34A39219"/>
    <w:rsid w:val="34B63420"/>
    <w:rsid w:val="34D43832"/>
    <w:rsid w:val="34E50090"/>
    <w:rsid w:val="34F0B937"/>
    <w:rsid w:val="350C6618"/>
    <w:rsid w:val="351C11B4"/>
    <w:rsid w:val="353E0AA6"/>
    <w:rsid w:val="35539008"/>
    <w:rsid w:val="355F5BEB"/>
    <w:rsid w:val="358023F8"/>
    <w:rsid w:val="35AE3F56"/>
    <w:rsid w:val="35E4F720"/>
    <w:rsid w:val="35F4DCA6"/>
    <w:rsid w:val="35F554CB"/>
    <w:rsid w:val="360C8F53"/>
    <w:rsid w:val="364785CC"/>
    <w:rsid w:val="366D2C9C"/>
    <w:rsid w:val="3683E099"/>
    <w:rsid w:val="36BDF7D8"/>
    <w:rsid w:val="36C35BC6"/>
    <w:rsid w:val="36DD0DEF"/>
    <w:rsid w:val="36EAB3D8"/>
    <w:rsid w:val="36F86F61"/>
    <w:rsid w:val="370F99AF"/>
    <w:rsid w:val="3730FE8F"/>
    <w:rsid w:val="3731D604"/>
    <w:rsid w:val="375E37E5"/>
    <w:rsid w:val="37796B51"/>
    <w:rsid w:val="37812F6B"/>
    <w:rsid w:val="37845E0F"/>
    <w:rsid w:val="3787B472"/>
    <w:rsid w:val="378E8B49"/>
    <w:rsid w:val="379B2E59"/>
    <w:rsid w:val="37AF320C"/>
    <w:rsid w:val="37C06C6B"/>
    <w:rsid w:val="37D6DFD4"/>
    <w:rsid w:val="37DDAE13"/>
    <w:rsid w:val="37E25847"/>
    <w:rsid w:val="37E76C28"/>
    <w:rsid w:val="382C33D0"/>
    <w:rsid w:val="3865A9D3"/>
    <w:rsid w:val="38704DD9"/>
    <w:rsid w:val="387AF212"/>
    <w:rsid w:val="389C4A4E"/>
    <w:rsid w:val="38ADCDCC"/>
    <w:rsid w:val="38C8BC91"/>
    <w:rsid w:val="38CD4644"/>
    <w:rsid w:val="38CFABEE"/>
    <w:rsid w:val="38D854ED"/>
    <w:rsid w:val="38E9D79E"/>
    <w:rsid w:val="38F268EA"/>
    <w:rsid w:val="3918A336"/>
    <w:rsid w:val="391DAA08"/>
    <w:rsid w:val="397D4A27"/>
    <w:rsid w:val="39817634"/>
    <w:rsid w:val="399E03DB"/>
    <w:rsid w:val="39BEDC53"/>
    <w:rsid w:val="39E8976B"/>
    <w:rsid w:val="39EAC27F"/>
    <w:rsid w:val="39EBA978"/>
    <w:rsid w:val="39FDF924"/>
    <w:rsid w:val="39FEF53D"/>
    <w:rsid w:val="3A4FF737"/>
    <w:rsid w:val="3A5F41A8"/>
    <w:rsid w:val="3A74254E"/>
    <w:rsid w:val="3AB2B31B"/>
    <w:rsid w:val="3ABFE07F"/>
    <w:rsid w:val="3AD774DB"/>
    <w:rsid w:val="3B8F4C78"/>
    <w:rsid w:val="3B8F9AF2"/>
    <w:rsid w:val="3B990CF2"/>
    <w:rsid w:val="3BA0C863"/>
    <w:rsid w:val="3BA58922"/>
    <w:rsid w:val="3C02EAA5"/>
    <w:rsid w:val="3C110171"/>
    <w:rsid w:val="3C36AC3D"/>
    <w:rsid w:val="3C57F178"/>
    <w:rsid w:val="3C5DE92E"/>
    <w:rsid w:val="3C7D3D30"/>
    <w:rsid w:val="3C9CE44E"/>
    <w:rsid w:val="3CB2F77E"/>
    <w:rsid w:val="3CD05EFB"/>
    <w:rsid w:val="3CF267B5"/>
    <w:rsid w:val="3D0FDC60"/>
    <w:rsid w:val="3D38BA48"/>
    <w:rsid w:val="3D7AB94E"/>
    <w:rsid w:val="3D89B233"/>
    <w:rsid w:val="3D8F7CE7"/>
    <w:rsid w:val="3DB94F50"/>
    <w:rsid w:val="3DC211DB"/>
    <w:rsid w:val="3DD0DD5F"/>
    <w:rsid w:val="3DD4E35A"/>
    <w:rsid w:val="3DF92D91"/>
    <w:rsid w:val="3E0E5823"/>
    <w:rsid w:val="3E2E0C24"/>
    <w:rsid w:val="3E43EEC7"/>
    <w:rsid w:val="3E4F2613"/>
    <w:rsid w:val="3E6D6769"/>
    <w:rsid w:val="3EA1161F"/>
    <w:rsid w:val="3EA8D89B"/>
    <w:rsid w:val="3EEB370E"/>
    <w:rsid w:val="3EF5CB6C"/>
    <w:rsid w:val="3F0E2715"/>
    <w:rsid w:val="3F38388E"/>
    <w:rsid w:val="3F61700C"/>
    <w:rsid w:val="3FCB1D54"/>
    <w:rsid w:val="3FCDF3B6"/>
    <w:rsid w:val="3FD288A8"/>
    <w:rsid w:val="3FD46C2B"/>
    <w:rsid w:val="3FE9DA7A"/>
    <w:rsid w:val="3FECC7EF"/>
    <w:rsid w:val="3FF12BDE"/>
    <w:rsid w:val="3FFFF1A5"/>
    <w:rsid w:val="4001EE75"/>
    <w:rsid w:val="4002C414"/>
    <w:rsid w:val="4058E144"/>
    <w:rsid w:val="4060F56F"/>
    <w:rsid w:val="4085FC97"/>
    <w:rsid w:val="40BF38BB"/>
    <w:rsid w:val="40CBFE0D"/>
    <w:rsid w:val="40DFE303"/>
    <w:rsid w:val="40E995F0"/>
    <w:rsid w:val="4120B6AC"/>
    <w:rsid w:val="4142EC31"/>
    <w:rsid w:val="414A0A2E"/>
    <w:rsid w:val="416DC812"/>
    <w:rsid w:val="4172D665"/>
    <w:rsid w:val="4187307D"/>
    <w:rsid w:val="41D3910F"/>
    <w:rsid w:val="41D729C5"/>
    <w:rsid w:val="420AD3EC"/>
    <w:rsid w:val="420C4DF9"/>
    <w:rsid w:val="420F2AF0"/>
    <w:rsid w:val="423A55BA"/>
    <w:rsid w:val="42B35B43"/>
    <w:rsid w:val="42C33A56"/>
    <w:rsid w:val="4307E6D6"/>
    <w:rsid w:val="43141A12"/>
    <w:rsid w:val="4315ED26"/>
    <w:rsid w:val="43217B3C"/>
    <w:rsid w:val="4324FBC9"/>
    <w:rsid w:val="43B1783B"/>
    <w:rsid w:val="43D0D275"/>
    <w:rsid w:val="43D463A5"/>
    <w:rsid w:val="43E041A7"/>
    <w:rsid w:val="43FD918C"/>
    <w:rsid w:val="4412A248"/>
    <w:rsid w:val="443D661A"/>
    <w:rsid w:val="446B7C0F"/>
    <w:rsid w:val="447C5ED4"/>
    <w:rsid w:val="448665C4"/>
    <w:rsid w:val="4486B0F9"/>
    <w:rsid w:val="44A0347C"/>
    <w:rsid w:val="44AE24AD"/>
    <w:rsid w:val="44B35F22"/>
    <w:rsid w:val="44B46748"/>
    <w:rsid w:val="44BCFF82"/>
    <w:rsid w:val="44CBEB3E"/>
    <w:rsid w:val="44D30A4E"/>
    <w:rsid w:val="45315F37"/>
    <w:rsid w:val="454B8F6C"/>
    <w:rsid w:val="455508FD"/>
    <w:rsid w:val="455F2097"/>
    <w:rsid w:val="458184D4"/>
    <w:rsid w:val="458E173C"/>
    <w:rsid w:val="45951EB6"/>
    <w:rsid w:val="45A9D493"/>
    <w:rsid w:val="45B1FA23"/>
    <w:rsid w:val="45D0BD78"/>
    <w:rsid w:val="45D47975"/>
    <w:rsid w:val="45E32036"/>
    <w:rsid w:val="45F3AFFD"/>
    <w:rsid w:val="46046C59"/>
    <w:rsid w:val="463B4946"/>
    <w:rsid w:val="466014B8"/>
    <w:rsid w:val="46AC2804"/>
    <w:rsid w:val="46AE012D"/>
    <w:rsid w:val="46BBCCE6"/>
    <w:rsid w:val="46C04937"/>
    <w:rsid w:val="46C6D4DF"/>
    <w:rsid w:val="46DA4A7B"/>
    <w:rsid w:val="46E5A41F"/>
    <w:rsid w:val="470E38A1"/>
    <w:rsid w:val="4715A218"/>
    <w:rsid w:val="471B3C7C"/>
    <w:rsid w:val="472F495B"/>
    <w:rsid w:val="47C841EC"/>
    <w:rsid w:val="47E4EBB2"/>
    <w:rsid w:val="47E9BE13"/>
    <w:rsid w:val="47EBCC6B"/>
    <w:rsid w:val="480B1A8D"/>
    <w:rsid w:val="480D7E27"/>
    <w:rsid w:val="481A971D"/>
    <w:rsid w:val="482709C0"/>
    <w:rsid w:val="484F991A"/>
    <w:rsid w:val="485AA9AA"/>
    <w:rsid w:val="48838555"/>
    <w:rsid w:val="48F656D5"/>
    <w:rsid w:val="49069046"/>
    <w:rsid w:val="491C4880"/>
    <w:rsid w:val="491EB5D4"/>
    <w:rsid w:val="495F7345"/>
    <w:rsid w:val="49658CF0"/>
    <w:rsid w:val="4972ECD0"/>
    <w:rsid w:val="4997B4E3"/>
    <w:rsid w:val="49A23C69"/>
    <w:rsid w:val="49A5AC73"/>
    <w:rsid w:val="49C9134D"/>
    <w:rsid w:val="49D84275"/>
    <w:rsid w:val="49E8E120"/>
    <w:rsid w:val="4A677950"/>
    <w:rsid w:val="4A8C7C29"/>
    <w:rsid w:val="4A8E4A13"/>
    <w:rsid w:val="4A9869D0"/>
    <w:rsid w:val="4ABE883C"/>
    <w:rsid w:val="4AFCD015"/>
    <w:rsid w:val="4B4E2109"/>
    <w:rsid w:val="4B6F08FC"/>
    <w:rsid w:val="4B726CEE"/>
    <w:rsid w:val="4B7AD8AD"/>
    <w:rsid w:val="4B8670E1"/>
    <w:rsid w:val="4BDBE45A"/>
    <w:rsid w:val="4C037FDE"/>
    <w:rsid w:val="4C08B88F"/>
    <w:rsid w:val="4C3B46CE"/>
    <w:rsid w:val="4C430B89"/>
    <w:rsid w:val="4C5BC42A"/>
    <w:rsid w:val="4C8115DB"/>
    <w:rsid w:val="4C8E293D"/>
    <w:rsid w:val="4C91D0EE"/>
    <w:rsid w:val="4C9EAC9A"/>
    <w:rsid w:val="4CA13D72"/>
    <w:rsid w:val="4CB687B5"/>
    <w:rsid w:val="4CB87459"/>
    <w:rsid w:val="4CDF9AB2"/>
    <w:rsid w:val="4D11336D"/>
    <w:rsid w:val="4D12BE0F"/>
    <w:rsid w:val="4D8A8BB0"/>
    <w:rsid w:val="4D960DCD"/>
    <w:rsid w:val="4DA20D8F"/>
    <w:rsid w:val="4DBF3F0D"/>
    <w:rsid w:val="4DDA6D99"/>
    <w:rsid w:val="4DE67BD6"/>
    <w:rsid w:val="4E19F624"/>
    <w:rsid w:val="4E2E45C2"/>
    <w:rsid w:val="4E31D809"/>
    <w:rsid w:val="4E63E3CA"/>
    <w:rsid w:val="4ED2DEC6"/>
    <w:rsid w:val="4F20C891"/>
    <w:rsid w:val="4F297005"/>
    <w:rsid w:val="4F305773"/>
    <w:rsid w:val="4F38EBC9"/>
    <w:rsid w:val="4F409F04"/>
    <w:rsid w:val="4F476C0C"/>
    <w:rsid w:val="4F748E43"/>
    <w:rsid w:val="4F852CDA"/>
    <w:rsid w:val="4FBDDF4D"/>
    <w:rsid w:val="4FC0922D"/>
    <w:rsid w:val="4FC19089"/>
    <w:rsid w:val="4FE5D7A1"/>
    <w:rsid w:val="502BC3E2"/>
    <w:rsid w:val="503EECB4"/>
    <w:rsid w:val="506AB54C"/>
    <w:rsid w:val="506C863D"/>
    <w:rsid w:val="506CF855"/>
    <w:rsid w:val="5083D4A8"/>
    <w:rsid w:val="509C0A08"/>
    <w:rsid w:val="50BE95F8"/>
    <w:rsid w:val="50DD4A0B"/>
    <w:rsid w:val="50F116DD"/>
    <w:rsid w:val="50F7DDC6"/>
    <w:rsid w:val="51078306"/>
    <w:rsid w:val="5129C7B9"/>
    <w:rsid w:val="519126AD"/>
    <w:rsid w:val="519C43F9"/>
    <w:rsid w:val="51D4F7B9"/>
    <w:rsid w:val="51E1B05D"/>
    <w:rsid w:val="51EC23EC"/>
    <w:rsid w:val="5201C926"/>
    <w:rsid w:val="5208EE93"/>
    <w:rsid w:val="520C2C01"/>
    <w:rsid w:val="522218B1"/>
    <w:rsid w:val="52255FDF"/>
    <w:rsid w:val="52397E7A"/>
    <w:rsid w:val="524AFD66"/>
    <w:rsid w:val="5279FA0F"/>
    <w:rsid w:val="52842026"/>
    <w:rsid w:val="5293AE27"/>
    <w:rsid w:val="5298B33D"/>
    <w:rsid w:val="52A04F35"/>
    <w:rsid w:val="52C7DEFF"/>
    <w:rsid w:val="52D3AB9C"/>
    <w:rsid w:val="52EFFB4E"/>
    <w:rsid w:val="52F91D8D"/>
    <w:rsid w:val="5342AB24"/>
    <w:rsid w:val="53581CC8"/>
    <w:rsid w:val="53674C94"/>
    <w:rsid w:val="537182AF"/>
    <w:rsid w:val="537D7ED3"/>
    <w:rsid w:val="537D80BE"/>
    <w:rsid w:val="5384315A"/>
    <w:rsid w:val="53D19ADE"/>
    <w:rsid w:val="53D5B0A5"/>
    <w:rsid w:val="53F642AA"/>
    <w:rsid w:val="53F6EBF8"/>
    <w:rsid w:val="540393F9"/>
    <w:rsid w:val="5414EACD"/>
    <w:rsid w:val="5418EBA5"/>
    <w:rsid w:val="54474A2D"/>
    <w:rsid w:val="54609108"/>
    <w:rsid w:val="546D3CF4"/>
    <w:rsid w:val="54721D65"/>
    <w:rsid w:val="548191D4"/>
    <w:rsid w:val="54A26642"/>
    <w:rsid w:val="54B1414D"/>
    <w:rsid w:val="54C58830"/>
    <w:rsid w:val="54D77003"/>
    <w:rsid w:val="5522D205"/>
    <w:rsid w:val="5569A642"/>
    <w:rsid w:val="55E83D01"/>
    <w:rsid w:val="55FA96C4"/>
    <w:rsid w:val="562475B1"/>
    <w:rsid w:val="5640946A"/>
    <w:rsid w:val="566D7F8D"/>
    <w:rsid w:val="56F22816"/>
    <w:rsid w:val="573AE9CA"/>
    <w:rsid w:val="5748FA06"/>
    <w:rsid w:val="574CC7D3"/>
    <w:rsid w:val="5750B79C"/>
    <w:rsid w:val="57588FC1"/>
    <w:rsid w:val="577A83F1"/>
    <w:rsid w:val="57857C91"/>
    <w:rsid w:val="578B5F92"/>
    <w:rsid w:val="5790B30B"/>
    <w:rsid w:val="57AAA1E8"/>
    <w:rsid w:val="57AB0EB7"/>
    <w:rsid w:val="57BBE95D"/>
    <w:rsid w:val="57D8A9D5"/>
    <w:rsid w:val="57F86C14"/>
    <w:rsid w:val="5810275E"/>
    <w:rsid w:val="581C03CE"/>
    <w:rsid w:val="581FBA78"/>
    <w:rsid w:val="58A2CC10"/>
    <w:rsid w:val="58AD937C"/>
    <w:rsid w:val="58B57101"/>
    <w:rsid w:val="58D10FFA"/>
    <w:rsid w:val="58E0F195"/>
    <w:rsid w:val="58EB2C7F"/>
    <w:rsid w:val="59459679"/>
    <w:rsid w:val="59554A5F"/>
    <w:rsid w:val="595B8C81"/>
    <w:rsid w:val="595FD008"/>
    <w:rsid w:val="598AAC88"/>
    <w:rsid w:val="59977C3E"/>
    <w:rsid w:val="59DE496E"/>
    <w:rsid w:val="59E551E3"/>
    <w:rsid w:val="59F56077"/>
    <w:rsid w:val="5A0614E3"/>
    <w:rsid w:val="5A0F322D"/>
    <w:rsid w:val="5A2FEA41"/>
    <w:rsid w:val="5A7D2E8E"/>
    <w:rsid w:val="5AAEF8F9"/>
    <w:rsid w:val="5AC1CD94"/>
    <w:rsid w:val="5AD42E39"/>
    <w:rsid w:val="5ADEBD81"/>
    <w:rsid w:val="5B011210"/>
    <w:rsid w:val="5B029E4B"/>
    <w:rsid w:val="5B049F20"/>
    <w:rsid w:val="5B12F510"/>
    <w:rsid w:val="5B17B2C1"/>
    <w:rsid w:val="5B1AFEE8"/>
    <w:rsid w:val="5B1F5C50"/>
    <w:rsid w:val="5B2C92BA"/>
    <w:rsid w:val="5B334C9F"/>
    <w:rsid w:val="5B4822AA"/>
    <w:rsid w:val="5B59EFA3"/>
    <w:rsid w:val="5B9D9C43"/>
    <w:rsid w:val="5BA35190"/>
    <w:rsid w:val="5BA688FB"/>
    <w:rsid w:val="5BA84BD8"/>
    <w:rsid w:val="5BD902FA"/>
    <w:rsid w:val="5BE9761F"/>
    <w:rsid w:val="5BEA149B"/>
    <w:rsid w:val="5BF29966"/>
    <w:rsid w:val="5C0AE596"/>
    <w:rsid w:val="5C0C9891"/>
    <w:rsid w:val="5C0D203A"/>
    <w:rsid w:val="5C232E92"/>
    <w:rsid w:val="5C456204"/>
    <w:rsid w:val="5C541FB6"/>
    <w:rsid w:val="5C8BFEAD"/>
    <w:rsid w:val="5C91525C"/>
    <w:rsid w:val="5CA5C17E"/>
    <w:rsid w:val="5CA8B4A5"/>
    <w:rsid w:val="5CAE1283"/>
    <w:rsid w:val="5CC684D0"/>
    <w:rsid w:val="5CCF1D00"/>
    <w:rsid w:val="5CE29951"/>
    <w:rsid w:val="5CE59E4D"/>
    <w:rsid w:val="5D0E1C2F"/>
    <w:rsid w:val="5D65AAE7"/>
    <w:rsid w:val="5D712C8A"/>
    <w:rsid w:val="5D7358DF"/>
    <w:rsid w:val="5D854680"/>
    <w:rsid w:val="5DB81CCE"/>
    <w:rsid w:val="5DD3C926"/>
    <w:rsid w:val="5DE04B08"/>
    <w:rsid w:val="5E18E4F7"/>
    <w:rsid w:val="5E39EC89"/>
    <w:rsid w:val="5E3F76E2"/>
    <w:rsid w:val="5E4B222B"/>
    <w:rsid w:val="5E4B36AD"/>
    <w:rsid w:val="5E53B0B2"/>
    <w:rsid w:val="5E6AED61"/>
    <w:rsid w:val="5E6CC23B"/>
    <w:rsid w:val="5E791F3F"/>
    <w:rsid w:val="5E9050CE"/>
    <w:rsid w:val="5EF84AED"/>
    <w:rsid w:val="5F017B48"/>
    <w:rsid w:val="5F0EE87E"/>
    <w:rsid w:val="5F361FDF"/>
    <w:rsid w:val="5F3C843E"/>
    <w:rsid w:val="5F65262F"/>
    <w:rsid w:val="5F78FBDF"/>
    <w:rsid w:val="5F8ECFEC"/>
    <w:rsid w:val="5F91F4EB"/>
    <w:rsid w:val="5FC84316"/>
    <w:rsid w:val="6022F532"/>
    <w:rsid w:val="6048AF36"/>
    <w:rsid w:val="605E4B60"/>
    <w:rsid w:val="6064A1FB"/>
    <w:rsid w:val="60724F84"/>
    <w:rsid w:val="60967C00"/>
    <w:rsid w:val="6097DE15"/>
    <w:rsid w:val="60BB76A3"/>
    <w:rsid w:val="61220079"/>
    <w:rsid w:val="612BB7EF"/>
    <w:rsid w:val="613E89F7"/>
    <w:rsid w:val="6194AF74"/>
    <w:rsid w:val="61972357"/>
    <w:rsid w:val="619729AA"/>
    <w:rsid w:val="61A11B4F"/>
    <w:rsid w:val="61A794D6"/>
    <w:rsid w:val="61B8E6F5"/>
    <w:rsid w:val="61BB302A"/>
    <w:rsid w:val="61DD6C27"/>
    <w:rsid w:val="620E60DE"/>
    <w:rsid w:val="625EDE2D"/>
    <w:rsid w:val="6273B69E"/>
    <w:rsid w:val="628F7A7A"/>
    <w:rsid w:val="6297C94C"/>
    <w:rsid w:val="62C3613A"/>
    <w:rsid w:val="62EE7DBE"/>
    <w:rsid w:val="6317F374"/>
    <w:rsid w:val="63253627"/>
    <w:rsid w:val="633BE43E"/>
    <w:rsid w:val="63403B92"/>
    <w:rsid w:val="63436537"/>
    <w:rsid w:val="63804FF8"/>
    <w:rsid w:val="63C01B29"/>
    <w:rsid w:val="63D2B1C2"/>
    <w:rsid w:val="642AF3C6"/>
    <w:rsid w:val="6433F070"/>
    <w:rsid w:val="645F319B"/>
    <w:rsid w:val="64765C4E"/>
    <w:rsid w:val="647D0319"/>
    <w:rsid w:val="64883EA1"/>
    <w:rsid w:val="64C7C871"/>
    <w:rsid w:val="64CD5172"/>
    <w:rsid w:val="64D0A82C"/>
    <w:rsid w:val="65381698"/>
    <w:rsid w:val="65410668"/>
    <w:rsid w:val="6542434D"/>
    <w:rsid w:val="655A452A"/>
    <w:rsid w:val="6591B4CA"/>
    <w:rsid w:val="65A8D44D"/>
    <w:rsid w:val="65EED57E"/>
    <w:rsid w:val="65F7310E"/>
    <w:rsid w:val="66172709"/>
    <w:rsid w:val="66615445"/>
    <w:rsid w:val="66692666"/>
    <w:rsid w:val="666CCC4D"/>
    <w:rsid w:val="66807DE5"/>
    <w:rsid w:val="668FE34E"/>
    <w:rsid w:val="66956BFB"/>
    <w:rsid w:val="669686FF"/>
    <w:rsid w:val="669CA55F"/>
    <w:rsid w:val="66E03CE0"/>
    <w:rsid w:val="66F40071"/>
    <w:rsid w:val="66FD3960"/>
    <w:rsid w:val="6715331B"/>
    <w:rsid w:val="67463E92"/>
    <w:rsid w:val="67664BF9"/>
    <w:rsid w:val="6782EB48"/>
    <w:rsid w:val="678BC172"/>
    <w:rsid w:val="67E7AD2D"/>
    <w:rsid w:val="67EFF330"/>
    <w:rsid w:val="680B323A"/>
    <w:rsid w:val="680F5561"/>
    <w:rsid w:val="681C9984"/>
    <w:rsid w:val="6842C856"/>
    <w:rsid w:val="6842F5FA"/>
    <w:rsid w:val="6853C11B"/>
    <w:rsid w:val="686A69AE"/>
    <w:rsid w:val="689D45EB"/>
    <w:rsid w:val="68BDE36F"/>
    <w:rsid w:val="68E62679"/>
    <w:rsid w:val="68EA62DD"/>
    <w:rsid w:val="692ED335"/>
    <w:rsid w:val="692EF821"/>
    <w:rsid w:val="6935B232"/>
    <w:rsid w:val="69804D17"/>
    <w:rsid w:val="698A78AD"/>
    <w:rsid w:val="69954962"/>
    <w:rsid w:val="69A2232E"/>
    <w:rsid w:val="69C43187"/>
    <w:rsid w:val="69D2C146"/>
    <w:rsid w:val="69EA59CD"/>
    <w:rsid w:val="6A0CA19E"/>
    <w:rsid w:val="6A0E4626"/>
    <w:rsid w:val="6A1EBEB6"/>
    <w:rsid w:val="6A706D07"/>
    <w:rsid w:val="6A7E2A72"/>
    <w:rsid w:val="6AB4522C"/>
    <w:rsid w:val="6AE4CCAE"/>
    <w:rsid w:val="6B183B66"/>
    <w:rsid w:val="6B2FC997"/>
    <w:rsid w:val="6B44EF31"/>
    <w:rsid w:val="6B6F5489"/>
    <w:rsid w:val="6B821914"/>
    <w:rsid w:val="6BA576AC"/>
    <w:rsid w:val="6BAFA484"/>
    <w:rsid w:val="6BC7883B"/>
    <w:rsid w:val="6BD898A8"/>
    <w:rsid w:val="6BEBDDB4"/>
    <w:rsid w:val="6BF27716"/>
    <w:rsid w:val="6C026626"/>
    <w:rsid w:val="6C03458E"/>
    <w:rsid w:val="6C1DC73B"/>
    <w:rsid w:val="6C45E17F"/>
    <w:rsid w:val="6C4EC727"/>
    <w:rsid w:val="6C5B4699"/>
    <w:rsid w:val="6C7AA82A"/>
    <w:rsid w:val="6C92D82E"/>
    <w:rsid w:val="6CC0F112"/>
    <w:rsid w:val="6CD2F949"/>
    <w:rsid w:val="6D06DB5C"/>
    <w:rsid w:val="6D2795F5"/>
    <w:rsid w:val="6D3F055D"/>
    <w:rsid w:val="6DFB3B20"/>
    <w:rsid w:val="6E092355"/>
    <w:rsid w:val="6E439B34"/>
    <w:rsid w:val="6E625F4A"/>
    <w:rsid w:val="6E6F7F70"/>
    <w:rsid w:val="6E799C48"/>
    <w:rsid w:val="6E8DDD2B"/>
    <w:rsid w:val="6EB75D95"/>
    <w:rsid w:val="6EB7912D"/>
    <w:rsid w:val="6ED0B98A"/>
    <w:rsid w:val="6EF6E3E7"/>
    <w:rsid w:val="6EFCE648"/>
    <w:rsid w:val="6F1D0754"/>
    <w:rsid w:val="6F20207E"/>
    <w:rsid w:val="6F2B1E4B"/>
    <w:rsid w:val="6F3A24DE"/>
    <w:rsid w:val="6F5078D4"/>
    <w:rsid w:val="6F761C2B"/>
    <w:rsid w:val="6F9FE40D"/>
    <w:rsid w:val="6FE836A7"/>
    <w:rsid w:val="6FF15A19"/>
    <w:rsid w:val="70009D94"/>
    <w:rsid w:val="7043C932"/>
    <w:rsid w:val="704958D8"/>
    <w:rsid w:val="7061F198"/>
    <w:rsid w:val="70A34D4B"/>
    <w:rsid w:val="70D3D38E"/>
    <w:rsid w:val="70D84966"/>
    <w:rsid w:val="70DA1F7C"/>
    <w:rsid w:val="70ECFCB7"/>
    <w:rsid w:val="7111BB69"/>
    <w:rsid w:val="713DC036"/>
    <w:rsid w:val="713F36FB"/>
    <w:rsid w:val="714F7492"/>
    <w:rsid w:val="716A0F30"/>
    <w:rsid w:val="718FBB52"/>
    <w:rsid w:val="719BCDA4"/>
    <w:rsid w:val="71BF204F"/>
    <w:rsid w:val="71F85E26"/>
    <w:rsid w:val="721AEEAB"/>
    <w:rsid w:val="721E83AC"/>
    <w:rsid w:val="7229DE41"/>
    <w:rsid w:val="72A89A3A"/>
    <w:rsid w:val="72AD8BCA"/>
    <w:rsid w:val="72ADBCED"/>
    <w:rsid w:val="72D47B00"/>
    <w:rsid w:val="72DAF9CF"/>
    <w:rsid w:val="72DC9478"/>
    <w:rsid w:val="7300CE30"/>
    <w:rsid w:val="731117D0"/>
    <w:rsid w:val="73385C8B"/>
    <w:rsid w:val="73614E4E"/>
    <w:rsid w:val="7380CBB2"/>
    <w:rsid w:val="7399925A"/>
    <w:rsid w:val="73BD26B6"/>
    <w:rsid w:val="740E1267"/>
    <w:rsid w:val="7415F487"/>
    <w:rsid w:val="7421B394"/>
    <w:rsid w:val="742D4659"/>
    <w:rsid w:val="74412E5B"/>
    <w:rsid w:val="74420C15"/>
    <w:rsid w:val="74425059"/>
    <w:rsid w:val="747189B6"/>
    <w:rsid w:val="7476D7BD"/>
    <w:rsid w:val="7499C1D7"/>
    <w:rsid w:val="74FD1EAF"/>
    <w:rsid w:val="75037085"/>
    <w:rsid w:val="75271076"/>
    <w:rsid w:val="752E212D"/>
    <w:rsid w:val="754623B6"/>
    <w:rsid w:val="754F725C"/>
    <w:rsid w:val="7564148E"/>
    <w:rsid w:val="75800048"/>
    <w:rsid w:val="75F0E1A2"/>
    <w:rsid w:val="7601AED4"/>
    <w:rsid w:val="760E6708"/>
    <w:rsid w:val="76736D15"/>
    <w:rsid w:val="76894BE9"/>
    <w:rsid w:val="7692A6B3"/>
    <w:rsid w:val="76C5B2CC"/>
    <w:rsid w:val="76E7785F"/>
    <w:rsid w:val="76F1F4CF"/>
    <w:rsid w:val="76FCE9FE"/>
    <w:rsid w:val="771EBEAC"/>
    <w:rsid w:val="772B19E7"/>
    <w:rsid w:val="774A2A80"/>
    <w:rsid w:val="774D9549"/>
    <w:rsid w:val="7762A591"/>
    <w:rsid w:val="7767E187"/>
    <w:rsid w:val="7773E33A"/>
    <w:rsid w:val="7782E847"/>
    <w:rsid w:val="7791AB1E"/>
    <w:rsid w:val="77A70306"/>
    <w:rsid w:val="77C40C85"/>
    <w:rsid w:val="77FF13D1"/>
    <w:rsid w:val="781372E1"/>
    <w:rsid w:val="782E30FC"/>
    <w:rsid w:val="78609D01"/>
    <w:rsid w:val="7865833F"/>
    <w:rsid w:val="787C753A"/>
    <w:rsid w:val="78813ABA"/>
    <w:rsid w:val="78990A2F"/>
    <w:rsid w:val="789C90D3"/>
    <w:rsid w:val="78CF9FE9"/>
    <w:rsid w:val="78D10BF1"/>
    <w:rsid w:val="78DAEF0F"/>
    <w:rsid w:val="78F661E0"/>
    <w:rsid w:val="791CFE71"/>
    <w:rsid w:val="791DE76B"/>
    <w:rsid w:val="79270EF4"/>
    <w:rsid w:val="794F28FB"/>
    <w:rsid w:val="7958677D"/>
    <w:rsid w:val="79778D40"/>
    <w:rsid w:val="798513FA"/>
    <w:rsid w:val="79CD704A"/>
    <w:rsid w:val="79F12856"/>
    <w:rsid w:val="7A2E67E4"/>
    <w:rsid w:val="7A43A94E"/>
    <w:rsid w:val="7A554C95"/>
    <w:rsid w:val="7AC452C5"/>
    <w:rsid w:val="7AE9CA88"/>
    <w:rsid w:val="7B19DE64"/>
    <w:rsid w:val="7B1DE8FF"/>
    <w:rsid w:val="7B3A0008"/>
    <w:rsid w:val="7B4BD9E7"/>
    <w:rsid w:val="7B5B4E48"/>
    <w:rsid w:val="7B6FA883"/>
    <w:rsid w:val="7B93013B"/>
    <w:rsid w:val="7BCA43D8"/>
    <w:rsid w:val="7BCADF57"/>
    <w:rsid w:val="7BCB74BB"/>
    <w:rsid w:val="7BD13335"/>
    <w:rsid w:val="7BDF79AF"/>
    <w:rsid w:val="7BE696AC"/>
    <w:rsid w:val="7C1B3BE7"/>
    <w:rsid w:val="7C2A608B"/>
    <w:rsid w:val="7C361A5D"/>
    <w:rsid w:val="7C4A313F"/>
    <w:rsid w:val="7C54A496"/>
    <w:rsid w:val="7C721CA0"/>
    <w:rsid w:val="7CBAADA1"/>
    <w:rsid w:val="7CBF7BB9"/>
    <w:rsid w:val="7D0B78E4"/>
    <w:rsid w:val="7D27ADF8"/>
    <w:rsid w:val="7D632482"/>
    <w:rsid w:val="7D9ABCBD"/>
    <w:rsid w:val="7DB8C84A"/>
    <w:rsid w:val="7DC6761F"/>
    <w:rsid w:val="7DCEF0F0"/>
    <w:rsid w:val="7DD48C56"/>
    <w:rsid w:val="7DD88366"/>
    <w:rsid w:val="7DE227E7"/>
    <w:rsid w:val="7DF06ED2"/>
    <w:rsid w:val="7E5581C2"/>
    <w:rsid w:val="7E65AA35"/>
    <w:rsid w:val="7EAA7B0B"/>
    <w:rsid w:val="7EABEE7B"/>
    <w:rsid w:val="7EC032E1"/>
    <w:rsid w:val="7EFC574F"/>
    <w:rsid w:val="7EFE93D4"/>
    <w:rsid w:val="7F39A50B"/>
    <w:rsid w:val="7F3FE729"/>
    <w:rsid w:val="7F417DA5"/>
    <w:rsid w:val="7F78DCB6"/>
    <w:rsid w:val="7F8E8174"/>
    <w:rsid w:val="7FCF012A"/>
    <w:rsid w:val="7FD1A1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F84C2D"/>
  <w15:docId w15:val="{695734DF-CD4A-4F76-A1B0-AF963794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rFonts w:ascii="Arial" w:hAnsi="Arial"/>
      <w:sz w:val="24"/>
      <w:lang w:eastAsia="ar-SA"/>
    </w:rPr>
  </w:style>
  <w:style w:type="paragraph" w:styleId="Heading1">
    <w:name w:val="heading 1"/>
    <w:basedOn w:val="Normal"/>
    <w:next w:val="Normal"/>
    <w:qFormat/>
    <w:pPr>
      <w:keepNext/>
      <w:numPr>
        <w:numId w:val="11"/>
      </w:numPr>
      <w:jc w:val="right"/>
      <w:outlineLvl w:val="0"/>
    </w:pPr>
    <w:rPr>
      <w:b/>
      <w:sz w:val="22"/>
    </w:rPr>
  </w:style>
  <w:style w:type="paragraph" w:styleId="Heading2">
    <w:name w:val="heading 2"/>
    <w:basedOn w:val="Normal"/>
    <w:next w:val="Normal"/>
    <w:qFormat/>
    <w:pPr>
      <w:keepNext/>
      <w:numPr>
        <w:ilvl w:val="1"/>
        <w:numId w:val="11"/>
      </w:numPr>
      <w:jc w:val="center"/>
      <w:outlineLvl w:val="1"/>
    </w:pPr>
    <w:rPr>
      <w:rFonts w:ascii="Comic Sans MS" w:hAnsi="Comic Sans MS"/>
      <w:b/>
      <w:sz w:val="22"/>
    </w:rPr>
  </w:style>
  <w:style w:type="paragraph" w:styleId="Heading3">
    <w:name w:val="heading 3"/>
    <w:basedOn w:val="Normal"/>
    <w:next w:val="Normal"/>
    <w:qFormat/>
    <w:pPr>
      <w:keepNext/>
      <w:numPr>
        <w:ilvl w:val="2"/>
        <w:numId w:val="11"/>
      </w:numPr>
      <w:tabs>
        <w:tab w:val="left" w:pos="360"/>
        <w:tab w:val="left" w:pos="1890"/>
      </w:tabs>
      <w:outlineLvl w:val="2"/>
    </w:pPr>
    <w:rPr>
      <w:rFonts w:ascii="CG Times" w:hAnsi="CG Times"/>
      <w:b/>
      <w:sz w:val="22"/>
    </w:rPr>
  </w:style>
  <w:style w:type="paragraph" w:styleId="Heading4">
    <w:name w:val="heading 4"/>
    <w:basedOn w:val="Normal"/>
    <w:next w:val="Normal"/>
    <w:qFormat/>
    <w:pPr>
      <w:keepNext/>
      <w:numPr>
        <w:ilvl w:val="3"/>
        <w:numId w:val="11"/>
      </w:numPr>
      <w:jc w:val="center"/>
      <w:outlineLvl w:val="3"/>
    </w:pPr>
    <w:rPr>
      <w:rFonts w:ascii="CG Times" w:hAnsi="CG Times"/>
      <w:b/>
      <w:sz w:val="32"/>
    </w:rPr>
  </w:style>
  <w:style w:type="paragraph" w:styleId="Heading5">
    <w:name w:val="heading 5"/>
    <w:basedOn w:val="Normal"/>
    <w:next w:val="Normal"/>
    <w:qFormat/>
    <w:pPr>
      <w:keepNext/>
      <w:numPr>
        <w:ilvl w:val="4"/>
        <w:numId w:val="11"/>
      </w:numPr>
      <w:tabs>
        <w:tab w:val="left" w:pos="1890"/>
      </w:tabs>
      <w:jc w:val="both"/>
      <w:outlineLvl w:val="4"/>
    </w:pPr>
    <w:rPr>
      <w:rFonts w:ascii="CG Omega" w:hAnsi="CG Omega"/>
      <w:b/>
      <w:sz w:val="22"/>
    </w:rPr>
  </w:style>
  <w:style w:type="paragraph" w:styleId="Heading6">
    <w:name w:val="heading 6"/>
    <w:basedOn w:val="Normal"/>
    <w:next w:val="Normal"/>
    <w:qFormat/>
    <w:pPr>
      <w:keepNext/>
      <w:numPr>
        <w:ilvl w:val="5"/>
        <w:numId w:val="11"/>
      </w:numPr>
      <w:tabs>
        <w:tab w:val="left" w:pos="1890"/>
      </w:tabs>
      <w:outlineLvl w:val="5"/>
    </w:pPr>
    <w:rPr>
      <w:rFonts w:ascii="CG Omega" w:hAnsi="CG Omega"/>
      <w:b/>
      <w:sz w:val="20"/>
    </w:rPr>
  </w:style>
  <w:style w:type="paragraph" w:styleId="Heading7">
    <w:name w:val="heading 7"/>
    <w:basedOn w:val="Normal"/>
    <w:next w:val="Normal"/>
    <w:qFormat/>
    <w:pPr>
      <w:keepNext/>
      <w:numPr>
        <w:ilvl w:val="6"/>
        <w:numId w:val="11"/>
      </w:numPr>
      <w:outlineLvl w:val="6"/>
    </w:pPr>
    <w:rPr>
      <w:b/>
      <w:bCs/>
      <w:sz w:val="16"/>
    </w:rPr>
  </w:style>
  <w:style w:type="paragraph" w:styleId="Heading8">
    <w:name w:val="heading 8"/>
    <w:basedOn w:val="Normal"/>
    <w:next w:val="Normal"/>
    <w:qFormat/>
    <w:pPr>
      <w:keepNext/>
      <w:numPr>
        <w:ilvl w:val="7"/>
        <w:numId w:val="11"/>
      </w:numPr>
      <w:tabs>
        <w:tab w:val="left" w:pos="1890"/>
      </w:tabs>
      <w:outlineLvl w:val="7"/>
    </w:pPr>
    <w:rPr>
      <w:rFonts w:cs="Arial"/>
      <w:b/>
      <w:sz w:val="18"/>
    </w:rPr>
  </w:style>
  <w:style w:type="paragraph" w:styleId="Heading9">
    <w:name w:val="heading 9"/>
    <w:basedOn w:val="Normal"/>
    <w:next w:val="Normal"/>
    <w:qFormat/>
    <w:pPr>
      <w:keepNext/>
      <w:numPr>
        <w:ilvl w:val="8"/>
        <w:numId w:val="11"/>
      </w:numPr>
      <w:tabs>
        <w:tab w:val="left" w:pos="1260"/>
        <w:tab w:val="left" w:pos="2880"/>
        <w:tab w:val="left" w:pos="4680"/>
        <w:tab w:val="left" w:pos="6480"/>
        <w:tab w:val="left" w:pos="8460"/>
      </w:tabs>
      <w:jc w:val="both"/>
      <w:outlineLvl w:val="8"/>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Wingdings" w:hAnsi="Wingdings" w:eastAsia="Times New Roman" w:cs="Tahoma"/>
    </w:rPr>
  </w:style>
  <w:style w:type="character" w:styleId="WW8Num1z1" w:customStyle="1">
    <w:name w:val="WW8Num1z1"/>
    <w:rPr>
      <w:rFonts w:ascii="Courier New" w:hAnsi="Courier New" w:cs="Courier New"/>
    </w:rPr>
  </w:style>
  <w:style w:type="character" w:styleId="WW8Num1z2" w:customStyle="1">
    <w:name w:val="WW8Num1z2"/>
    <w:rPr>
      <w:rFonts w:ascii="Wingdings" w:hAnsi="Wingdings"/>
    </w:rPr>
  </w:style>
  <w:style w:type="character" w:styleId="WW8Num1z3" w:customStyle="1">
    <w:name w:val="WW8Num1z3"/>
    <w:rPr>
      <w:rFonts w:ascii="Symbol" w:hAnsi="Symbol"/>
    </w:rPr>
  </w:style>
  <w:style w:type="character" w:styleId="WW8Num2z0" w:customStyle="1">
    <w:name w:val="WW8Num2z0"/>
    <w:rPr>
      <w:rFonts w:ascii="Wingdings" w:hAnsi="Wingdings"/>
      <w:sz w:val="14"/>
    </w:rPr>
  </w:style>
  <w:style w:type="character" w:styleId="WW8Num2z1" w:customStyle="1">
    <w:name w:val="WW8Num2z1"/>
    <w:rPr>
      <w:rFonts w:ascii="Courier New" w:hAnsi="Courier New"/>
    </w:rPr>
  </w:style>
  <w:style w:type="character" w:styleId="WW8Num2z2" w:customStyle="1">
    <w:name w:val="WW8Num2z2"/>
    <w:rPr>
      <w:rFonts w:ascii="Wingdings" w:hAnsi="Wingdings"/>
    </w:rPr>
  </w:style>
  <w:style w:type="character" w:styleId="WW8Num2z3" w:customStyle="1">
    <w:name w:val="WW8Num2z3"/>
    <w:rPr>
      <w:rFonts w:ascii="Symbol" w:hAnsi="Symbol"/>
    </w:rPr>
  </w:style>
  <w:style w:type="character" w:styleId="WW8Num3z0" w:customStyle="1">
    <w:name w:val="WW8Num3z0"/>
    <w:rPr>
      <w:rFonts w:ascii="Wingdings" w:hAnsi="Wingdings"/>
      <w:sz w:val="14"/>
    </w:rPr>
  </w:style>
  <w:style w:type="character" w:styleId="WW8Num3z1" w:customStyle="1">
    <w:name w:val="WW8Num3z1"/>
    <w:rPr>
      <w:rFonts w:ascii="Courier New" w:hAnsi="Courier New"/>
    </w:rPr>
  </w:style>
  <w:style w:type="character" w:styleId="WW8Num3z2" w:customStyle="1">
    <w:name w:val="WW8Num3z2"/>
    <w:rPr>
      <w:rFonts w:ascii="Wingdings" w:hAnsi="Wingdings"/>
    </w:rPr>
  </w:style>
  <w:style w:type="character" w:styleId="WW8Num3z3" w:customStyle="1">
    <w:name w:val="WW8Num3z3"/>
    <w:rPr>
      <w:rFonts w:ascii="Symbol" w:hAnsi="Symbol"/>
    </w:rPr>
  </w:style>
  <w:style w:type="character" w:styleId="WW8Num4z0" w:customStyle="1">
    <w:name w:val="WW8Num4z0"/>
    <w:rPr>
      <w:rFonts w:ascii="Wingdings" w:hAnsi="Wingdings"/>
      <w:sz w:val="14"/>
    </w:rPr>
  </w:style>
  <w:style w:type="character" w:styleId="WW8Num4z1" w:customStyle="1">
    <w:name w:val="WW8Num4z1"/>
    <w:rPr>
      <w:rFonts w:ascii="Courier New" w:hAnsi="Courier New"/>
    </w:rPr>
  </w:style>
  <w:style w:type="character" w:styleId="WW8Num4z2" w:customStyle="1">
    <w:name w:val="WW8Num4z2"/>
    <w:rPr>
      <w:rFonts w:ascii="Wingdings" w:hAnsi="Wingdings"/>
    </w:rPr>
  </w:style>
  <w:style w:type="character" w:styleId="WW8Num4z3" w:customStyle="1">
    <w:name w:val="WW8Num4z3"/>
    <w:rPr>
      <w:rFonts w:ascii="Symbol" w:hAnsi="Symbol"/>
    </w:rPr>
  </w:style>
  <w:style w:type="character" w:styleId="WW8Num5z0" w:customStyle="1">
    <w:name w:val="WW8Num5z0"/>
    <w:rPr>
      <w:rFonts w:ascii="Tahoma" w:hAnsi="Tahoma"/>
      <w:sz w:val="16"/>
    </w:rPr>
  </w:style>
  <w:style w:type="character" w:styleId="WW8Num5z1" w:customStyle="1">
    <w:name w:val="WW8Num5z1"/>
    <w:rPr>
      <w:rFonts w:ascii="Courier New" w:hAnsi="Courier New"/>
    </w:rPr>
  </w:style>
  <w:style w:type="character" w:styleId="WW8Num5z2" w:customStyle="1">
    <w:name w:val="WW8Num5z2"/>
    <w:rPr>
      <w:rFonts w:ascii="Wingdings" w:hAnsi="Wingdings"/>
    </w:rPr>
  </w:style>
  <w:style w:type="character" w:styleId="WW8Num5z3" w:customStyle="1">
    <w:name w:val="WW8Num5z3"/>
    <w:rPr>
      <w:rFonts w:ascii="Symbol" w:hAnsi="Symbol"/>
    </w:rPr>
  </w:style>
  <w:style w:type="character" w:styleId="WW8Num6z0" w:customStyle="1">
    <w:name w:val="WW8Num6z0"/>
    <w:rPr>
      <w:rFonts w:ascii="Tahoma" w:hAnsi="Tahoma" w:eastAsia="Times New Roman" w:cs="Tahoma"/>
    </w:rPr>
  </w:style>
  <w:style w:type="character" w:styleId="WW8Num6z1" w:customStyle="1">
    <w:name w:val="WW8Num6z1"/>
    <w:rPr>
      <w:rFonts w:ascii="Courier New" w:hAnsi="Courier New" w:cs="Courier New"/>
    </w:rPr>
  </w:style>
  <w:style w:type="character" w:styleId="WW8Num6z2" w:customStyle="1">
    <w:name w:val="WW8Num6z2"/>
    <w:rPr>
      <w:rFonts w:ascii="Wingdings" w:hAnsi="Wingdings"/>
    </w:rPr>
  </w:style>
  <w:style w:type="character" w:styleId="WW8Num6z3" w:customStyle="1">
    <w:name w:val="WW8Num6z3"/>
    <w:rPr>
      <w:rFonts w:ascii="Symbol" w:hAnsi="Symbol"/>
    </w:rPr>
  </w:style>
  <w:style w:type="character" w:styleId="WW8Num7z0" w:customStyle="1">
    <w:name w:val="WW8Num7z0"/>
    <w:rPr>
      <w:rFonts w:ascii="Symbol" w:hAnsi="Symbol"/>
    </w:rPr>
  </w:style>
  <w:style w:type="character" w:styleId="WW8Num7z1" w:customStyle="1">
    <w:name w:val="WW8Num7z1"/>
    <w:rPr>
      <w:rFonts w:ascii="Courier New" w:hAnsi="Courier New"/>
    </w:rPr>
  </w:style>
  <w:style w:type="character" w:styleId="WW8Num7z2" w:customStyle="1">
    <w:name w:val="WW8Num7z2"/>
    <w:rPr>
      <w:rFonts w:ascii="Wingdings" w:hAnsi="Wingdings"/>
    </w:rPr>
  </w:style>
  <w:style w:type="character" w:styleId="WW8Num8z0" w:customStyle="1">
    <w:name w:val="WW8Num8z0"/>
    <w:rPr>
      <w:rFonts w:ascii="Tahoma" w:hAnsi="Tahoma" w:eastAsia="Times New Roman" w:cs="Tahoma"/>
    </w:rPr>
  </w:style>
  <w:style w:type="character" w:styleId="WW8Num8z1" w:customStyle="1">
    <w:name w:val="WW8Num8z1"/>
    <w:rPr>
      <w:rFonts w:ascii="Courier New" w:hAnsi="Courier New" w:cs="Courier New"/>
    </w:rPr>
  </w:style>
  <w:style w:type="character" w:styleId="WW8Num8z2" w:customStyle="1">
    <w:name w:val="WW8Num8z2"/>
    <w:rPr>
      <w:rFonts w:ascii="Wingdings" w:hAnsi="Wingdings"/>
    </w:rPr>
  </w:style>
  <w:style w:type="character" w:styleId="WW8Num8z3" w:customStyle="1">
    <w:name w:val="WW8Num8z3"/>
    <w:rPr>
      <w:rFonts w:ascii="Symbol" w:hAnsi="Symbol"/>
    </w:rPr>
  </w:style>
  <w:style w:type="character" w:styleId="WW8Num9z0" w:customStyle="1">
    <w:name w:val="WW8Num9z0"/>
    <w:rPr>
      <w:rFonts w:ascii="Tahoma" w:hAnsi="Tahoma" w:eastAsia="Times New Roman"/>
    </w:rPr>
  </w:style>
  <w:style w:type="character" w:styleId="WW8Num9z1" w:customStyle="1">
    <w:name w:val="WW8Num9z1"/>
    <w:rPr>
      <w:rFonts w:ascii="Courier New" w:hAnsi="Courier New"/>
    </w:rPr>
  </w:style>
  <w:style w:type="character" w:styleId="WW8Num9z2" w:customStyle="1">
    <w:name w:val="WW8Num9z2"/>
    <w:rPr>
      <w:rFonts w:ascii="Wingdings" w:hAnsi="Wingdings"/>
    </w:rPr>
  </w:style>
  <w:style w:type="character" w:styleId="WW8Num9z3" w:customStyle="1">
    <w:name w:val="WW8Num9z3"/>
    <w:rPr>
      <w:rFonts w:ascii="Symbol" w:hAnsi="Symbol"/>
    </w:rPr>
  </w:style>
  <w:style w:type="character" w:styleId="WW8Num10z0" w:customStyle="1">
    <w:name w:val="WW8Num10z0"/>
    <w:rPr>
      <w:rFonts w:cs="Times New Roman"/>
    </w:rPr>
  </w:style>
  <w:style w:type="character" w:styleId="WW8Num11z0" w:customStyle="1">
    <w:name w:val="WW8Num11z0"/>
    <w:rPr>
      <w:rFonts w:ascii="Symbol" w:hAnsi="Symbol"/>
    </w:rPr>
  </w:style>
  <w:style w:type="character" w:styleId="WW8Num11z1" w:customStyle="1">
    <w:name w:val="WW8Num11z1"/>
    <w:rPr>
      <w:rFonts w:ascii="Courier New" w:hAnsi="Courier New"/>
    </w:rPr>
  </w:style>
  <w:style w:type="character" w:styleId="WW8Num11z2" w:customStyle="1">
    <w:name w:val="WW8Num11z2"/>
    <w:rPr>
      <w:rFonts w:ascii="Wingdings" w:hAnsi="Wingdings"/>
    </w:rPr>
  </w:style>
  <w:style w:type="character" w:styleId="PageNumber">
    <w:name w:val="page number"/>
    <w:rPr>
      <w:rFonts w:cs="Times New Roman"/>
    </w:rPr>
  </w:style>
  <w:style w:type="paragraph" w:styleId="Heading" w:customStyle="1">
    <w:name w:val="Heading"/>
    <w:basedOn w:val="Normal"/>
    <w:next w:val="BodyText"/>
    <w:pPr>
      <w:keepNext/>
      <w:spacing w:before="240" w:after="120"/>
    </w:pPr>
    <w:rPr>
      <w:rFonts w:eastAsia="Arial" w:cs="Arial"/>
      <w:sz w:val="28"/>
      <w:szCs w:val="28"/>
    </w:rPr>
  </w:style>
  <w:style w:type="paragraph" w:styleId="BodyText">
    <w:name w:val="Body Text"/>
    <w:basedOn w:val="Normal"/>
    <w:link w:val="BodyTextChar"/>
    <w:pPr>
      <w:tabs>
        <w:tab w:val="left" w:pos="1890"/>
      </w:tabs>
    </w:pPr>
    <w:rPr>
      <w:rFonts w:ascii="CG Times" w:hAnsi="CG Times"/>
      <w:b/>
      <w:sz w:val="22"/>
    </w:r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styleId="Index" w:customStyle="1">
    <w:name w:val="Index"/>
    <w:basedOn w:val="Normal"/>
    <w:pPr>
      <w:suppressLineNumbers/>
    </w:pPr>
  </w:style>
  <w:style w:type="paragraph" w:styleId="DocumentMap">
    <w:name w:val="Document Map"/>
    <w:basedOn w:val="Normal"/>
    <w:pPr>
      <w:shd w:val="clear" w:color="auto" w:fill="000080"/>
    </w:pPr>
    <w:rPr>
      <w:rFonts w:ascii="Tahoma" w:hAnsi="Tahoma"/>
    </w:rPr>
  </w:style>
  <w:style w:type="paragraph" w:styleId="Title">
    <w:name w:val="Title"/>
    <w:basedOn w:val="Normal"/>
    <w:next w:val="Subtitle"/>
    <w:qFormat/>
    <w:pPr>
      <w:jc w:val="center"/>
    </w:pPr>
    <w:rPr>
      <w:rFonts w:ascii="Comic Sans MS" w:hAnsi="Comic Sans MS"/>
      <w:b/>
      <w:sz w:val="26"/>
    </w:rPr>
  </w:style>
  <w:style w:type="paragraph" w:styleId="Subtitle">
    <w:name w:val="Subtitle"/>
    <w:basedOn w:val="Normal"/>
    <w:next w:val="BodyText"/>
    <w:qFormat/>
    <w:pPr>
      <w:jc w:val="center"/>
    </w:pPr>
    <w:rPr>
      <w:rFonts w:ascii="CG Times" w:hAnsi="CG Times"/>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tabs>
        <w:tab w:val="left" w:pos="1890"/>
      </w:tabs>
      <w:ind w:left="360"/>
    </w:pPr>
    <w:rPr>
      <w:rFonts w:ascii="CG Times" w:hAnsi="CG Times"/>
      <w:sz w:val="22"/>
    </w:rPr>
  </w:style>
  <w:style w:type="paragraph" w:styleId="BodyText2">
    <w:name w:val="Body Text 2"/>
    <w:basedOn w:val="Normal"/>
    <w:rPr>
      <w:rFonts w:ascii="Comic Sans MS" w:hAnsi="Comic Sans MS" w:cs="Arial"/>
      <w:sz w:val="20"/>
      <w:szCs w:val="24"/>
    </w:rPr>
  </w:style>
  <w:style w:type="paragraph" w:styleId="BalloonText">
    <w:name w:val="Balloon Text"/>
    <w:basedOn w:val="Normal"/>
    <w:rPr>
      <w:rFonts w:ascii="Tahoma" w:hAnsi="Tahoma" w:cs="Tahoma"/>
      <w:sz w:val="16"/>
      <w:szCs w:val="16"/>
    </w:rPr>
  </w:style>
  <w:style w:type="paragraph" w:styleId="WW-Default" w:customStyle="1">
    <w:name w:val="WW-Default"/>
    <w:pPr>
      <w:suppressAutoHyphens/>
      <w:autoSpaceDE w:val="0"/>
    </w:pPr>
    <w:rPr>
      <w:rFonts w:eastAsia="Arial"/>
      <w:color w:val="000000"/>
      <w:sz w:val="24"/>
      <w:szCs w:val="24"/>
      <w:lang w:eastAsia="ar-SA"/>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character" w:styleId="Hyperlink">
    <w:name w:val="Hyperlink"/>
    <w:basedOn w:val="DefaultParagraphFont"/>
    <w:uiPriority w:val="99"/>
    <w:semiHidden/>
    <w:unhideWhenUsed/>
    <w:rsid w:val="00AD7B2F"/>
    <w:rPr>
      <w:color w:val="0000FF"/>
      <w:u w:val="single"/>
    </w:rPr>
  </w:style>
  <w:style w:type="table" w:styleId="TableGrid">
    <w:name w:val="Table Grid"/>
    <w:basedOn w:val="TableNormal"/>
    <w:uiPriority w:val="59"/>
    <w:rsid w:val="00A532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75216"/>
    <w:pPr>
      <w:ind w:left="720"/>
      <w:contextualSpacing/>
    </w:pPr>
  </w:style>
  <w:style w:type="character" w:styleId="bold" w:customStyle="1">
    <w:name w:val="bold"/>
    <w:basedOn w:val="DefaultParagraphFont"/>
    <w:rsid w:val="00F06396"/>
  </w:style>
  <w:style w:type="character" w:styleId="FollowedHyperlink">
    <w:name w:val="FollowedHyperlink"/>
    <w:basedOn w:val="DefaultParagraphFont"/>
    <w:uiPriority w:val="99"/>
    <w:semiHidden/>
    <w:unhideWhenUsed/>
    <w:rsid w:val="00B17F83"/>
    <w:rPr>
      <w:color w:val="800080" w:themeColor="followedHyperlink"/>
      <w:u w:val="single"/>
    </w:rPr>
  </w:style>
  <w:style w:type="paragraph" w:styleId="Bibliography">
    <w:name w:val="Bibliography"/>
    <w:basedOn w:val="Normal"/>
    <w:next w:val="Normal"/>
    <w:uiPriority w:val="37"/>
    <w:semiHidden/>
    <w:unhideWhenUsed/>
    <w:rsid w:val="006725BD"/>
  </w:style>
  <w:style w:type="paragraph" w:styleId="BlockText">
    <w:name w:val="Block Text"/>
    <w:basedOn w:val="Normal"/>
    <w:uiPriority w:val="99"/>
    <w:semiHidden/>
    <w:unhideWhenUsed/>
    <w:rsid w:val="006725BD"/>
    <w:pPr>
      <w:pBdr>
        <w:top w:val="single" w:color="4F81BD" w:themeColor="accent1" w:sz="2" w:space="10" w:shadow="1"/>
        <w:left w:val="single" w:color="4F81BD" w:themeColor="accent1" w:sz="2" w:space="10" w:shadow="1"/>
        <w:bottom w:val="single" w:color="4F81BD" w:themeColor="accent1" w:sz="2" w:space="10" w:shadow="1"/>
        <w:right w:val="single" w:color="4F81BD" w:themeColor="accent1" w:sz="2" w:space="10" w:shadow="1"/>
      </w:pBdr>
      <w:ind w:left="1152" w:right="1152"/>
    </w:pPr>
    <w:rPr>
      <w:rFonts w:asciiTheme="minorHAnsi" w:hAnsiTheme="minorHAnsi" w:eastAsiaTheme="minorEastAsia" w:cstheme="minorBidi"/>
      <w:i/>
      <w:iCs/>
      <w:color w:val="4F81BD" w:themeColor="accent1"/>
    </w:rPr>
  </w:style>
  <w:style w:type="paragraph" w:styleId="BodyText3">
    <w:name w:val="Body Text 3"/>
    <w:basedOn w:val="Normal"/>
    <w:link w:val="BodyText3Char"/>
    <w:uiPriority w:val="99"/>
    <w:semiHidden/>
    <w:unhideWhenUsed/>
    <w:rsid w:val="006725BD"/>
    <w:pPr>
      <w:spacing w:after="120"/>
    </w:pPr>
    <w:rPr>
      <w:sz w:val="16"/>
      <w:szCs w:val="16"/>
    </w:rPr>
  </w:style>
  <w:style w:type="character" w:styleId="BodyText3Char" w:customStyle="1">
    <w:name w:val="Body Text 3 Char"/>
    <w:basedOn w:val="DefaultParagraphFont"/>
    <w:link w:val="BodyText3"/>
    <w:uiPriority w:val="99"/>
    <w:semiHidden/>
    <w:rsid w:val="006725BD"/>
    <w:rPr>
      <w:rFonts w:ascii="Arial" w:hAnsi="Arial"/>
      <w:sz w:val="16"/>
      <w:szCs w:val="16"/>
      <w:lang w:eastAsia="ar-SA"/>
    </w:rPr>
  </w:style>
  <w:style w:type="paragraph" w:styleId="BodyTextFirstIndent">
    <w:name w:val="Body Text First Indent"/>
    <w:basedOn w:val="BodyText"/>
    <w:link w:val="BodyTextFirstIndentChar"/>
    <w:uiPriority w:val="99"/>
    <w:semiHidden/>
    <w:unhideWhenUsed/>
    <w:rsid w:val="006725BD"/>
    <w:pPr>
      <w:tabs>
        <w:tab w:val="clear" w:pos="1890"/>
      </w:tabs>
      <w:ind w:firstLine="360"/>
    </w:pPr>
    <w:rPr>
      <w:rFonts w:ascii="Arial" w:hAnsi="Arial"/>
      <w:b w:val="0"/>
      <w:sz w:val="24"/>
    </w:rPr>
  </w:style>
  <w:style w:type="character" w:styleId="BodyTextChar" w:customStyle="1">
    <w:name w:val="Body Text Char"/>
    <w:basedOn w:val="DefaultParagraphFont"/>
    <w:link w:val="BodyText"/>
    <w:rsid w:val="006725BD"/>
    <w:rPr>
      <w:rFonts w:ascii="CG Times" w:hAnsi="CG Times"/>
      <w:b/>
      <w:sz w:val="22"/>
      <w:lang w:eastAsia="ar-SA"/>
    </w:rPr>
  </w:style>
  <w:style w:type="character" w:styleId="BodyTextFirstIndentChar" w:customStyle="1">
    <w:name w:val="Body Text First Indent Char"/>
    <w:basedOn w:val="BodyTextChar"/>
    <w:link w:val="BodyTextFirstIndent"/>
    <w:uiPriority w:val="99"/>
    <w:semiHidden/>
    <w:rsid w:val="006725BD"/>
    <w:rPr>
      <w:rFonts w:ascii="Arial" w:hAnsi="Arial"/>
      <w:b w:val="0"/>
      <w:sz w:val="24"/>
      <w:lang w:eastAsia="ar-SA"/>
    </w:rPr>
  </w:style>
  <w:style w:type="paragraph" w:styleId="BodyTextFirstIndent2">
    <w:name w:val="Body Text First Indent 2"/>
    <w:basedOn w:val="BodyTextIndent"/>
    <w:link w:val="BodyTextFirstIndent2Char"/>
    <w:uiPriority w:val="99"/>
    <w:semiHidden/>
    <w:unhideWhenUsed/>
    <w:rsid w:val="006725BD"/>
    <w:pPr>
      <w:tabs>
        <w:tab w:val="clear" w:pos="1890"/>
      </w:tabs>
      <w:ind w:firstLine="360"/>
    </w:pPr>
    <w:rPr>
      <w:rFonts w:ascii="Arial" w:hAnsi="Arial"/>
      <w:sz w:val="24"/>
    </w:rPr>
  </w:style>
  <w:style w:type="character" w:styleId="BodyTextIndentChar" w:customStyle="1">
    <w:name w:val="Body Text Indent Char"/>
    <w:basedOn w:val="DefaultParagraphFont"/>
    <w:link w:val="BodyTextIndent"/>
    <w:rsid w:val="006725BD"/>
    <w:rPr>
      <w:rFonts w:ascii="CG Times" w:hAnsi="CG Times"/>
      <w:sz w:val="22"/>
      <w:lang w:eastAsia="ar-SA"/>
    </w:rPr>
  </w:style>
  <w:style w:type="character" w:styleId="BodyTextFirstIndent2Char" w:customStyle="1">
    <w:name w:val="Body Text First Indent 2 Char"/>
    <w:basedOn w:val="BodyTextIndentChar"/>
    <w:link w:val="BodyTextFirstIndent2"/>
    <w:uiPriority w:val="99"/>
    <w:semiHidden/>
    <w:rsid w:val="006725BD"/>
    <w:rPr>
      <w:rFonts w:ascii="Arial" w:hAnsi="Arial"/>
      <w:sz w:val="24"/>
      <w:lang w:eastAsia="ar-SA"/>
    </w:rPr>
  </w:style>
  <w:style w:type="paragraph" w:styleId="BodyTextIndent2">
    <w:name w:val="Body Text Indent 2"/>
    <w:basedOn w:val="Normal"/>
    <w:link w:val="BodyTextIndent2Char"/>
    <w:uiPriority w:val="99"/>
    <w:semiHidden/>
    <w:unhideWhenUsed/>
    <w:rsid w:val="006725BD"/>
    <w:pPr>
      <w:spacing w:after="120" w:line="480" w:lineRule="auto"/>
      <w:ind w:left="360"/>
    </w:pPr>
  </w:style>
  <w:style w:type="character" w:styleId="BodyTextIndent2Char" w:customStyle="1">
    <w:name w:val="Body Text Indent 2 Char"/>
    <w:basedOn w:val="DefaultParagraphFont"/>
    <w:link w:val="BodyTextIndent2"/>
    <w:uiPriority w:val="99"/>
    <w:semiHidden/>
    <w:rsid w:val="006725BD"/>
    <w:rPr>
      <w:rFonts w:ascii="Arial" w:hAnsi="Arial"/>
      <w:sz w:val="24"/>
      <w:lang w:eastAsia="ar-SA"/>
    </w:rPr>
  </w:style>
  <w:style w:type="paragraph" w:styleId="BodyTextIndent3">
    <w:name w:val="Body Text Indent 3"/>
    <w:basedOn w:val="Normal"/>
    <w:link w:val="BodyTextIndent3Char"/>
    <w:uiPriority w:val="99"/>
    <w:semiHidden/>
    <w:unhideWhenUsed/>
    <w:rsid w:val="006725BD"/>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6725BD"/>
    <w:rPr>
      <w:rFonts w:ascii="Arial" w:hAnsi="Arial"/>
      <w:sz w:val="16"/>
      <w:szCs w:val="16"/>
      <w:lang w:eastAsia="ar-SA"/>
    </w:rPr>
  </w:style>
  <w:style w:type="paragraph" w:styleId="Closing">
    <w:name w:val="Closing"/>
    <w:basedOn w:val="Normal"/>
    <w:link w:val="ClosingChar"/>
    <w:uiPriority w:val="99"/>
    <w:semiHidden/>
    <w:unhideWhenUsed/>
    <w:rsid w:val="006725BD"/>
    <w:pPr>
      <w:ind w:left="4320"/>
    </w:pPr>
  </w:style>
  <w:style w:type="character" w:styleId="ClosingChar" w:customStyle="1">
    <w:name w:val="Closing Char"/>
    <w:basedOn w:val="DefaultParagraphFont"/>
    <w:link w:val="Closing"/>
    <w:uiPriority w:val="99"/>
    <w:semiHidden/>
    <w:rsid w:val="006725BD"/>
    <w:rPr>
      <w:rFonts w:ascii="Arial" w:hAnsi="Arial"/>
      <w:sz w:val="24"/>
      <w:lang w:eastAsia="ar-SA"/>
    </w:rPr>
  </w:style>
  <w:style w:type="paragraph" w:styleId="CommentText">
    <w:name w:val="annotation text"/>
    <w:basedOn w:val="Normal"/>
    <w:link w:val="CommentTextChar"/>
    <w:uiPriority w:val="99"/>
    <w:semiHidden/>
    <w:unhideWhenUsed/>
    <w:rsid w:val="006725BD"/>
    <w:rPr>
      <w:sz w:val="20"/>
    </w:rPr>
  </w:style>
  <w:style w:type="character" w:styleId="CommentTextChar" w:customStyle="1">
    <w:name w:val="Comment Text Char"/>
    <w:basedOn w:val="DefaultParagraphFont"/>
    <w:link w:val="CommentText"/>
    <w:uiPriority w:val="99"/>
    <w:semiHidden/>
    <w:rsid w:val="006725BD"/>
    <w:rPr>
      <w:rFonts w:ascii="Arial" w:hAnsi="Arial"/>
      <w:lang w:eastAsia="ar-SA"/>
    </w:rPr>
  </w:style>
  <w:style w:type="paragraph" w:styleId="CommentSubject">
    <w:name w:val="annotation subject"/>
    <w:basedOn w:val="CommentText"/>
    <w:next w:val="CommentText"/>
    <w:link w:val="CommentSubjectChar"/>
    <w:uiPriority w:val="99"/>
    <w:semiHidden/>
    <w:unhideWhenUsed/>
    <w:rsid w:val="006725BD"/>
    <w:rPr>
      <w:b/>
      <w:bCs/>
    </w:rPr>
  </w:style>
  <w:style w:type="character" w:styleId="CommentSubjectChar" w:customStyle="1">
    <w:name w:val="Comment Subject Char"/>
    <w:basedOn w:val="CommentTextChar"/>
    <w:link w:val="CommentSubject"/>
    <w:uiPriority w:val="99"/>
    <w:semiHidden/>
    <w:rsid w:val="006725BD"/>
    <w:rPr>
      <w:rFonts w:ascii="Arial" w:hAnsi="Arial"/>
      <w:b/>
      <w:bCs/>
      <w:lang w:eastAsia="ar-SA"/>
    </w:rPr>
  </w:style>
  <w:style w:type="paragraph" w:styleId="Date">
    <w:name w:val="Date"/>
    <w:basedOn w:val="Normal"/>
    <w:next w:val="Normal"/>
    <w:link w:val="DateChar"/>
    <w:uiPriority w:val="99"/>
    <w:semiHidden/>
    <w:unhideWhenUsed/>
    <w:rsid w:val="006725BD"/>
  </w:style>
  <w:style w:type="character" w:styleId="DateChar" w:customStyle="1">
    <w:name w:val="Date Char"/>
    <w:basedOn w:val="DefaultParagraphFont"/>
    <w:link w:val="Date"/>
    <w:uiPriority w:val="99"/>
    <w:semiHidden/>
    <w:rsid w:val="006725BD"/>
    <w:rPr>
      <w:rFonts w:ascii="Arial" w:hAnsi="Arial"/>
      <w:sz w:val="24"/>
      <w:lang w:eastAsia="ar-SA"/>
    </w:rPr>
  </w:style>
  <w:style w:type="paragraph" w:styleId="E-mailSignature">
    <w:name w:val="E-mail Signature"/>
    <w:basedOn w:val="Normal"/>
    <w:link w:val="E-mailSignatureChar"/>
    <w:uiPriority w:val="99"/>
    <w:semiHidden/>
    <w:unhideWhenUsed/>
    <w:rsid w:val="006725BD"/>
  </w:style>
  <w:style w:type="character" w:styleId="E-mailSignatureChar" w:customStyle="1">
    <w:name w:val="E-mail Signature Char"/>
    <w:basedOn w:val="DefaultParagraphFont"/>
    <w:link w:val="E-mailSignature"/>
    <w:uiPriority w:val="99"/>
    <w:semiHidden/>
    <w:rsid w:val="006725BD"/>
    <w:rPr>
      <w:rFonts w:ascii="Arial" w:hAnsi="Arial"/>
      <w:sz w:val="24"/>
      <w:lang w:eastAsia="ar-SA"/>
    </w:rPr>
  </w:style>
  <w:style w:type="paragraph" w:styleId="EndnoteText">
    <w:name w:val="endnote text"/>
    <w:basedOn w:val="Normal"/>
    <w:link w:val="EndnoteTextChar"/>
    <w:uiPriority w:val="99"/>
    <w:semiHidden/>
    <w:unhideWhenUsed/>
    <w:rsid w:val="006725BD"/>
    <w:rPr>
      <w:sz w:val="20"/>
    </w:rPr>
  </w:style>
  <w:style w:type="character" w:styleId="EndnoteTextChar" w:customStyle="1">
    <w:name w:val="Endnote Text Char"/>
    <w:basedOn w:val="DefaultParagraphFont"/>
    <w:link w:val="EndnoteText"/>
    <w:uiPriority w:val="99"/>
    <w:semiHidden/>
    <w:rsid w:val="006725BD"/>
    <w:rPr>
      <w:rFonts w:ascii="Arial" w:hAnsi="Arial"/>
      <w:lang w:eastAsia="ar-SA"/>
    </w:rPr>
  </w:style>
  <w:style w:type="paragraph" w:styleId="EnvelopeAddress">
    <w:name w:val="envelope address"/>
    <w:basedOn w:val="Normal"/>
    <w:uiPriority w:val="99"/>
    <w:semiHidden/>
    <w:unhideWhenUsed/>
    <w:rsid w:val="006725BD"/>
    <w:pPr>
      <w:framePr w:w="7920" w:h="1980" w:hSpace="180" w:wrap="auto" w:hAnchor="page" w:xAlign="center" w:yAlign="bottom" w:hRule="exact"/>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6725BD"/>
    <w:rPr>
      <w:rFonts w:asciiTheme="majorHAnsi" w:hAnsiTheme="majorHAnsi" w:eastAsiaTheme="majorEastAsia" w:cstheme="majorBidi"/>
      <w:sz w:val="20"/>
    </w:rPr>
  </w:style>
  <w:style w:type="paragraph" w:styleId="FootnoteText">
    <w:name w:val="footnote text"/>
    <w:basedOn w:val="Normal"/>
    <w:link w:val="FootnoteTextChar"/>
    <w:uiPriority w:val="99"/>
    <w:semiHidden/>
    <w:unhideWhenUsed/>
    <w:rsid w:val="006725BD"/>
    <w:rPr>
      <w:sz w:val="20"/>
    </w:rPr>
  </w:style>
  <w:style w:type="character" w:styleId="FootnoteTextChar" w:customStyle="1">
    <w:name w:val="Footnote Text Char"/>
    <w:basedOn w:val="DefaultParagraphFont"/>
    <w:link w:val="FootnoteText"/>
    <w:uiPriority w:val="99"/>
    <w:semiHidden/>
    <w:rsid w:val="006725BD"/>
    <w:rPr>
      <w:rFonts w:ascii="Arial" w:hAnsi="Arial"/>
      <w:lang w:eastAsia="ar-SA"/>
    </w:rPr>
  </w:style>
  <w:style w:type="paragraph" w:styleId="HTMLAddress">
    <w:name w:val="HTML Address"/>
    <w:basedOn w:val="Normal"/>
    <w:link w:val="HTMLAddressChar"/>
    <w:uiPriority w:val="99"/>
    <w:semiHidden/>
    <w:unhideWhenUsed/>
    <w:rsid w:val="006725BD"/>
    <w:rPr>
      <w:i/>
      <w:iCs/>
    </w:rPr>
  </w:style>
  <w:style w:type="character" w:styleId="HTMLAddressChar" w:customStyle="1">
    <w:name w:val="HTML Address Char"/>
    <w:basedOn w:val="DefaultParagraphFont"/>
    <w:link w:val="HTMLAddress"/>
    <w:uiPriority w:val="99"/>
    <w:semiHidden/>
    <w:rsid w:val="006725BD"/>
    <w:rPr>
      <w:rFonts w:ascii="Arial" w:hAnsi="Arial"/>
      <w:i/>
      <w:iCs/>
      <w:sz w:val="24"/>
      <w:lang w:eastAsia="ar-SA"/>
    </w:rPr>
  </w:style>
  <w:style w:type="paragraph" w:styleId="HTMLPreformatted">
    <w:name w:val="HTML Preformatted"/>
    <w:basedOn w:val="Normal"/>
    <w:link w:val="HTMLPreformattedChar"/>
    <w:uiPriority w:val="99"/>
    <w:semiHidden/>
    <w:unhideWhenUsed/>
    <w:rsid w:val="006725BD"/>
    <w:rPr>
      <w:rFonts w:ascii="Consolas" w:hAnsi="Consolas"/>
      <w:sz w:val="20"/>
    </w:rPr>
  </w:style>
  <w:style w:type="character" w:styleId="HTMLPreformattedChar" w:customStyle="1">
    <w:name w:val="HTML Preformatted Char"/>
    <w:basedOn w:val="DefaultParagraphFont"/>
    <w:link w:val="HTMLPreformatted"/>
    <w:uiPriority w:val="99"/>
    <w:semiHidden/>
    <w:rsid w:val="006725BD"/>
    <w:rPr>
      <w:rFonts w:ascii="Consolas" w:hAnsi="Consolas"/>
      <w:lang w:eastAsia="ar-SA"/>
    </w:rPr>
  </w:style>
  <w:style w:type="paragraph" w:styleId="Index1">
    <w:name w:val="index 1"/>
    <w:basedOn w:val="Normal"/>
    <w:next w:val="Normal"/>
    <w:autoRedefine/>
    <w:uiPriority w:val="99"/>
    <w:semiHidden/>
    <w:unhideWhenUsed/>
    <w:rsid w:val="006725BD"/>
    <w:pPr>
      <w:ind w:left="240" w:hanging="240"/>
    </w:pPr>
  </w:style>
  <w:style w:type="paragraph" w:styleId="Index2">
    <w:name w:val="index 2"/>
    <w:basedOn w:val="Normal"/>
    <w:next w:val="Normal"/>
    <w:autoRedefine/>
    <w:uiPriority w:val="99"/>
    <w:semiHidden/>
    <w:unhideWhenUsed/>
    <w:rsid w:val="006725BD"/>
    <w:pPr>
      <w:ind w:left="480" w:hanging="240"/>
    </w:pPr>
  </w:style>
  <w:style w:type="paragraph" w:styleId="Index3">
    <w:name w:val="index 3"/>
    <w:basedOn w:val="Normal"/>
    <w:next w:val="Normal"/>
    <w:autoRedefine/>
    <w:uiPriority w:val="99"/>
    <w:semiHidden/>
    <w:unhideWhenUsed/>
    <w:rsid w:val="006725BD"/>
    <w:pPr>
      <w:ind w:left="720" w:hanging="240"/>
    </w:pPr>
  </w:style>
  <w:style w:type="paragraph" w:styleId="Index4">
    <w:name w:val="index 4"/>
    <w:basedOn w:val="Normal"/>
    <w:next w:val="Normal"/>
    <w:autoRedefine/>
    <w:uiPriority w:val="99"/>
    <w:semiHidden/>
    <w:unhideWhenUsed/>
    <w:rsid w:val="006725BD"/>
    <w:pPr>
      <w:ind w:left="960" w:hanging="240"/>
    </w:pPr>
  </w:style>
  <w:style w:type="paragraph" w:styleId="Index5">
    <w:name w:val="index 5"/>
    <w:basedOn w:val="Normal"/>
    <w:next w:val="Normal"/>
    <w:autoRedefine/>
    <w:uiPriority w:val="99"/>
    <w:semiHidden/>
    <w:unhideWhenUsed/>
    <w:rsid w:val="006725BD"/>
    <w:pPr>
      <w:ind w:left="1200" w:hanging="240"/>
    </w:pPr>
  </w:style>
  <w:style w:type="paragraph" w:styleId="Index6">
    <w:name w:val="index 6"/>
    <w:basedOn w:val="Normal"/>
    <w:next w:val="Normal"/>
    <w:autoRedefine/>
    <w:uiPriority w:val="99"/>
    <w:semiHidden/>
    <w:unhideWhenUsed/>
    <w:rsid w:val="006725BD"/>
    <w:pPr>
      <w:ind w:left="1440" w:hanging="240"/>
    </w:pPr>
  </w:style>
  <w:style w:type="paragraph" w:styleId="Index7">
    <w:name w:val="index 7"/>
    <w:basedOn w:val="Normal"/>
    <w:next w:val="Normal"/>
    <w:autoRedefine/>
    <w:uiPriority w:val="99"/>
    <w:semiHidden/>
    <w:unhideWhenUsed/>
    <w:rsid w:val="006725BD"/>
    <w:pPr>
      <w:ind w:left="1680" w:hanging="240"/>
    </w:pPr>
  </w:style>
  <w:style w:type="paragraph" w:styleId="Index8">
    <w:name w:val="index 8"/>
    <w:basedOn w:val="Normal"/>
    <w:next w:val="Normal"/>
    <w:autoRedefine/>
    <w:uiPriority w:val="99"/>
    <w:semiHidden/>
    <w:unhideWhenUsed/>
    <w:rsid w:val="006725BD"/>
    <w:pPr>
      <w:ind w:left="1920" w:hanging="240"/>
    </w:pPr>
  </w:style>
  <w:style w:type="paragraph" w:styleId="Index9">
    <w:name w:val="index 9"/>
    <w:basedOn w:val="Normal"/>
    <w:next w:val="Normal"/>
    <w:autoRedefine/>
    <w:uiPriority w:val="99"/>
    <w:semiHidden/>
    <w:unhideWhenUsed/>
    <w:rsid w:val="006725BD"/>
    <w:pPr>
      <w:ind w:left="2160" w:hanging="240"/>
    </w:pPr>
  </w:style>
  <w:style w:type="paragraph" w:styleId="IndexHeading">
    <w:name w:val="index heading"/>
    <w:basedOn w:val="Normal"/>
    <w:next w:val="Index1"/>
    <w:uiPriority w:val="99"/>
    <w:semiHidden/>
    <w:unhideWhenUsed/>
    <w:rsid w:val="006725BD"/>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6725BD"/>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30"/>
    <w:rsid w:val="006725BD"/>
    <w:rPr>
      <w:rFonts w:ascii="Arial" w:hAnsi="Arial"/>
      <w:i/>
      <w:iCs/>
      <w:color w:val="4F81BD" w:themeColor="accent1"/>
      <w:sz w:val="24"/>
      <w:lang w:eastAsia="ar-SA"/>
    </w:rPr>
  </w:style>
  <w:style w:type="paragraph" w:styleId="List2">
    <w:name w:val="List 2"/>
    <w:basedOn w:val="Normal"/>
    <w:uiPriority w:val="99"/>
    <w:semiHidden/>
    <w:unhideWhenUsed/>
    <w:rsid w:val="006725BD"/>
    <w:pPr>
      <w:ind w:left="720" w:hanging="360"/>
      <w:contextualSpacing/>
    </w:pPr>
  </w:style>
  <w:style w:type="paragraph" w:styleId="List3">
    <w:name w:val="List 3"/>
    <w:basedOn w:val="Normal"/>
    <w:uiPriority w:val="99"/>
    <w:semiHidden/>
    <w:unhideWhenUsed/>
    <w:rsid w:val="006725BD"/>
    <w:pPr>
      <w:ind w:left="1080" w:hanging="360"/>
      <w:contextualSpacing/>
    </w:pPr>
  </w:style>
  <w:style w:type="paragraph" w:styleId="List4">
    <w:name w:val="List 4"/>
    <w:basedOn w:val="Normal"/>
    <w:uiPriority w:val="99"/>
    <w:semiHidden/>
    <w:unhideWhenUsed/>
    <w:rsid w:val="006725BD"/>
    <w:pPr>
      <w:ind w:left="1440" w:hanging="360"/>
      <w:contextualSpacing/>
    </w:pPr>
  </w:style>
  <w:style w:type="paragraph" w:styleId="List5">
    <w:name w:val="List 5"/>
    <w:basedOn w:val="Normal"/>
    <w:uiPriority w:val="99"/>
    <w:semiHidden/>
    <w:unhideWhenUsed/>
    <w:rsid w:val="006725BD"/>
    <w:pPr>
      <w:ind w:left="1800" w:hanging="360"/>
      <w:contextualSpacing/>
    </w:pPr>
  </w:style>
  <w:style w:type="paragraph" w:styleId="ListBullet">
    <w:name w:val="List Bullet"/>
    <w:basedOn w:val="Normal"/>
    <w:uiPriority w:val="99"/>
    <w:semiHidden/>
    <w:unhideWhenUsed/>
    <w:rsid w:val="006725BD"/>
    <w:pPr>
      <w:numPr>
        <w:numId w:val="18"/>
      </w:numPr>
      <w:contextualSpacing/>
    </w:pPr>
  </w:style>
  <w:style w:type="paragraph" w:styleId="ListBullet2">
    <w:name w:val="List Bullet 2"/>
    <w:basedOn w:val="Normal"/>
    <w:uiPriority w:val="99"/>
    <w:semiHidden/>
    <w:unhideWhenUsed/>
    <w:rsid w:val="006725BD"/>
    <w:pPr>
      <w:numPr>
        <w:numId w:val="19"/>
      </w:numPr>
      <w:contextualSpacing/>
    </w:pPr>
  </w:style>
  <w:style w:type="paragraph" w:styleId="ListBullet3">
    <w:name w:val="List Bullet 3"/>
    <w:basedOn w:val="Normal"/>
    <w:uiPriority w:val="99"/>
    <w:semiHidden/>
    <w:unhideWhenUsed/>
    <w:rsid w:val="006725BD"/>
    <w:pPr>
      <w:numPr>
        <w:numId w:val="20"/>
      </w:numPr>
      <w:contextualSpacing/>
    </w:pPr>
  </w:style>
  <w:style w:type="paragraph" w:styleId="ListBullet4">
    <w:name w:val="List Bullet 4"/>
    <w:basedOn w:val="Normal"/>
    <w:uiPriority w:val="99"/>
    <w:semiHidden/>
    <w:unhideWhenUsed/>
    <w:rsid w:val="006725BD"/>
    <w:pPr>
      <w:numPr>
        <w:numId w:val="21"/>
      </w:numPr>
      <w:contextualSpacing/>
    </w:pPr>
  </w:style>
  <w:style w:type="paragraph" w:styleId="ListBullet5">
    <w:name w:val="List Bullet 5"/>
    <w:basedOn w:val="Normal"/>
    <w:uiPriority w:val="99"/>
    <w:semiHidden/>
    <w:unhideWhenUsed/>
    <w:rsid w:val="006725BD"/>
    <w:pPr>
      <w:numPr>
        <w:numId w:val="22"/>
      </w:numPr>
      <w:contextualSpacing/>
    </w:pPr>
  </w:style>
  <w:style w:type="paragraph" w:styleId="ListContinue">
    <w:name w:val="List Continue"/>
    <w:basedOn w:val="Normal"/>
    <w:uiPriority w:val="99"/>
    <w:semiHidden/>
    <w:unhideWhenUsed/>
    <w:rsid w:val="006725BD"/>
    <w:pPr>
      <w:spacing w:after="120"/>
      <w:ind w:left="360"/>
      <w:contextualSpacing/>
    </w:pPr>
  </w:style>
  <w:style w:type="paragraph" w:styleId="ListContinue2">
    <w:name w:val="List Continue 2"/>
    <w:basedOn w:val="Normal"/>
    <w:uiPriority w:val="99"/>
    <w:semiHidden/>
    <w:unhideWhenUsed/>
    <w:rsid w:val="006725BD"/>
    <w:pPr>
      <w:spacing w:after="120"/>
      <w:ind w:left="720"/>
      <w:contextualSpacing/>
    </w:pPr>
  </w:style>
  <w:style w:type="paragraph" w:styleId="ListContinue3">
    <w:name w:val="List Continue 3"/>
    <w:basedOn w:val="Normal"/>
    <w:uiPriority w:val="99"/>
    <w:semiHidden/>
    <w:unhideWhenUsed/>
    <w:rsid w:val="006725BD"/>
    <w:pPr>
      <w:spacing w:after="120"/>
      <w:ind w:left="1080"/>
      <w:contextualSpacing/>
    </w:pPr>
  </w:style>
  <w:style w:type="paragraph" w:styleId="ListContinue4">
    <w:name w:val="List Continue 4"/>
    <w:basedOn w:val="Normal"/>
    <w:uiPriority w:val="99"/>
    <w:semiHidden/>
    <w:unhideWhenUsed/>
    <w:rsid w:val="006725BD"/>
    <w:pPr>
      <w:spacing w:after="120"/>
      <w:ind w:left="1440"/>
      <w:contextualSpacing/>
    </w:pPr>
  </w:style>
  <w:style w:type="paragraph" w:styleId="ListContinue5">
    <w:name w:val="List Continue 5"/>
    <w:basedOn w:val="Normal"/>
    <w:uiPriority w:val="99"/>
    <w:semiHidden/>
    <w:unhideWhenUsed/>
    <w:rsid w:val="006725BD"/>
    <w:pPr>
      <w:spacing w:after="120"/>
      <w:ind w:left="1800"/>
      <w:contextualSpacing/>
    </w:pPr>
  </w:style>
  <w:style w:type="paragraph" w:styleId="ListNumber">
    <w:name w:val="List Number"/>
    <w:basedOn w:val="Normal"/>
    <w:uiPriority w:val="99"/>
    <w:semiHidden/>
    <w:unhideWhenUsed/>
    <w:rsid w:val="006725BD"/>
    <w:pPr>
      <w:numPr>
        <w:numId w:val="23"/>
      </w:numPr>
      <w:contextualSpacing/>
    </w:pPr>
  </w:style>
  <w:style w:type="paragraph" w:styleId="ListNumber2">
    <w:name w:val="List Number 2"/>
    <w:basedOn w:val="Normal"/>
    <w:uiPriority w:val="99"/>
    <w:semiHidden/>
    <w:unhideWhenUsed/>
    <w:rsid w:val="006725BD"/>
    <w:pPr>
      <w:numPr>
        <w:numId w:val="24"/>
      </w:numPr>
      <w:contextualSpacing/>
    </w:pPr>
  </w:style>
  <w:style w:type="paragraph" w:styleId="ListNumber3">
    <w:name w:val="List Number 3"/>
    <w:basedOn w:val="Normal"/>
    <w:uiPriority w:val="99"/>
    <w:semiHidden/>
    <w:unhideWhenUsed/>
    <w:rsid w:val="006725BD"/>
    <w:pPr>
      <w:numPr>
        <w:numId w:val="25"/>
      </w:numPr>
      <w:contextualSpacing/>
    </w:pPr>
  </w:style>
  <w:style w:type="paragraph" w:styleId="ListNumber4">
    <w:name w:val="List Number 4"/>
    <w:basedOn w:val="Normal"/>
    <w:uiPriority w:val="99"/>
    <w:semiHidden/>
    <w:unhideWhenUsed/>
    <w:rsid w:val="006725BD"/>
    <w:pPr>
      <w:numPr>
        <w:numId w:val="26"/>
      </w:numPr>
      <w:contextualSpacing/>
    </w:pPr>
  </w:style>
  <w:style w:type="paragraph" w:styleId="ListNumber5">
    <w:name w:val="List Number 5"/>
    <w:basedOn w:val="Normal"/>
    <w:uiPriority w:val="99"/>
    <w:semiHidden/>
    <w:unhideWhenUsed/>
    <w:rsid w:val="006725BD"/>
    <w:pPr>
      <w:numPr>
        <w:numId w:val="27"/>
      </w:numPr>
      <w:contextualSpacing/>
    </w:pPr>
  </w:style>
  <w:style w:type="paragraph" w:styleId="MacroText">
    <w:name w:val="macro"/>
    <w:link w:val="MacroTextChar"/>
    <w:uiPriority w:val="99"/>
    <w:semiHidden/>
    <w:unhideWhenUsed/>
    <w:rsid w:val="006725BD"/>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lang w:eastAsia="ar-SA"/>
    </w:rPr>
  </w:style>
  <w:style w:type="character" w:styleId="MacroTextChar" w:customStyle="1">
    <w:name w:val="Macro Text Char"/>
    <w:basedOn w:val="DefaultParagraphFont"/>
    <w:link w:val="MacroText"/>
    <w:uiPriority w:val="99"/>
    <w:semiHidden/>
    <w:rsid w:val="006725BD"/>
    <w:rPr>
      <w:rFonts w:ascii="Consolas" w:hAnsi="Consolas"/>
      <w:lang w:eastAsia="ar-SA"/>
    </w:rPr>
  </w:style>
  <w:style w:type="paragraph" w:styleId="MessageHeader">
    <w:name w:val="Message Header"/>
    <w:basedOn w:val="Normal"/>
    <w:link w:val="MessageHeaderChar"/>
    <w:uiPriority w:val="99"/>
    <w:semiHidden/>
    <w:unhideWhenUsed/>
    <w:rsid w:val="006725BD"/>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Cs w:val="24"/>
    </w:rPr>
  </w:style>
  <w:style w:type="character" w:styleId="MessageHeaderChar" w:customStyle="1">
    <w:name w:val="Message Header Char"/>
    <w:basedOn w:val="DefaultParagraphFont"/>
    <w:link w:val="MessageHeader"/>
    <w:uiPriority w:val="99"/>
    <w:semiHidden/>
    <w:rsid w:val="006725BD"/>
    <w:rPr>
      <w:rFonts w:asciiTheme="majorHAnsi" w:hAnsiTheme="majorHAnsi" w:eastAsiaTheme="majorEastAsia" w:cstheme="majorBidi"/>
      <w:sz w:val="24"/>
      <w:szCs w:val="24"/>
      <w:shd w:val="pct20" w:color="auto" w:fill="auto"/>
      <w:lang w:eastAsia="ar-SA"/>
    </w:rPr>
  </w:style>
  <w:style w:type="paragraph" w:styleId="NoSpacing">
    <w:name w:val="No Spacing"/>
    <w:uiPriority w:val="1"/>
    <w:qFormat/>
    <w:rsid w:val="006725BD"/>
    <w:pPr>
      <w:suppressAutoHyphens/>
    </w:pPr>
    <w:rPr>
      <w:rFonts w:ascii="Arial" w:hAnsi="Arial"/>
      <w:sz w:val="24"/>
      <w:lang w:eastAsia="ar-SA"/>
    </w:rPr>
  </w:style>
  <w:style w:type="paragraph" w:styleId="NormalWeb">
    <w:name w:val="Normal (Web)"/>
    <w:basedOn w:val="Normal"/>
    <w:uiPriority w:val="99"/>
    <w:semiHidden/>
    <w:unhideWhenUsed/>
    <w:rsid w:val="006725BD"/>
    <w:rPr>
      <w:rFonts w:ascii="Times New Roman" w:hAnsi="Times New Roman"/>
      <w:szCs w:val="24"/>
    </w:rPr>
  </w:style>
  <w:style w:type="paragraph" w:styleId="NormalIndent">
    <w:name w:val="Normal Indent"/>
    <w:basedOn w:val="Normal"/>
    <w:uiPriority w:val="99"/>
    <w:semiHidden/>
    <w:unhideWhenUsed/>
    <w:rsid w:val="006725BD"/>
    <w:pPr>
      <w:ind w:left="720"/>
    </w:pPr>
  </w:style>
  <w:style w:type="paragraph" w:styleId="NoteHeading">
    <w:name w:val="Note Heading"/>
    <w:basedOn w:val="Normal"/>
    <w:next w:val="Normal"/>
    <w:link w:val="NoteHeadingChar"/>
    <w:uiPriority w:val="99"/>
    <w:semiHidden/>
    <w:unhideWhenUsed/>
    <w:rsid w:val="006725BD"/>
  </w:style>
  <w:style w:type="character" w:styleId="NoteHeadingChar" w:customStyle="1">
    <w:name w:val="Note Heading Char"/>
    <w:basedOn w:val="DefaultParagraphFont"/>
    <w:link w:val="NoteHeading"/>
    <w:uiPriority w:val="99"/>
    <w:semiHidden/>
    <w:rsid w:val="006725BD"/>
    <w:rPr>
      <w:rFonts w:ascii="Arial" w:hAnsi="Arial"/>
      <w:sz w:val="24"/>
      <w:lang w:eastAsia="ar-SA"/>
    </w:rPr>
  </w:style>
  <w:style w:type="paragraph" w:styleId="PlainText">
    <w:name w:val="Plain Text"/>
    <w:basedOn w:val="Normal"/>
    <w:link w:val="PlainTextChar"/>
    <w:uiPriority w:val="99"/>
    <w:semiHidden/>
    <w:unhideWhenUsed/>
    <w:rsid w:val="006725BD"/>
    <w:rPr>
      <w:rFonts w:ascii="Consolas" w:hAnsi="Consolas"/>
      <w:sz w:val="21"/>
      <w:szCs w:val="21"/>
    </w:rPr>
  </w:style>
  <w:style w:type="character" w:styleId="PlainTextChar" w:customStyle="1">
    <w:name w:val="Plain Text Char"/>
    <w:basedOn w:val="DefaultParagraphFont"/>
    <w:link w:val="PlainText"/>
    <w:uiPriority w:val="99"/>
    <w:semiHidden/>
    <w:rsid w:val="006725BD"/>
    <w:rPr>
      <w:rFonts w:ascii="Consolas" w:hAnsi="Consolas"/>
      <w:sz w:val="21"/>
      <w:szCs w:val="21"/>
      <w:lang w:eastAsia="ar-SA"/>
    </w:rPr>
  </w:style>
  <w:style w:type="paragraph" w:styleId="Quote">
    <w:name w:val="Quote"/>
    <w:basedOn w:val="Normal"/>
    <w:next w:val="Normal"/>
    <w:link w:val="QuoteChar"/>
    <w:uiPriority w:val="29"/>
    <w:qFormat/>
    <w:rsid w:val="006725BD"/>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6725BD"/>
    <w:rPr>
      <w:rFonts w:ascii="Arial" w:hAnsi="Arial"/>
      <w:i/>
      <w:iCs/>
      <w:color w:val="404040" w:themeColor="text1" w:themeTint="BF"/>
      <w:sz w:val="24"/>
      <w:lang w:eastAsia="ar-SA"/>
    </w:rPr>
  </w:style>
  <w:style w:type="paragraph" w:styleId="Salutation">
    <w:name w:val="Salutation"/>
    <w:basedOn w:val="Normal"/>
    <w:next w:val="Normal"/>
    <w:link w:val="SalutationChar"/>
    <w:uiPriority w:val="99"/>
    <w:semiHidden/>
    <w:unhideWhenUsed/>
    <w:rsid w:val="006725BD"/>
  </w:style>
  <w:style w:type="character" w:styleId="SalutationChar" w:customStyle="1">
    <w:name w:val="Salutation Char"/>
    <w:basedOn w:val="DefaultParagraphFont"/>
    <w:link w:val="Salutation"/>
    <w:uiPriority w:val="99"/>
    <w:semiHidden/>
    <w:rsid w:val="006725BD"/>
    <w:rPr>
      <w:rFonts w:ascii="Arial" w:hAnsi="Arial"/>
      <w:sz w:val="24"/>
      <w:lang w:eastAsia="ar-SA"/>
    </w:rPr>
  </w:style>
  <w:style w:type="paragraph" w:styleId="Signature">
    <w:name w:val="Signature"/>
    <w:basedOn w:val="Normal"/>
    <w:link w:val="SignatureChar"/>
    <w:uiPriority w:val="99"/>
    <w:semiHidden/>
    <w:unhideWhenUsed/>
    <w:rsid w:val="006725BD"/>
    <w:pPr>
      <w:ind w:left="4320"/>
    </w:pPr>
  </w:style>
  <w:style w:type="character" w:styleId="SignatureChar" w:customStyle="1">
    <w:name w:val="Signature Char"/>
    <w:basedOn w:val="DefaultParagraphFont"/>
    <w:link w:val="Signature"/>
    <w:uiPriority w:val="99"/>
    <w:semiHidden/>
    <w:rsid w:val="006725BD"/>
    <w:rPr>
      <w:rFonts w:ascii="Arial" w:hAnsi="Arial"/>
      <w:sz w:val="24"/>
      <w:lang w:eastAsia="ar-SA"/>
    </w:rPr>
  </w:style>
  <w:style w:type="paragraph" w:styleId="TableofAuthorities">
    <w:name w:val="table of authorities"/>
    <w:basedOn w:val="Normal"/>
    <w:next w:val="Normal"/>
    <w:uiPriority w:val="99"/>
    <w:semiHidden/>
    <w:unhideWhenUsed/>
    <w:rsid w:val="006725BD"/>
    <w:pPr>
      <w:ind w:left="240" w:hanging="240"/>
    </w:pPr>
  </w:style>
  <w:style w:type="paragraph" w:styleId="TableofFigures">
    <w:name w:val="table of figures"/>
    <w:basedOn w:val="Normal"/>
    <w:next w:val="Normal"/>
    <w:uiPriority w:val="99"/>
    <w:semiHidden/>
    <w:unhideWhenUsed/>
    <w:rsid w:val="006725BD"/>
  </w:style>
  <w:style w:type="paragraph" w:styleId="TOAHeading">
    <w:name w:val="toa heading"/>
    <w:basedOn w:val="Normal"/>
    <w:next w:val="Normal"/>
    <w:uiPriority w:val="99"/>
    <w:semiHidden/>
    <w:unhideWhenUsed/>
    <w:rsid w:val="006725BD"/>
    <w:pPr>
      <w:spacing w:before="120"/>
    </w:pPr>
    <w:rPr>
      <w:rFonts w:asciiTheme="majorHAnsi" w:hAnsiTheme="majorHAnsi" w:eastAsiaTheme="majorEastAsia" w:cstheme="majorBidi"/>
      <w:b/>
      <w:bCs/>
      <w:szCs w:val="24"/>
    </w:rPr>
  </w:style>
  <w:style w:type="paragraph" w:styleId="TOC1">
    <w:name w:val="toc 1"/>
    <w:basedOn w:val="Normal"/>
    <w:next w:val="Normal"/>
    <w:autoRedefine/>
    <w:uiPriority w:val="39"/>
    <w:semiHidden/>
    <w:unhideWhenUsed/>
    <w:rsid w:val="006725BD"/>
    <w:pPr>
      <w:spacing w:after="100"/>
    </w:pPr>
  </w:style>
  <w:style w:type="paragraph" w:styleId="TOC2">
    <w:name w:val="toc 2"/>
    <w:basedOn w:val="Normal"/>
    <w:next w:val="Normal"/>
    <w:autoRedefine/>
    <w:uiPriority w:val="39"/>
    <w:semiHidden/>
    <w:unhideWhenUsed/>
    <w:rsid w:val="006725BD"/>
    <w:pPr>
      <w:spacing w:after="100"/>
      <w:ind w:left="240"/>
    </w:pPr>
  </w:style>
  <w:style w:type="paragraph" w:styleId="TOC3">
    <w:name w:val="toc 3"/>
    <w:basedOn w:val="Normal"/>
    <w:next w:val="Normal"/>
    <w:autoRedefine/>
    <w:uiPriority w:val="39"/>
    <w:semiHidden/>
    <w:unhideWhenUsed/>
    <w:rsid w:val="006725BD"/>
    <w:pPr>
      <w:spacing w:after="100"/>
      <w:ind w:left="480"/>
    </w:pPr>
  </w:style>
  <w:style w:type="paragraph" w:styleId="TOC4">
    <w:name w:val="toc 4"/>
    <w:basedOn w:val="Normal"/>
    <w:next w:val="Normal"/>
    <w:autoRedefine/>
    <w:uiPriority w:val="39"/>
    <w:semiHidden/>
    <w:unhideWhenUsed/>
    <w:rsid w:val="006725BD"/>
    <w:pPr>
      <w:spacing w:after="100"/>
      <w:ind w:left="720"/>
    </w:pPr>
  </w:style>
  <w:style w:type="paragraph" w:styleId="TOC5">
    <w:name w:val="toc 5"/>
    <w:basedOn w:val="Normal"/>
    <w:next w:val="Normal"/>
    <w:autoRedefine/>
    <w:uiPriority w:val="39"/>
    <w:semiHidden/>
    <w:unhideWhenUsed/>
    <w:rsid w:val="006725BD"/>
    <w:pPr>
      <w:spacing w:after="100"/>
      <w:ind w:left="960"/>
    </w:pPr>
  </w:style>
  <w:style w:type="paragraph" w:styleId="TOC6">
    <w:name w:val="toc 6"/>
    <w:basedOn w:val="Normal"/>
    <w:next w:val="Normal"/>
    <w:autoRedefine/>
    <w:uiPriority w:val="39"/>
    <w:semiHidden/>
    <w:unhideWhenUsed/>
    <w:rsid w:val="006725BD"/>
    <w:pPr>
      <w:spacing w:after="100"/>
      <w:ind w:left="1200"/>
    </w:pPr>
  </w:style>
  <w:style w:type="paragraph" w:styleId="TOC7">
    <w:name w:val="toc 7"/>
    <w:basedOn w:val="Normal"/>
    <w:next w:val="Normal"/>
    <w:autoRedefine/>
    <w:uiPriority w:val="39"/>
    <w:semiHidden/>
    <w:unhideWhenUsed/>
    <w:rsid w:val="006725BD"/>
    <w:pPr>
      <w:spacing w:after="100"/>
      <w:ind w:left="1440"/>
    </w:pPr>
  </w:style>
  <w:style w:type="paragraph" w:styleId="TOC8">
    <w:name w:val="toc 8"/>
    <w:basedOn w:val="Normal"/>
    <w:next w:val="Normal"/>
    <w:autoRedefine/>
    <w:uiPriority w:val="39"/>
    <w:semiHidden/>
    <w:unhideWhenUsed/>
    <w:rsid w:val="006725BD"/>
    <w:pPr>
      <w:spacing w:after="100"/>
      <w:ind w:left="1680"/>
    </w:pPr>
  </w:style>
  <w:style w:type="paragraph" w:styleId="TOC9">
    <w:name w:val="toc 9"/>
    <w:basedOn w:val="Normal"/>
    <w:next w:val="Normal"/>
    <w:autoRedefine/>
    <w:uiPriority w:val="39"/>
    <w:semiHidden/>
    <w:unhideWhenUsed/>
    <w:rsid w:val="006725BD"/>
    <w:pPr>
      <w:spacing w:after="100"/>
      <w:ind w:left="1920"/>
    </w:pPr>
  </w:style>
  <w:style w:type="paragraph" w:styleId="TOCHeading">
    <w:name w:val="TOC Heading"/>
    <w:basedOn w:val="Heading1"/>
    <w:next w:val="Normal"/>
    <w:uiPriority w:val="39"/>
    <w:semiHidden/>
    <w:unhideWhenUsed/>
    <w:qFormat/>
    <w:rsid w:val="006725BD"/>
    <w:pPr>
      <w:keepLines/>
      <w:numPr>
        <w:numId w:val="0"/>
      </w:numPr>
      <w:spacing w:before="240"/>
      <w:jc w:val="left"/>
      <w:outlineLvl w:val="9"/>
    </w:pPr>
    <w:rPr>
      <w:rFonts w:asciiTheme="majorHAnsi" w:hAnsiTheme="majorHAnsi" w:eastAsiaTheme="majorEastAsia"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6265">
      <w:bodyDiv w:val="1"/>
      <w:marLeft w:val="0"/>
      <w:marRight w:val="0"/>
      <w:marTop w:val="0"/>
      <w:marBottom w:val="0"/>
      <w:divBdr>
        <w:top w:val="none" w:sz="0" w:space="0" w:color="auto"/>
        <w:left w:val="none" w:sz="0" w:space="0" w:color="auto"/>
        <w:bottom w:val="none" w:sz="0" w:space="0" w:color="auto"/>
        <w:right w:val="none" w:sz="0" w:space="0" w:color="auto"/>
      </w:divBdr>
      <w:divsChild>
        <w:div w:id="1619022147">
          <w:marLeft w:val="0"/>
          <w:marRight w:val="0"/>
          <w:marTop w:val="0"/>
          <w:marBottom w:val="0"/>
          <w:divBdr>
            <w:top w:val="none" w:sz="0" w:space="0" w:color="auto"/>
            <w:left w:val="none" w:sz="0" w:space="0" w:color="auto"/>
            <w:bottom w:val="none" w:sz="0" w:space="0" w:color="auto"/>
            <w:right w:val="none" w:sz="0" w:space="0" w:color="auto"/>
          </w:divBdr>
          <w:divsChild>
            <w:div w:id="11396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7603">
      <w:bodyDiv w:val="1"/>
      <w:marLeft w:val="0"/>
      <w:marRight w:val="0"/>
      <w:marTop w:val="0"/>
      <w:marBottom w:val="0"/>
      <w:divBdr>
        <w:top w:val="none" w:sz="0" w:space="0" w:color="auto"/>
        <w:left w:val="none" w:sz="0" w:space="0" w:color="auto"/>
        <w:bottom w:val="none" w:sz="0" w:space="0" w:color="auto"/>
        <w:right w:val="none" w:sz="0" w:space="0" w:color="auto"/>
      </w:divBdr>
    </w:div>
    <w:div w:id="1755978530">
      <w:bodyDiv w:val="1"/>
      <w:marLeft w:val="0"/>
      <w:marRight w:val="0"/>
      <w:marTop w:val="0"/>
      <w:marBottom w:val="0"/>
      <w:divBdr>
        <w:top w:val="none" w:sz="0" w:space="0" w:color="auto"/>
        <w:left w:val="none" w:sz="0" w:space="0" w:color="auto"/>
        <w:bottom w:val="none" w:sz="0" w:space="0" w:color="auto"/>
        <w:right w:val="none" w:sz="0" w:space="0" w:color="auto"/>
      </w:divBdr>
    </w:div>
    <w:div w:id="1942178711">
      <w:bodyDiv w:val="1"/>
      <w:marLeft w:val="0"/>
      <w:marRight w:val="0"/>
      <w:marTop w:val="0"/>
      <w:marBottom w:val="0"/>
      <w:divBdr>
        <w:top w:val="none" w:sz="0" w:space="0" w:color="auto"/>
        <w:left w:val="none" w:sz="0" w:space="0" w:color="auto"/>
        <w:bottom w:val="none" w:sz="0" w:space="0" w:color="auto"/>
        <w:right w:val="none" w:sz="0" w:space="0" w:color="auto"/>
      </w:divBdr>
      <w:divsChild>
        <w:div w:id="1721319024">
          <w:marLeft w:val="0"/>
          <w:marRight w:val="0"/>
          <w:marTop w:val="0"/>
          <w:marBottom w:val="0"/>
          <w:divBdr>
            <w:top w:val="none" w:sz="0" w:space="0" w:color="auto"/>
            <w:left w:val="none" w:sz="0" w:space="0" w:color="auto"/>
            <w:bottom w:val="none" w:sz="0" w:space="0" w:color="auto"/>
            <w:right w:val="none" w:sz="0" w:space="0" w:color="auto"/>
          </w:divBdr>
          <w:divsChild>
            <w:div w:id="98910115">
              <w:marLeft w:val="0"/>
              <w:marRight w:val="0"/>
              <w:marTop w:val="0"/>
              <w:marBottom w:val="0"/>
              <w:divBdr>
                <w:top w:val="none" w:sz="0" w:space="0" w:color="auto"/>
                <w:left w:val="none" w:sz="0" w:space="0" w:color="auto"/>
                <w:bottom w:val="none" w:sz="0" w:space="0" w:color="auto"/>
                <w:right w:val="none" w:sz="0" w:space="0" w:color="auto"/>
              </w:divBdr>
              <w:divsChild>
                <w:div w:id="1664966699">
                  <w:marLeft w:val="0"/>
                  <w:marRight w:val="0"/>
                  <w:marTop w:val="100"/>
                  <w:marBottom w:val="100"/>
                  <w:divBdr>
                    <w:top w:val="none" w:sz="0" w:space="0" w:color="auto"/>
                    <w:left w:val="none" w:sz="0" w:space="0" w:color="auto"/>
                    <w:bottom w:val="none" w:sz="0" w:space="0" w:color="auto"/>
                    <w:right w:val="none" w:sz="0" w:space="0" w:color="auto"/>
                  </w:divBdr>
                  <w:divsChild>
                    <w:div w:id="1284271745">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asccc.org/sites/default/files/ADAversion_CTEMinQualsToolkit.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sccc.org/sites/default/files/ADAversion_CTEMinQualsToolkit.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9/09/relationships/intelligence" Target="intelligence.xml" Id="R2cda3834fee24847"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tsac.edu/governance/trustees/apbp/AP7211.pdf"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nam12.safelinks.protection.outlook.com/?url=https%3A%2F%2Fgo.boarddocs.com%2Fca%2Fmtsac%2FBoard.nsf%2Ffiles%2FC73TWL788251%2F%24file%2FAALRR%2520alert%2520re%2520AB%2520361%2520(Brown%2520Act%2520%2526%2520virtual%2520meetings).PDF&amp;data=04%7C01%7Ccuyeki%40mtsac.edu%7Cd46621b6c1e74e77235e08d9836eb1dd%7Ccc4d4bf20a9e4240aedea7d1d688f935%7C0%7C0%7C637685333710228942%7CUnknown%7CTWFpbGZsb3d8eyJWIjoiMC4wLjAwMDAiLCJQIjoiV2luMzIiLCJBTiI6Ik1haWwiLCJXVCI6Mn0%3D%7C1000&amp;sdata=GpakdWzE9A4nG%2BGZoYojFKdknLaLvg5R0trMkbB861I%3D&amp;reserved=0"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ccconlineed.instructure.com/courses/5733/pages/equivalency-principles-guiding-questions-and-equity-framework?module_item_id=284771"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592CA656A6244ABCAD00A8F713CD4" ma:contentTypeVersion="15" ma:contentTypeDescription="Create a new document." ma:contentTypeScope="" ma:versionID="fa1c27787857d149efeaf400c3b7f6ff">
  <xsd:schema xmlns:xsd="http://www.w3.org/2001/XMLSchema" xmlns:xs="http://www.w3.org/2001/XMLSchema" xmlns:p="http://schemas.microsoft.com/office/2006/metadata/properties" xmlns:ns2="eb08da69-7169-49e8-b84a-648d5b02c4e0" xmlns:ns3="659cdd78-de02-47a8-90f3-73be5fed3d0f" targetNamespace="http://schemas.microsoft.com/office/2006/metadata/properties" ma:root="true" ma:fieldsID="7b3ecfb26b9fd2716b02b429598457cf" ns2:_="" ns3:_="">
    <xsd:import namespace="eb08da69-7169-49e8-b84a-648d5b02c4e0"/>
    <xsd:import namespace="659cdd78-de02-47a8-90f3-73be5fed3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da69-7169-49e8-b84a-648d5b02c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9cdd78-de02-47a8-90f3-73be5fed3d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ecb475-28e5-41b1-ae78-2528c5c6da11}" ma:internalName="TaxCatchAll" ma:showField="CatchAllData" ma:web="659cdd78-de02-47a8-90f3-73be5fed3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9cdd78-de02-47a8-90f3-73be5fed3d0f" xsi:nil="true"/>
    <lcf76f155ced4ddcb4097134ff3c332f xmlns="eb08da69-7169-49e8-b84a-648d5b02c4e0">
      <Terms xmlns="http://schemas.microsoft.com/office/infopath/2007/PartnerControls"/>
    </lcf76f155ced4ddcb4097134ff3c332f>
    <SharedWithUsers xmlns="659cdd78-de02-47a8-90f3-73be5fed3d0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4DE97-5986-4F6E-BEDF-9E9401FB468C}"/>
</file>

<file path=customXml/itemProps2.xml><?xml version="1.0" encoding="utf-8"?>
<ds:datastoreItem xmlns:ds="http://schemas.openxmlformats.org/officeDocument/2006/customXml" ds:itemID="{35FCBDE1-9ADF-4D97-9BA0-19A261F27DA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F074B6A-8575-4F2A-8A95-7C99B1DEAB8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Mt. San Antonio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Uyeki, Chisato</cp:lastModifiedBy>
  <cp:revision>64</cp:revision>
  <cp:lastPrinted>2021-05-11T00:13:00Z</cp:lastPrinted>
  <dcterms:created xsi:type="dcterms:W3CDTF">2021-12-14T00:02:00Z</dcterms:created>
  <dcterms:modified xsi:type="dcterms:W3CDTF">2022-02-23T21:29:17Z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0x0101004EC592CA656A6244ABCAD00A8F713CD4</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