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2164" w14:textId="77777777" w:rsidR="00B920A3" w:rsidRPr="004E1948" w:rsidRDefault="00B920A3" w:rsidP="00B920A3">
      <w:pPr>
        <w:rPr>
          <w:rFonts w:ascii="Arial" w:hAnsi="Arial" w:cs="Arial"/>
        </w:rPr>
      </w:pPr>
    </w:p>
    <w:p w14:paraId="5CE0DBB5" w14:textId="77777777" w:rsidR="00B920A3" w:rsidRPr="004E1948" w:rsidRDefault="00B920A3" w:rsidP="00B920A3">
      <w:pPr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F72CD" wp14:editId="42240DC5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8889F" w14:textId="77777777" w:rsidR="00D912C8" w:rsidRDefault="00D912C8" w:rsidP="00B920A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696E1F" wp14:editId="54B287FB">
                                  <wp:extent cx="1762125" cy="1257300"/>
                                  <wp:effectExtent l="0" t="0" r="952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F72C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.4pt;margin-top:-32pt;width:153.9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" stroked="f">
                <v:textbox>
                  <w:txbxContent>
                    <w:p w14:paraId="43D8889F" w14:textId="77777777" w:rsidR="00D912C8" w:rsidRDefault="00D912C8" w:rsidP="00B920A3">
                      <w:r>
                        <w:rPr>
                          <w:noProof/>
                        </w:rPr>
                        <w:drawing>
                          <wp:inline distT="0" distB="0" distL="0" distR="0" wp14:anchorId="51696E1F" wp14:editId="54B287FB">
                            <wp:extent cx="1762125" cy="1257300"/>
                            <wp:effectExtent l="0" t="0" r="952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1C99" wp14:editId="03231837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DB4B0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6IO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" strokeweight="2.25pt"/>
            </w:pict>
          </mc:Fallback>
        </mc:AlternateContent>
      </w:r>
    </w:p>
    <w:p w14:paraId="39599B8D" w14:textId="77777777" w:rsidR="00B920A3" w:rsidRPr="004E1948" w:rsidRDefault="00B920A3" w:rsidP="00B920A3">
      <w:pPr>
        <w:rPr>
          <w:rFonts w:ascii="Arial" w:hAnsi="Arial" w:cs="Arial"/>
        </w:rPr>
      </w:pPr>
    </w:p>
    <w:p w14:paraId="3DB1402C" w14:textId="77777777" w:rsidR="00B920A3" w:rsidRPr="004E1948" w:rsidRDefault="00B920A3" w:rsidP="00B920A3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53F7AA8E" w14:textId="77777777" w:rsidR="00B920A3" w:rsidRPr="00EF23A9" w:rsidRDefault="00B920A3" w:rsidP="00B920A3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2020-21</w:t>
      </w:r>
    </w:p>
    <w:p w14:paraId="5F56E9DE" w14:textId="77777777" w:rsidR="00B920A3" w:rsidRPr="00EF23A9" w:rsidRDefault="00B920A3" w:rsidP="00B920A3">
      <w:pPr>
        <w:rPr>
          <w:rFonts w:ascii="Arial" w:hAnsi="Arial" w:cs="Arial"/>
          <w:b/>
          <w:i/>
          <w:sz w:val="28"/>
        </w:rPr>
      </w:pPr>
    </w:p>
    <w:p w14:paraId="2456D326" w14:textId="77777777" w:rsidR="00B920A3" w:rsidRPr="004B4A86" w:rsidRDefault="00B920A3" w:rsidP="00B920A3">
      <w:pPr>
        <w:rPr>
          <w:rFonts w:ascii="Arial" w:hAnsi="Arial" w:cs="Arial"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4B4A86">
        <w:rPr>
          <w:rFonts w:ascii="Arial" w:hAnsi="Arial" w:cs="Arial"/>
          <w:sz w:val="28"/>
          <w:u w:val="single"/>
        </w:rPr>
        <w:t>Outcomes Committee</w:t>
      </w:r>
    </w:p>
    <w:p w14:paraId="31EF290E" w14:textId="77777777" w:rsidR="00B920A3" w:rsidRPr="004E1948" w:rsidRDefault="00B920A3" w:rsidP="00B920A3">
      <w:pPr>
        <w:rPr>
          <w:rFonts w:ascii="Arial" w:hAnsi="Arial" w:cs="Arial"/>
          <w:b/>
          <w:i/>
          <w:sz w:val="28"/>
        </w:rPr>
      </w:pPr>
    </w:p>
    <w:p w14:paraId="3F06C62B" w14:textId="77777777" w:rsidR="00B920A3" w:rsidRDefault="00B920A3" w:rsidP="00B920A3">
      <w:pPr>
        <w:tabs>
          <w:tab w:val="left" w:pos="8640"/>
        </w:tabs>
        <w:rPr>
          <w:rFonts w:ascii="Arial" w:hAnsi="Arial" w:cs="Arial"/>
          <w:sz w:val="20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 w:rsidRPr="004B4A86">
        <w:rPr>
          <w:rFonts w:ascii="Arial" w:hAnsi="Arial" w:cs="Arial"/>
          <w:sz w:val="28"/>
          <w:u w:val="single"/>
        </w:rPr>
        <w:t>Peter Gend and Kim-Leiloni Nguyen</w:t>
      </w:r>
    </w:p>
    <w:p w14:paraId="01ED2F6D" w14:textId="77777777" w:rsidR="00B920A3" w:rsidRPr="004E1948" w:rsidRDefault="00B920A3" w:rsidP="00B920A3">
      <w:pPr>
        <w:tabs>
          <w:tab w:val="left" w:pos="8640"/>
        </w:tabs>
        <w:rPr>
          <w:rFonts w:ascii="Arial" w:hAnsi="Arial" w:cs="Arial"/>
          <w:sz w:val="20"/>
        </w:rPr>
      </w:pPr>
    </w:p>
    <w:p w14:paraId="034106DF" w14:textId="77777777" w:rsidR="00B920A3" w:rsidRDefault="00B920A3" w:rsidP="00B920A3">
      <w:pPr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>November 2</w:t>
      </w:r>
      <w:r w:rsidRPr="00815127">
        <w:rPr>
          <w:rFonts w:ascii="Arial" w:hAnsi="Arial" w:cs="Arial"/>
          <w:b/>
          <w:color w:val="FF0000"/>
        </w:rPr>
        <w:t>, 20</w:t>
      </w:r>
      <w:r>
        <w:rPr>
          <w:rFonts w:ascii="Arial" w:hAnsi="Arial" w:cs="Arial"/>
          <w:b/>
          <w:color w:val="FF0000"/>
        </w:rPr>
        <w:t>20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70B15B2C" w14:textId="77777777" w:rsidR="00B920A3" w:rsidRDefault="00B920A3" w:rsidP="00B920A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Due by June 1, 2021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5F03A6BB" w14:textId="77777777" w:rsidR="00B920A3" w:rsidRPr="00607A4A" w:rsidRDefault="00B920A3" w:rsidP="00B920A3">
      <w:pPr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enter your committee’s outcomes and accomplishments in Column 3</w:t>
      </w:r>
      <w:r w:rsidRPr="004E1948">
        <w:rPr>
          <w:rFonts w:ascii="Arial" w:hAnsi="Arial" w:cs="Arial"/>
        </w:rPr>
        <w:t xml:space="preserve"> and submit electronically to </w:t>
      </w:r>
      <w:hyperlink r:id="rId9" w:history="1">
        <w:r w:rsidRPr="00875FFB">
          <w:rPr>
            <w:rStyle w:val="Hyperlink"/>
            <w:rFonts w:ascii="Arial" w:hAnsi="Arial" w:cs="Arial"/>
          </w:rPr>
          <w:t>bhebert3@mtsac.edu</w:t>
        </w:r>
      </w:hyperlink>
      <w:r w:rsidRPr="004E1948">
        <w:rPr>
          <w:rFonts w:ascii="Arial" w:hAnsi="Arial" w:cs="Arial"/>
        </w:rPr>
        <w:t xml:space="preserve"> (on behalf of t</w:t>
      </w:r>
      <w:r>
        <w:rPr>
          <w:rFonts w:ascii="Arial" w:hAnsi="Arial" w:cs="Arial"/>
        </w:rPr>
        <w:t>he President’s Advisory Council</w:t>
      </w:r>
      <w:r w:rsidRPr="004E194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2A2040F5" w14:textId="77777777" w:rsidR="00B920A3" w:rsidRPr="004E1948" w:rsidRDefault="00B920A3" w:rsidP="00B920A3">
      <w:pPr>
        <w:pStyle w:val="Heading1"/>
        <w:rPr>
          <w:rFonts w:ascii="Arial" w:hAnsi="Arial" w:cs="Arial"/>
        </w:rPr>
      </w:pPr>
    </w:p>
    <w:p w14:paraId="3268B57F" w14:textId="77777777" w:rsidR="00B920A3" w:rsidRPr="004E1948" w:rsidRDefault="00B920A3" w:rsidP="00B920A3">
      <w:pPr>
        <w:pStyle w:val="Heading1"/>
        <w:rPr>
          <w:rFonts w:ascii="Arial" w:hAnsi="Arial" w:cs="Arial"/>
        </w:rPr>
      </w:pPr>
      <w:r w:rsidRPr="004E1948">
        <w:rPr>
          <w:rFonts w:ascii="Arial" w:hAnsi="Arial" w:cs="Arial"/>
        </w:rPr>
        <w:t>(EXPAND AS NECESSARY)</w:t>
      </w:r>
    </w:p>
    <w:p w14:paraId="76078F57" w14:textId="77777777" w:rsidR="00B920A3" w:rsidRDefault="00B920A3" w:rsidP="00B920A3">
      <w:pPr>
        <w:rPr>
          <w:rFonts w:ascii="Arial" w:hAnsi="Arial" w:cs="Arial"/>
        </w:rPr>
      </w:pP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970"/>
        <w:gridCol w:w="7920"/>
      </w:tblGrid>
      <w:tr w:rsidR="00B920A3" w:rsidRPr="004E1948" w14:paraId="53A26A31" w14:textId="77777777" w:rsidTr="00D912C8">
        <w:trPr>
          <w:trHeight w:val="158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1B130461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970" w:type="dxa"/>
            <w:shd w:val="clear" w:color="auto" w:fill="D9D9D9"/>
            <w:vAlign w:val="center"/>
          </w:tcPr>
          <w:p w14:paraId="439BB5CF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>Link to College Goal #</w:t>
            </w:r>
          </w:p>
        </w:tc>
        <w:tc>
          <w:tcPr>
            <w:tcW w:w="7920" w:type="dxa"/>
            <w:shd w:val="clear" w:color="auto" w:fill="D9D9D9"/>
          </w:tcPr>
          <w:p w14:paraId="479AA55C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12C68820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Completed Outcomes/Accomplishments</w:t>
            </w:r>
          </w:p>
          <w:p w14:paraId="6560F4F6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B920A3" w:rsidRPr="004E1948" w14:paraId="088F965D" w14:textId="77777777" w:rsidTr="00D912C8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8D0B810" w14:textId="77777777" w:rsidR="00B920A3" w:rsidRPr="00EF23A9" w:rsidRDefault="00B920A3" w:rsidP="00D912C8">
            <w:pPr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  <w:sz w:val="22"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1A32049F" w14:textId="77777777" w:rsidR="00B920A3" w:rsidRPr="004E1948" w:rsidRDefault="00B920A3" w:rsidP="00D912C8">
            <w:pPr>
              <w:rPr>
                <w:rFonts w:ascii="Arial" w:hAnsi="Arial" w:cs="Arial"/>
                <w:sz w:val="20"/>
              </w:rPr>
            </w:pPr>
            <w:r w:rsidRPr="00EF23A9">
              <w:rPr>
                <w:rFonts w:ascii="Arial" w:hAnsi="Arial" w:cs="Arial"/>
                <w:b/>
                <w:sz w:val="22"/>
              </w:rPr>
              <w:t>Committee website up-to-date</w:t>
            </w:r>
          </w:p>
        </w:tc>
        <w:tc>
          <w:tcPr>
            <w:tcW w:w="970" w:type="dxa"/>
          </w:tcPr>
          <w:p w14:paraId="0BE81431" w14:textId="77777777" w:rsidR="00B920A3" w:rsidRPr="00EF23A9" w:rsidRDefault="00B920A3" w:rsidP="00D912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3A9">
              <w:rPr>
                <w:rFonts w:ascii="Arial" w:hAnsi="Arial" w:cs="Arial"/>
                <w:b/>
                <w:sz w:val="20"/>
              </w:rPr>
              <w:t>6, 11, 1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7920" w:type="dxa"/>
          </w:tcPr>
          <w:p w14:paraId="615B59C4" w14:textId="2D2E245D" w:rsidR="00B920A3" w:rsidRPr="00D912C8" w:rsidRDefault="00D912C8" w:rsidP="00D912C8">
            <w:pPr>
              <w:rPr>
                <w:rFonts w:ascii="Arial" w:hAnsi="Arial" w:cs="Arial"/>
                <w:i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>Ongoing activity</w:t>
            </w:r>
          </w:p>
        </w:tc>
      </w:tr>
      <w:tr w:rsidR="00B920A3" w:rsidRPr="004E1948" w14:paraId="71638BCD" w14:textId="77777777" w:rsidTr="00D912C8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07881F51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0C261C61" w14:textId="77777777" w:rsidR="00B920A3" w:rsidRPr="004E1948" w:rsidRDefault="00B920A3" w:rsidP="00D912C8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Monitor, facilitate, and evaluate strategies to improve the process of outcomes assessment to address student equity</w:t>
            </w:r>
          </w:p>
        </w:tc>
        <w:tc>
          <w:tcPr>
            <w:tcW w:w="970" w:type="dxa"/>
          </w:tcPr>
          <w:p w14:paraId="2D1B6053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3, 9</w:t>
            </w:r>
          </w:p>
        </w:tc>
        <w:tc>
          <w:tcPr>
            <w:tcW w:w="7920" w:type="dxa"/>
          </w:tcPr>
          <w:p w14:paraId="7B76DE45" w14:textId="1BDAECBF" w:rsidR="00B920A3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Received student’s input from an a</w:t>
            </w:r>
            <w:r w:rsidR="008E43AE" w:rsidRPr="0021426B">
              <w:rPr>
                <w:rFonts w:ascii="Arial" w:hAnsi="Arial" w:cs="Arial"/>
                <w:sz w:val="20"/>
              </w:rPr>
              <w:t>ctive student representative, Andrew Chacon</w:t>
            </w:r>
          </w:p>
          <w:p w14:paraId="14FAD24C" w14:textId="224EC9D5" w:rsidR="008E43AE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W</w:t>
            </w:r>
            <w:r w:rsidR="008E43AE" w:rsidRPr="0021426B">
              <w:rPr>
                <w:rFonts w:ascii="Arial" w:hAnsi="Arial" w:cs="Arial"/>
                <w:sz w:val="20"/>
              </w:rPr>
              <w:t>orking on qualitative check of course SLO</w:t>
            </w:r>
          </w:p>
          <w:p w14:paraId="3501170D" w14:textId="0ACC3D78" w:rsidR="008E43AE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R</w:t>
            </w:r>
            <w:r w:rsidR="008E43AE" w:rsidRPr="0021426B">
              <w:rPr>
                <w:rFonts w:ascii="Arial" w:hAnsi="Arial" w:cs="Arial"/>
                <w:sz w:val="20"/>
              </w:rPr>
              <w:t>ecommended keeping course SLO assessment</w:t>
            </w:r>
            <w:r w:rsidRPr="0021426B">
              <w:rPr>
                <w:rFonts w:ascii="Arial" w:hAnsi="Arial" w:cs="Arial"/>
                <w:sz w:val="20"/>
              </w:rPr>
              <w:t xml:space="preserve"> the same, </w:t>
            </w:r>
            <w:r w:rsidR="008E43AE" w:rsidRPr="0021426B">
              <w:rPr>
                <w:rFonts w:ascii="Arial" w:hAnsi="Arial" w:cs="Arial"/>
                <w:sz w:val="20"/>
              </w:rPr>
              <w:t>4-yr cycle</w:t>
            </w:r>
          </w:p>
          <w:p w14:paraId="376B910B" w14:textId="5F579146" w:rsidR="008E43AE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Requested</w:t>
            </w:r>
            <w:r w:rsidR="008E43AE" w:rsidRPr="0021426B">
              <w:rPr>
                <w:rFonts w:ascii="Arial" w:hAnsi="Arial" w:cs="Arial"/>
                <w:sz w:val="20"/>
              </w:rPr>
              <w:t xml:space="preserve"> demographic data</w:t>
            </w:r>
            <w:r w:rsidRPr="0021426B">
              <w:rPr>
                <w:rFonts w:ascii="Arial" w:hAnsi="Arial" w:cs="Arial"/>
                <w:sz w:val="20"/>
              </w:rPr>
              <w:t xml:space="preserve"> displayed</w:t>
            </w:r>
            <w:r w:rsidR="008E43AE" w:rsidRPr="0021426B">
              <w:rPr>
                <w:rFonts w:ascii="Arial" w:hAnsi="Arial" w:cs="Arial"/>
                <w:sz w:val="20"/>
              </w:rPr>
              <w:t xml:space="preserve"> in NuVentive &amp; Canvas</w:t>
            </w:r>
          </w:p>
          <w:p w14:paraId="0E4B14A4" w14:textId="7A1FEE0C" w:rsidR="008E43AE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 xml:space="preserve">Implemented </w:t>
            </w:r>
            <w:r w:rsidR="008E43AE" w:rsidRPr="0021426B">
              <w:rPr>
                <w:rFonts w:ascii="Arial" w:hAnsi="Arial" w:cs="Arial"/>
                <w:sz w:val="20"/>
              </w:rPr>
              <w:t>TILT project</w:t>
            </w:r>
          </w:p>
        </w:tc>
      </w:tr>
      <w:tr w:rsidR="00B920A3" w:rsidRPr="004E1948" w14:paraId="56249607" w14:textId="77777777" w:rsidTr="00D912C8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2F72878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2ED833C6" w14:textId="77777777" w:rsidR="00B920A3" w:rsidRPr="00A06D91" w:rsidRDefault="00B920A3" w:rsidP="00D912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Introduce transparency framework to campus (TILT Project) to narrow achievement gap and improve student success</w:t>
            </w:r>
          </w:p>
        </w:tc>
        <w:tc>
          <w:tcPr>
            <w:tcW w:w="970" w:type="dxa"/>
          </w:tcPr>
          <w:p w14:paraId="374704E7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46E62">
              <w:rPr>
                <w:rFonts w:ascii="Arial" w:hAnsi="Arial" w:cs="Arial"/>
                <w:b/>
                <w:sz w:val="20"/>
              </w:rPr>
              <w:t>3, 9</w:t>
            </w:r>
          </w:p>
        </w:tc>
        <w:tc>
          <w:tcPr>
            <w:tcW w:w="7920" w:type="dxa"/>
          </w:tcPr>
          <w:p w14:paraId="35BF5B45" w14:textId="091D2948" w:rsidR="008E43AE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In progress, started Fall 2020, 70 faculty joined Canvas TILT course</w:t>
            </w:r>
          </w:p>
          <w:p w14:paraId="3F7B3974" w14:textId="143F3070" w:rsidR="008E43AE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12 faculty have implemented and compar</w:t>
            </w:r>
            <w:r w:rsidR="0024732B" w:rsidRPr="0021426B">
              <w:rPr>
                <w:rFonts w:ascii="Arial" w:hAnsi="Arial" w:cs="Arial"/>
                <w:sz w:val="20"/>
              </w:rPr>
              <w:t>ed</w:t>
            </w:r>
            <w:r w:rsidRPr="0021426B">
              <w:rPr>
                <w:rFonts w:ascii="Arial" w:hAnsi="Arial" w:cs="Arial"/>
                <w:sz w:val="20"/>
              </w:rPr>
              <w:t xml:space="preserve"> student success data (Spring 2021)</w:t>
            </w:r>
          </w:p>
          <w:p w14:paraId="243B1B47" w14:textId="0ADE6077" w:rsidR="008E43AE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2 f</w:t>
            </w:r>
            <w:r w:rsidR="008E43AE" w:rsidRPr="0021426B">
              <w:rPr>
                <w:rFonts w:ascii="Arial" w:hAnsi="Arial" w:cs="Arial"/>
                <w:sz w:val="20"/>
              </w:rPr>
              <w:t>aculty wrap-up meeting</w:t>
            </w:r>
            <w:r w:rsidRPr="0021426B">
              <w:rPr>
                <w:rFonts w:ascii="Arial" w:hAnsi="Arial" w:cs="Arial"/>
                <w:sz w:val="20"/>
              </w:rPr>
              <w:t>s</w:t>
            </w:r>
            <w:r w:rsidR="008E43AE" w:rsidRPr="0021426B">
              <w:rPr>
                <w:rFonts w:ascii="Arial" w:hAnsi="Arial" w:cs="Arial"/>
                <w:sz w:val="20"/>
              </w:rPr>
              <w:t xml:space="preserve"> at end of Spr 2021</w:t>
            </w:r>
          </w:p>
          <w:p w14:paraId="209E6A93" w14:textId="5A65A2E8" w:rsidR="008E43AE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2 student focus groups for feedback on TILT</w:t>
            </w:r>
            <w:r w:rsidR="0024732B" w:rsidRPr="0021426B">
              <w:rPr>
                <w:rFonts w:ascii="Arial" w:hAnsi="Arial" w:cs="Arial"/>
                <w:sz w:val="20"/>
              </w:rPr>
              <w:t>, will analyze data summer 2021</w:t>
            </w:r>
          </w:p>
          <w:p w14:paraId="3A93E0D1" w14:textId="516EAE5B" w:rsidR="008E43AE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Collected pre &amp; post surveys from students and faculty</w:t>
            </w:r>
            <w:r w:rsidR="0024732B" w:rsidRPr="0021426B">
              <w:rPr>
                <w:rFonts w:ascii="Arial" w:hAnsi="Arial" w:cs="Arial"/>
                <w:sz w:val="20"/>
              </w:rPr>
              <w:t>, will analyze data summer 2021</w:t>
            </w:r>
          </w:p>
        </w:tc>
      </w:tr>
      <w:tr w:rsidR="00B920A3" w:rsidRPr="004E1948" w14:paraId="75C717A3" w14:textId="77777777" w:rsidTr="00D912C8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549C7E28" w14:textId="77777777" w:rsidR="00B920A3" w:rsidRDefault="00B920A3" w:rsidP="00D912C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 xml:space="preserve">GOAL #4:  </w:t>
            </w:r>
          </w:p>
        </w:tc>
        <w:tc>
          <w:tcPr>
            <w:tcW w:w="3193" w:type="dxa"/>
            <w:tcBorders>
              <w:left w:val="nil"/>
            </w:tcBorders>
          </w:tcPr>
          <w:p w14:paraId="12A0A8CA" w14:textId="77777777" w:rsidR="00B920A3" w:rsidRDefault="00B920A3" w:rsidP="00D912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Integrate program learning outcomes and program review</w:t>
            </w:r>
          </w:p>
        </w:tc>
        <w:tc>
          <w:tcPr>
            <w:tcW w:w="970" w:type="dxa"/>
          </w:tcPr>
          <w:p w14:paraId="38780235" w14:textId="77777777" w:rsidR="00B920A3" w:rsidRDefault="00B920A3" w:rsidP="00D912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3, 9, 12</w:t>
            </w:r>
          </w:p>
        </w:tc>
        <w:tc>
          <w:tcPr>
            <w:tcW w:w="7920" w:type="dxa"/>
          </w:tcPr>
          <w:p w14:paraId="3251C79E" w14:textId="1BE88311" w:rsidR="008E43AE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Conducted survey to assess awareness of PLO assessment and NuVentive</w:t>
            </w:r>
          </w:p>
          <w:p w14:paraId="35072726" w14:textId="7EF2DB15" w:rsidR="008E43AE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Approved for m</w:t>
            </w:r>
            <w:r w:rsidR="008E43AE" w:rsidRPr="0021426B">
              <w:rPr>
                <w:rFonts w:ascii="Arial" w:hAnsi="Arial" w:cs="Arial"/>
                <w:sz w:val="20"/>
              </w:rPr>
              <w:t xml:space="preserve">ini-grant from GPS for PLO </w:t>
            </w:r>
            <w:r w:rsidRPr="0021426B">
              <w:rPr>
                <w:rFonts w:ascii="Arial" w:hAnsi="Arial" w:cs="Arial"/>
                <w:sz w:val="20"/>
              </w:rPr>
              <w:t>l</w:t>
            </w:r>
            <w:r w:rsidR="008E43AE" w:rsidRPr="0021426B">
              <w:rPr>
                <w:rFonts w:ascii="Arial" w:hAnsi="Arial" w:cs="Arial"/>
                <w:sz w:val="20"/>
              </w:rPr>
              <w:t>iaisons</w:t>
            </w:r>
          </w:p>
          <w:p w14:paraId="6EF98743" w14:textId="1B916CC9" w:rsidR="00B920A3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Launched PLO Liaisons training for 8 liaisons and OC members</w:t>
            </w:r>
          </w:p>
        </w:tc>
      </w:tr>
      <w:tr w:rsidR="00B920A3" w:rsidRPr="004E1948" w14:paraId="6D59DD87" w14:textId="77777777" w:rsidTr="00D912C8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71E2C39E" w14:textId="77777777" w:rsidR="00B920A3" w:rsidRDefault="00B920A3" w:rsidP="00D912C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23778AE6" w14:textId="77777777" w:rsidR="00B920A3" w:rsidRDefault="00B920A3" w:rsidP="00D912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Offer professional development opportunities related to assessment</w:t>
            </w:r>
          </w:p>
        </w:tc>
        <w:tc>
          <w:tcPr>
            <w:tcW w:w="970" w:type="dxa"/>
          </w:tcPr>
          <w:p w14:paraId="3C184ED4" w14:textId="77777777" w:rsidR="00B920A3" w:rsidRPr="004E1948" w:rsidRDefault="00B920A3" w:rsidP="00D912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8, 9, 10</w:t>
            </w:r>
          </w:p>
        </w:tc>
        <w:tc>
          <w:tcPr>
            <w:tcW w:w="7920" w:type="dxa"/>
          </w:tcPr>
          <w:p w14:paraId="338EB992" w14:textId="77777777" w:rsidR="00B920A3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Presented at Spring Flex Day</w:t>
            </w:r>
            <w:r w:rsidR="0024732B" w:rsidRPr="0021426B">
              <w:rPr>
                <w:rFonts w:ascii="Arial" w:hAnsi="Arial" w:cs="Arial"/>
                <w:sz w:val="20"/>
              </w:rPr>
              <w:t xml:space="preserve"> 2021</w:t>
            </w:r>
          </w:p>
          <w:p w14:paraId="14E74DC9" w14:textId="77777777" w:rsidR="0024732B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Presented at World Language department meeting</w:t>
            </w:r>
          </w:p>
          <w:p w14:paraId="736DA481" w14:textId="77777777" w:rsidR="0024732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Presented to ACUE cohort</w:t>
            </w:r>
          </w:p>
          <w:p w14:paraId="0B94FA7A" w14:textId="16AB0359" w:rsidR="005F43FC" w:rsidRPr="0021426B" w:rsidRDefault="005F43FC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Will present at New Faculty Seminar (Jun 4)</w:t>
            </w:r>
          </w:p>
        </w:tc>
      </w:tr>
      <w:tr w:rsidR="00B920A3" w:rsidRPr="004E1948" w14:paraId="1D31ECF6" w14:textId="77777777" w:rsidTr="00D912C8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B9481A0" w14:textId="77777777" w:rsidR="00B920A3" w:rsidRDefault="00B920A3" w:rsidP="00D912C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</w:tcPr>
          <w:p w14:paraId="7B3D9B15" w14:textId="77777777" w:rsidR="00B920A3" w:rsidRDefault="00B920A3" w:rsidP="00D912C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Explore usage of Canvas Outcomes as tool for disaggregation of assessment data</w:t>
            </w:r>
          </w:p>
        </w:tc>
        <w:tc>
          <w:tcPr>
            <w:tcW w:w="970" w:type="dxa"/>
          </w:tcPr>
          <w:p w14:paraId="05736B2B" w14:textId="77777777" w:rsidR="00B920A3" w:rsidRDefault="00B920A3" w:rsidP="00D912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3, 8, 9 </w:t>
            </w:r>
          </w:p>
        </w:tc>
        <w:tc>
          <w:tcPr>
            <w:tcW w:w="7920" w:type="dxa"/>
          </w:tcPr>
          <w:p w14:paraId="59E53BC6" w14:textId="77777777" w:rsidR="00B920A3" w:rsidRPr="0021426B" w:rsidRDefault="008E43AE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NuVentive now has access and can display data in Canvas (pilot)</w:t>
            </w:r>
          </w:p>
          <w:p w14:paraId="37E311E2" w14:textId="4A80D493" w:rsidR="008E43AE" w:rsidRPr="0021426B" w:rsidRDefault="0024732B" w:rsidP="0021426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1426B">
              <w:rPr>
                <w:rFonts w:ascii="Arial" w:hAnsi="Arial" w:cs="Arial"/>
                <w:sz w:val="20"/>
              </w:rPr>
              <w:t>R</w:t>
            </w:r>
            <w:r w:rsidR="008E43AE" w:rsidRPr="0021426B">
              <w:rPr>
                <w:rFonts w:ascii="Arial" w:hAnsi="Arial" w:cs="Arial"/>
                <w:sz w:val="20"/>
              </w:rPr>
              <w:t>equest</w:t>
            </w:r>
            <w:r w:rsidRPr="0021426B">
              <w:rPr>
                <w:rFonts w:ascii="Arial" w:hAnsi="Arial" w:cs="Arial"/>
                <w:sz w:val="20"/>
              </w:rPr>
              <w:t>ed</w:t>
            </w:r>
            <w:r w:rsidR="008E43AE" w:rsidRPr="0021426B">
              <w:rPr>
                <w:rFonts w:ascii="Arial" w:hAnsi="Arial" w:cs="Arial"/>
                <w:sz w:val="20"/>
              </w:rPr>
              <w:t xml:space="preserve"> demographic data </w:t>
            </w:r>
            <w:r w:rsidRPr="0021426B">
              <w:rPr>
                <w:rFonts w:ascii="Arial" w:hAnsi="Arial" w:cs="Arial"/>
                <w:sz w:val="20"/>
              </w:rPr>
              <w:t xml:space="preserve">be displayed </w:t>
            </w:r>
            <w:r w:rsidR="008E43AE" w:rsidRPr="0021426B">
              <w:rPr>
                <w:rFonts w:ascii="Arial" w:hAnsi="Arial" w:cs="Arial"/>
                <w:sz w:val="20"/>
              </w:rPr>
              <w:t>in NuVentive &amp; Canvas</w:t>
            </w:r>
          </w:p>
        </w:tc>
      </w:tr>
    </w:tbl>
    <w:p w14:paraId="1F5C5563" w14:textId="77777777" w:rsidR="00B920A3" w:rsidRPr="004E1948" w:rsidRDefault="00B920A3" w:rsidP="00B920A3">
      <w:pPr>
        <w:rPr>
          <w:rFonts w:ascii="Arial" w:hAnsi="Arial" w:cs="Arial"/>
        </w:rPr>
      </w:pPr>
    </w:p>
    <w:p w14:paraId="34447D66" w14:textId="77777777" w:rsidR="00F729DB" w:rsidRDefault="00F729DB"/>
    <w:sectPr w:rsidR="00F729DB"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74B60"/>
    <w:multiLevelType w:val="hybridMultilevel"/>
    <w:tmpl w:val="5184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A3"/>
    <w:rsid w:val="0021426B"/>
    <w:rsid w:val="0024732B"/>
    <w:rsid w:val="005F43FC"/>
    <w:rsid w:val="008E43AE"/>
    <w:rsid w:val="00935A88"/>
    <w:rsid w:val="00B920A3"/>
    <w:rsid w:val="00D912C8"/>
    <w:rsid w:val="00DA0B21"/>
    <w:rsid w:val="00EF75D1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9787"/>
  <w15:chartTrackingRefBased/>
  <w15:docId w15:val="{9BD15764-5F90-4141-B9C4-8A0D5C75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20A3"/>
    <w:pPr>
      <w:keepNext/>
      <w:outlineLvl w:val="0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20A3"/>
    <w:rPr>
      <w:rFonts w:ascii="Arial Narrow" w:eastAsia="Times New Roman" w:hAnsi="Arial Narrow" w:cs="Times New Roman"/>
      <w:i/>
      <w:sz w:val="20"/>
      <w:szCs w:val="24"/>
    </w:rPr>
  </w:style>
  <w:style w:type="character" w:styleId="Hyperlink">
    <w:name w:val="Hyperlink"/>
    <w:basedOn w:val="DefaultParagraphFont"/>
    <w:rsid w:val="00B920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hebert3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0761C-E85E-471E-977D-FD0597975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B94F9D-EF13-4E9F-BDF9-70064FA487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68219-0CDD-4C55-BFBF-5640E6768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1906</Characters>
  <Application>Microsoft Office Word</Application>
  <DocSecurity>0</DocSecurity>
  <Lines>105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Hebert, Brigitte</dc:creator>
  <cp:keywords/>
  <dc:description/>
  <cp:lastModifiedBy>Nguyen, Kim-Leiloni</cp:lastModifiedBy>
  <cp:revision>5</cp:revision>
  <dcterms:created xsi:type="dcterms:W3CDTF">2021-05-07T03:53:00Z</dcterms:created>
  <dcterms:modified xsi:type="dcterms:W3CDTF">2021-05-19T19:04:00Z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