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793B49B" w14:textId="77777777" w:rsidTr="00872D44">
        <w:trPr>
          <w:trHeight w:val="1451"/>
        </w:trPr>
        <w:tc>
          <w:tcPr>
            <w:tcW w:w="3795" w:type="dxa"/>
            <w:shd w:val="clear" w:color="auto" w:fill="auto"/>
          </w:tcPr>
          <w:p w14:paraId="062221DA"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135B7371" wp14:editId="36687943">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B6EEC">
              <w:rPr>
                <w:rFonts w:ascii="Tahoma" w:hAnsi="Tahoma" w:cs="Tahoma"/>
                <w:spacing w:val="-3"/>
                <w:sz w:val="20"/>
              </w:rPr>
              <w:t>dawoo</w:t>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667953E0" w14:textId="77777777"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p>
        </w:tc>
      </w:tr>
    </w:tbl>
    <w:p w14:paraId="58847E4A" w14:textId="77777777" w:rsidR="00DA4C74" w:rsidRDefault="00DA4C74" w:rsidP="00DA4C74"/>
    <w:p w14:paraId="6DEDD0DF"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5772DBBE" w14:textId="77777777" w:rsidR="00EE13A5" w:rsidRPr="00C156DA" w:rsidRDefault="00EE13A5" w:rsidP="00EE13A5">
      <w:pPr>
        <w:pStyle w:val="Subtitle"/>
        <w:jc w:val="left"/>
        <w:rPr>
          <w:rFonts w:ascii="Arial Narrow" w:hAnsi="Arial Narrow"/>
          <w:sz w:val="20"/>
          <w:szCs w:val="20"/>
        </w:rPr>
      </w:pPr>
    </w:p>
    <w:p w14:paraId="6C64F50B"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78198BD9" w14:textId="77777777" w:rsidR="00EE13A5" w:rsidRPr="00C156DA" w:rsidRDefault="00EE13A5"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 xml:space="preserve">evaluate and recommend approval of Distance Learning Course Amendment Forms </w:t>
      </w:r>
    </w:p>
    <w:p w14:paraId="0716F08F" w14:textId="77777777" w:rsidR="00EE13A5" w:rsidRPr="00C156DA" w:rsidRDefault="00EE13A5"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 xml:space="preserve">recommend policy </w:t>
      </w:r>
      <w:r w:rsidR="0041073B" w:rsidRPr="1A0079AD">
        <w:rPr>
          <w:rFonts w:ascii="Arial Narrow" w:hAnsi="Arial Narrow" w:cs="Arial"/>
          <w:sz w:val="20"/>
          <w:szCs w:val="20"/>
        </w:rPr>
        <w:t>and processes</w:t>
      </w:r>
      <w:r w:rsidRPr="1A0079AD">
        <w:rPr>
          <w:rFonts w:ascii="Arial Narrow" w:hAnsi="Arial Narrow" w:cs="Arial"/>
          <w:sz w:val="20"/>
          <w:szCs w:val="20"/>
        </w:rPr>
        <w:t xml:space="preserve"> pertaining to distance learning </w:t>
      </w:r>
    </w:p>
    <w:p w14:paraId="161740A5" w14:textId="77777777" w:rsidR="00EE13A5" w:rsidRPr="00C156DA" w:rsidRDefault="00EE13A5"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 xml:space="preserve">evaluate and promote a variety of effective practices and standards for distance learning </w:t>
      </w:r>
      <w:r w:rsidR="0041073B" w:rsidRPr="1A0079AD">
        <w:rPr>
          <w:rFonts w:ascii="Arial Narrow" w:hAnsi="Arial Narrow" w:cs="Arial"/>
          <w:sz w:val="20"/>
          <w:szCs w:val="20"/>
        </w:rPr>
        <w:t>that foster student equity and success</w:t>
      </w:r>
    </w:p>
    <w:p w14:paraId="1517B13E" w14:textId="77777777" w:rsidR="00EE13A5" w:rsidRPr="0041073B" w:rsidRDefault="0041073B"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support</w:t>
      </w:r>
      <w:r w:rsidR="00EE13A5" w:rsidRPr="1A0079AD">
        <w:rPr>
          <w:rFonts w:ascii="Arial Narrow" w:hAnsi="Arial Narrow" w:cs="Arial"/>
          <w:sz w:val="20"/>
          <w:szCs w:val="20"/>
        </w:rPr>
        <w:t xml:space="preserve"> sharing and collaboration among distance learning faculty by </w:t>
      </w:r>
      <w:r w:rsidRPr="1A0079AD">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1A0079AD">
        <w:rPr>
          <w:rFonts w:ascii="Arial Narrow" w:hAnsi="Arial Narrow" w:cs="Arial"/>
          <w:sz w:val="20"/>
          <w:szCs w:val="20"/>
        </w:rPr>
        <w:t xml:space="preserve"> </w:t>
      </w:r>
    </w:p>
    <w:p w14:paraId="48F74CF2" w14:textId="77777777" w:rsidR="00EE13A5" w:rsidRPr="00C156DA" w:rsidRDefault="00EE13A5"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 xml:space="preserve">facilitate the </w:t>
      </w:r>
      <w:r w:rsidR="0041073B" w:rsidRPr="1A0079AD">
        <w:rPr>
          <w:rFonts w:ascii="Arial Narrow" w:hAnsi="Arial Narrow" w:cs="Arial"/>
          <w:sz w:val="20"/>
          <w:szCs w:val="20"/>
        </w:rPr>
        <w:t>development of an ongoing Distance Learning Plan</w:t>
      </w:r>
      <w:r w:rsidRPr="1A0079AD">
        <w:rPr>
          <w:rFonts w:ascii="Arial Narrow" w:hAnsi="Arial Narrow" w:cs="Arial"/>
          <w:sz w:val="20"/>
          <w:szCs w:val="20"/>
        </w:rPr>
        <w:t xml:space="preserve"> </w:t>
      </w:r>
    </w:p>
    <w:p w14:paraId="524FCD4F" w14:textId="77777777" w:rsidR="00EE13A5" w:rsidRDefault="00EE13A5"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coordinate with campus committees and other constituencies with regards to distance learning</w:t>
      </w:r>
    </w:p>
    <w:p w14:paraId="5A843108" w14:textId="77777777" w:rsidR="0041073B" w:rsidRDefault="0041073B" w:rsidP="00EE13A5">
      <w:pPr>
        <w:numPr>
          <w:ilvl w:val="0"/>
          <w:numId w:val="7"/>
        </w:numPr>
        <w:autoSpaceDE w:val="0"/>
        <w:autoSpaceDN w:val="0"/>
        <w:adjustRightInd w:val="0"/>
        <w:ind w:left="720" w:hanging="360"/>
        <w:rPr>
          <w:rFonts w:ascii="Arial Narrow" w:hAnsi="Arial Narrow" w:cs="Arial"/>
          <w:sz w:val="20"/>
          <w:szCs w:val="20"/>
        </w:rPr>
      </w:pPr>
      <w:r w:rsidRPr="1A0079AD">
        <w:rPr>
          <w:rFonts w:ascii="Arial Narrow" w:hAnsi="Arial Narrow" w:cs="Arial"/>
          <w:sz w:val="20"/>
          <w:szCs w:val="20"/>
        </w:rPr>
        <w:t>support accreditation processes</w:t>
      </w:r>
    </w:p>
    <w:p w14:paraId="1C59D7E0" w14:textId="77777777"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710"/>
        <w:gridCol w:w="360"/>
        <w:gridCol w:w="2160"/>
        <w:gridCol w:w="360"/>
        <w:gridCol w:w="1530"/>
        <w:gridCol w:w="416"/>
        <w:gridCol w:w="1834"/>
        <w:gridCol w:w="360"/>
        <w:gridCol w:w="1719"/>
      </w:tblGrid>
      <w:tr w:rsidR="00887F68" w:rsidRPr="00F90E4E" w14:paraId="152F5807" w14:textId="77777777" w:rsidTr="007A16DD">
        <w:trPr>
          <w:trHeight w:val="395"/>
          <w:jc w:val="center"/>
        </w:trPr>
        <w:tc>
          <w:tcPr>
            <w:tcW w:w="355" w:type="dxa"/>
            <w:vAlign w:val="center"/>
          </w:tcPr>
          <w:p w14:paraId="3DBB694B" w14:textId="77777777"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710" w:type="dxa"/>
            <w:vAlign w:val="center"/>
          </w:tcPr>
          <w:p w14:paraId="59C32F92" w14:textId="77777777" w:rsidR="00887F68" w:rsidRPr="00F90E4E" w:rsidRDefault="34C513FD" w:rsidP="00887F68">
            <w:pPr>
              <w:rPr>
                <w:rFonts w:ascii="Verdana" w:hAnsi="Verdana" w:cs="Arial"/>
                <w:sz w:val="18"/>
                <w:szCs w:val="18"/>
              </w:rPr>
            </w:pPr>
            <w:r w:rsidRPr="39E03301">
              <w:rPr>
                <w:rFonts w:ascii="Verdana" w:hAnsi="Verdana" w:cs="Arial"/>
                <w:sz w:val="18"/>
                <w:szCs w:val="18"/>
              </w:rPr>
              <w:t xml:space="preserve">Michael Carr </w:t>
            </w:r>
          </w:p>
        </w:tc>
        <w:tc>
          <w:tcPr>
            <w:tcW w:w="360" w:type="dxa"/>
            <w:vAlign w:val="center"/>
          </w:tcPr>
          <w:p w14:paraId="3004DF43" w14:textId="77777777" w:rsidR="00887F68" w:rsidRPr="00F90E4E" w:rsidRDefault="48722CF2" w:rsidP="00887F68">
            <w:pPr>
              <w:jc w:val="center"/>
              <w:rPr>
                <w:rFonts w:ascii="Verdana" w:hAnsi="Verdana" w:cs="Arial"/>
                <w:b/>
                <w:bCs/>
                <w:sz w:val="16"/>
                <w:szCs w:val="16"/>
              </w:rPr>
            </w:pPr>
            <w:r w:rsidRPr="1A0079AD">
              <w:rPr>
                <w:rFonts w:ascii="Verdana" w:hAnsi="Verdana" w:cs="Arial"/>
                <w:b/>
                <w:bCs/>
                <w:sz w:val="16"/>
                <w:szCs w:val="16"/>
              </w:rPr>
              <w:t xml:space="preserve"> </w:t>
            </w:r>
            <w:r w:rsidR="38318933" w:rsidRPr="1A0079AD">
              <w:rPr>
                <w:rFonts w:ascii="Verdana" w:hAnsi="Verdana" w:cs="Arial"/>
                <w:b/>
                <w:bCs/>
                <w:sz w:val="16"/>
                <w:szCs w:val="16"/>
              </w:rPr>
              <w:t>X</w:t>
            </w:r>
          </w:p>
        </w:tc>
        <w:tc>
          <w:tcPr>
            <w:tcW w:w="2160" w:type="dxa"/>
            <w:vAlign w:val="center"/>
          </w:tcPr>
          <w:p w14:paraId="45F5E468" w14:textId="77777777" w:rsidR="00887F68" w:rsidRPr="00F90E4E" w:rsidRDefault="000811F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0548462C" w14:textId="77777777" w:rsidR="00887F68" w:rsidRPr="00F90E4E" w:rsidRDefault="44EE681E" w:rsidP="00887F68">
            <w:pPr>
              <w:jc w:val="center"/>
              <w:rPr>
                <w:rFonts w:ascii="Verdana" w:hAnsi="Verdana" w:cs="Arial"/>
                <w:b/>
                <w:bCs/>
                <w:sz w:val="16"/>
                <w:szCs w:val="16"/>
              </w:rPr>
            </w:pPr>
            <w:r w:rsidRPr="1A0079AD">
              <w:rPr>
                <w:rFonts w:ascii="Verdana" w:hAnsi="Verdana" w:cs="Arial"/>
                <w:b/>
                <w:bCs/>
                <w:sz w:val="16"/>
                <w:szCs w:val="16"/>
              </w:rPr>
              <w:t>X</w:t>
            </w:r>
          </w:p>
        </w:tc>
        <w:tc>
          <w:tcPr>
            <w:tcW w:w="1530" w:type="dxa"/>
            <w:vAlign w:val="center"/>
          </w:tcPr>
          <w:p w14:paraId="40B8B809" w14:textId="77777777" w:rsidR="00887F68" w:rsidRPr="00F90E4E" w:rsidRDefault="000E0AF2" w:rsidP="00887F68">
            <w:pPr>
              <w:rPr>
                <w:rFonts w:ascii="Verdana" w:hAnsi="Verdana" w:cs="Arial"/>
                <w:sz w:val="18"/>
                <w:szCs w:val="18"/>
              </w:rPr>
            </w:pPr>
            <w:r w:rsidRPr="00F90E4E">
              <w:rPr>
                <w:rFonts w:ascii="Verdana" w:hAnsi="Verdana" w:cs="Arial"/>
                <w:sz w:val="18"/>
                <w:szCs w:val="18"/>
              </w:rPr>
              <w:t>Michael Dowdle</w:t>
            </w:r>
          </w:p>
        </w:tc>
        <w:tc>
          <w:tcPr>
            <w:tcW w:w="416" w:type="dxa"/>
            <w:vAlign w:val="center"/>
          </w:tcPr>
          <w:p w14:paraId="09791800" w14:textId="77777777" w:rsidR="00887F68" w:rsidRPr="00F90E4E" w:rsidRDefault="48722CF2" w:rsidP="00887F68">
            <w:pPr>
              <w:rPr>
                <w:rFonts w:ascii="Verdana" w:hAnsi="Verdana" w:cs="Arial"/>
                <w:b/>
                <w:bCs/>
                <w:sz w:val="16"/>
                <w:szCs w:val="16"/>
              </w:rPr>
            </w:pPr>
            <w:r w:rsidRPr="1A0079AD">
              <w:rPr>
                <w:rFonts w:ascii="Verdana" w:hAnsi="Verdana" w:cs="Arial"/>
                <w:b/>
                <w:bCs/>
                <w:sz w:val="16"/>
                <w:szCs w:val="16"/>
              </w:rPr>
              <w:t xml:space="preserve"> </w:t>
            </w:r>
            <w:r w:rsidR="104B5283" w:rsidRPr="1A0079AD">
              <w:rPr>
                <w:rFonts w:ascii="Verdana" w:hAnsi="Verdana" w:cs="Arial"/>
                <w:b/>
                <w:bCs/>
                <w:sz w:val="16"/>
                <w:szCs w:val="16"/>
              </w:rPr>
              <w:t>X</w:t>
            </w:r>
          </w:p>
        </w:tc>
        <w:tc>
          <w:tcPr>
            <w:tcW w:w="1834" w:type="dxa"/>
            <w:vAlign w:val="center"/>
          </w:tcPr>
          <w:p w14:paraId="059A6C9B" w14:textId="77777777" w:rsidR="00887F68" w:rsidRPr="00F90E4E" w:rsidRDefault="000E0AF2" w:rsidP="00887F68">
            <w:pPr>
              <w:rPr>
                <w:rFonts w:ascii="Verdana" w:hAnsi="Verdana" w:cs="Arial"/>
                <w:sz w:val="18"/>
                <w:szCs w:val="18"/>
              </w:rPr>
            </w:pPr>
            <w:r w:rsidRPr="1E9E8757">
              <w:rPr>
                <w:rFonts w:ascii="Verdana" w:hAnsi="Verdana" w:cs="Arial"/>
                <w:sz w:val="18"/>
                <w:szCs w:val="18"/>
              </w:rPr>
              <w:t>Katie Datko</w:t>
            </w:r>
          </w:p>
        </w:tc>
        <w:tc>
          <w:tcPr>
            <w:tcW w:w="360" w:type="dxa"/>
            <w:vAlign w:val="center"/>
          </w:tcPr>
          <w:p w14:paraId="1045170E" w14:textId="77777777" w:rsidR="00887F68" w:rsidRPr="00F90E4E" w:rsidRDefault="0F32AA3F" w:rsidP="00887F68">
            <w:pPr>
              <w:jc w:val="center"/>
              <w:rPr>
                <w:rFonts w:ascii="Verdana" w:hAnsi="Verdana" w:cs="Arial"/>
                <w:b/>
                <w:bCs/>
                <w:sz w:val="16"/>
                <w:szCs w:val="16"/>
              </w:rPr>
            </w:pPr>
            <w:r w:rsidRPr="1A0079AD">
              <w:rPr>
                <w:rFonts w:ascii="Verdana" w:hAnsi="Verdana" w:cs="Arial"/>
                <w:b/>
                <w:bCs/>
                <w:sz w:val="16"/>
                <w:szCs w:val="16"/>
              </w:rPr>
              <w:t>X</w:t>
            </w:r>
          </w:p>
        </w:tc>
        <w:tc>
          <w:tcPr>
            <w:tcW w:w="1719" w:type="dxa"/>
            <w:vAlign w:val="center"/>
          </w:tcPr>
          <w:p w14:paraId="45923606" w14:textId="77777777" w:rsidR="00887F68" w:rsidRPr="00F90E4E" w:rsidRDefault="000E0AF2" w:rsidP="00887F68">
            <w:pPr>
              <w:rPr>
                <w:rFonts w:ascii="Verdana" w:hAnsi="Verdana" w:cs="Arial"/>
                <w:bCs/>
                <w:iCs/>
                <w:sz w:val="18"/>
                <w:szCs w:val="18"/>
              </w:rPr>
            </w:pPr>
            <w:r>
              <w:rPr>
                <w:rFonts w:ascii="Verdana" w:hAnsi="Verdana" w:cs="Arial"/>
                <w:sz w:val="18"/>
                <w:szCs w:val="18"/>
              </w:rPr>
              <w:t>Luis Echeverria-Newberry</w:t>
            </w:r>
          </w:p>
        </w:tc>
      </w:tr>
      <w:tr w:rsidR="00887F68" w:rsidRPr="00F90E4E" w14:paraId="70BECFD8" w14:textId="77777777" w:rsidTr="007A16DD">
        <w:trPr>
          <w:trHeight w:val="467"/>
          <w:jc w:val="center"/>
        </w:trPr>
        <w:tc>
          <w:tcPr>
            <w:tcW w:w="355" w:type="dxa"/>
            <w:vAlign w:val="center"/>
          </w:tcPr>
          <w:p w14:paraId="5450C1D5" w14:textId="4618D142" w:rsidR="00887F68" w:rsidRPr="00F90E4E" w:rsidRDefault="007A16DD"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0" w:type="dxa"/>
            <w:vAlign w:val="center"/>
          </w:tcPr>
          <w:p w14:paraId="3928F88C" w14:textId="5A0327C0" w:rsidR="00887F68" w:rsidRPr="00F90E4E" w:rsidRDefault="2EC83410" w:rsidP="00887F68">
            <w:pPr>
              <w:rPr>
                <w:rFonts w:ascii="Verdana" w:hAnsi="Verdana" w:cs="Arial"/>
                <w:sz w:val="18"/>
                <w:szCs w:val="18"/>
              </w:rPr>
            </w:pPr>
            <w:r w:rsidRPr="1A0079AD">
              <w:rPr>
                <w:rFonts w:ascii="Verdana" w:hAnsi="Verdana" w:cs="Arial"/>
                <w:sz w:val="18"/>
                <w:szCs w:val="18"/>
              </w:rPr>
              <w:t>L.E. Foisia</w:t>
            </w:r>
          </w:p>
        </w:tc>
        <w:tc>
          <w:tcPr>
            <w:tcW w:w="360" w:type="dxa"/>
            <w:vAlign w:val="center"/>
          </w:tcPr>
          <w:p w14:paraId="73D3E979" w14:textId="77777777" w:rsidR="00887F68" w:rsidRPr="00F90E4E" w:rsidRDefault="038E97E2" w:rsidP="00887F68">
            <w:pPr>
              <w:jc w:val="center"/>
              <w:rPr>
                <w:rFonts w:ascii="Verdana" w:hAnsi="Verdana" w:cs="Arial"/>
                <w:b/>
                <w:bCs/>
                <w:sz w:val="16"/>
                <w:szCs w:val="16"/>
              </w:rPr>
            </w:pPr>
            <w:r w:rsidRPr="1A0079AD">
              <w:rPr>
                <w:rFonts w:ascii="Verdana" w:hAnsi="Verdana" w:cs="Arial"/>
                <w:b/>
                <w:bCs/>
                <w:sz w:val="16"/>
                <w:szCs w:val="16"/>
              </w:rPr>
              <w:t>X</w:t>
            </w:r>
          </w:p>
        </w:tc>
        <w:tc>
          <w:tcPr>
            <w:tcW w:w="2160" w:type="dxa"/>
            <w:vAlign w:val="center"/>
          </w:tcPr>
          <w:p w14:paraId="23B0C643" w14:textId="77777777" w:rsidR="00887F68" w:rsidRPr="00F90E4E" w:rsidRDefault="000E0AF2"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FB2C331" w14:textId="77777777" w:rsidR="00887F68" w:rsidRPr="00F90E4E" w:rsidRDefault="7D3E140F" w:rsidP="00887F68">
            <w:pPr>
              <w:jc w:val="center"/>
              <w:rPr>
                <w:rFonts w:ascii="Verdana" w:hAnsi="Verdana" w:cs="Arial"/>
                <w:b/>
                <w:bCs/>
                <w:sz w:val="16"/>
                <w:szCs w:val="16"/>
              </w:rPr>
            </w:pPr>
            <w:r w:rsidRPr="466B18FB">
              <w:rPr>
                <w:rFonts w:ascii="Verdana" w:hAnsi="Verdana" w:cs="Arial"/>
                <w:b/>
                <w:bCs/>
                <w:sz w:val="16"/>
                <w:szCs w:val="16"/>
              </w:rPr>
              <w:t xml:space="preserve"> </w:t>
            </w:r>
          </w:p>
        </w:tc>
        <w:tc>
          <w:tcPr>
            <w:tcW w:w="1530" w:type="dxa"/>
            <w:vAlign w:val="center"/>
          </w:tcPr>
          <w:p w14:paraId="17F71A40" w14:textId="77777777" w:rsidR="00887F68" w:rsidRPr="00F90E4E" w:rsidRDefault="000E0AF2" w:rsidP="00887F68">
            <w:pPr>
              <w:rPr>
                <w:rFonts w:ascii="Verdana" w:hAnsi="Verdana" w:cs="Arial"/>
                <w:sz w:val="18"/>
                <w:szCs w:val="18"/>
              </w:rPr>
            </w:pPr>
            <w:r w:rsidRPr="1E9E8757">
              <w:rPr>
                <w:rFonts w:ascii="Verdana" w:hAnsi="Verdana" w:cs="Arial"/>
                <w:sz w:val="18"/>
                <w:szCs w:val="18"/>
              </w:rPr>
              <w:t>Mike Hood</w:t>
            </w:r>
          </w:p>
        </w:tc>
        <w:tc>
          <w:tcPr>
            <w:tcW w:w="416" w:type="dxa"/>
            <w:vAlign w:val="center"/>
          </w:tcPr>
          <w:p w14:paraId="7DB6CEDB" w14:textId="77777777" w:rsidR="00887F68" w:rsidRPr="00F90E4E" w:rsidRDefault="2EAE2F62" w:rsidP="00887F68">
            <w:pPr>
              <w:jc w:val="center"/>
              <w:rPr>
                <w:rFonts w:ascii="Verdana" w:hAnsi="Verdana" w:cs="Arial"/>
                <w:b/>
                <w:bCs/>
                <w:sz w:val="16"/>
                <w:szCs w:val="16"/>
              </w:rPr>
            </w:pPr>
            <w:r w:rsidRPr="1A0079AD">
              <w:rPr>
                <w:rFonts w:ascii="Verdana" w:hAnsi="Verdana" w:cs="Arial"/>
                <w:b/>
                <w:bCs/>
                <w:sz w:val="16"/>
                <w:szCs w:val="16"/>
              </w:rPr>
              <w:t>X</w:t>
            </w:r>
          </w:p>
        </w:tc>
        <w:tc>
          <w:tcPr>
            <w:tcW w:w="1834" w:type="dxa"/>
            <w:vAlign w:val="center"/>
          </w:tcPr>
          <w:p w14:paraId="692A9DF1" w14:textId="77777777" w:rsidR="00887F68" w:rsidRPr="00F90E4E" w:rsidRDefault="000E0AF2"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22FA2675" w14:textId="77777777" w:rsidR="00887F68" w:rsidRPr="00F90E4E" w:rsidRDefault="57D85C7C" w:rsidP="00887F68">
            <w:pPr>
              <w:jc w:val="center"/>
              <w:rPr>
                <w:rFonts w:ascii="Verdana" w:hAnsi="Verdana" w:cs="Arial"/>
                <w:b/>
                <w:bCs/>
                <w:sz w:val="16"/>
                <w:szCs w:val="16"/>
              </w:rPr>
            </w:pPr>
            <w:r w:rsidRPr="1A0079AD">
              <w:rPr>
                <w:rFonts w:ascii="Verdana" w:hAnsi="Verdana" w:cs="Arial"/>
                <w:b/>
                <w:bCs/>
                <w:sz w:val="16"/>
                <w:szCs w:val="16"/>
              </w:rPr>
              <w:t>X</w:t>
            </w:r>
            <w:r w:rsidR="5730E5CD" w:rsidRPr="1A0079AD">
              <w:rPr>
                <w:rFonts w:ascii="Verdana" w:hAnsi="Verdana" w:cs="Arial"/>
                <w:b/>
                <w:bCs/>
                <w:sz w:val="16"/>
                <w:szCs w:val="16"/>
              </w:rPr>
              <w:t xml:space="preserve"> </w:t>
            </w:r>
          </w:p>
        </w:tc>
        <w:tc>
          <w:tcPr>
            <w:tcW w:w="1719" w:type="dxa"/>
            <w:vAlign w:val="center"/>
          </w:tcPr>
          <w:p w14:paraId="71A20C4D" w14:textId="77777777" w:rsidR="00887F68" w:rsidRPr="00F90E4E" w:rsidRDefault="000E0AF2" w:rsidP="00887F68">
            <w:pPr>
              <w:rPr>
                <w:rFonts w:ascii="Verdana" w:hAnsi="Verdana" w:cs="Arial"/>
                <w:sz w:val="18"/>
                <w:szCs w:val="18"/>
              </w:rPr>
            </w:pPr>
            <w:r>
              <w:rPr>
                <w:rFonts w:ascii="Verdana" w:hAnsi="Verdana" w:cs="Arial"/>
                <w:sz w:val="18"/>
                <w:szCs w:val="18"/>
              </w:rPr>
              <w:t>Tammy Knott-Silva</w:t>
            </w:r>
          </w:p>
        </w:tc>
      </w:tr>
      <w:tr w:rsidR="000E0AF2" w:rsidRPr="00F90E4E" w14:paraId="32329BCB" w14:textId="77777777" w:rsidTr="007A16DD">
        <w:trPr>
          <w:trHeight w:val="413"/>
          <w:jc w:val="center"/>
        </w:trPr>
        <w:tc>
          <w:tcPr>
            <w:tcW w:w="355" w:type="dxa"/>
            <w:vAlign w:val="center"/>
          </w:tcPr>
          <w:p w14:paraId="633884A2" w14:textId="46EC0A98" w:rsidR="000E0AF2" w:rsidRPr="00F90E4E" w:rsidRDefault="007A16DD" w:rsidP="000E0AF2">
            <w:pPr>
              <w:jc w:val="center"/>
              <w:rPr>
                <w:rFonts w:ascii="Verdana" w:hAnsi="Verdana" w:cs="Arial"/>
                <w:b/>
                <w:bCs/>
                <w:sz w:val="16"/>
                <w:szCs w:val="16"/>
              </w:rPr>
            </w:pPr>
            <w:r>
              <w:rPr>
                <w:rFonts w:ascii="Verdana" w:hAnsi="Verdana" w:cs="Arial"/>
                <w:b/>
                <w:bCs/>
                <w:sz w:val="16"/>
                <w:szCs w:val="16"/>
              </w:rPr>
              <w:t>X</w:t>
            </w:r>
          </w:p>
        </w:tc>
        <w:tc>
          <w:tcPr>
            <w:tcW w:w="1710" w:type="dxa"/>
            <w:vAlign w:val="center"/>
          </w:tcPr>
          <w:p w14:paraId="0A451BBD" w14:textId="1D00E8B4" w:rsidR="000E0AF2" w:rsidRPr="00F90E4E" w:rsidRDefault="052DACF4" w:rsidP="000E0AF2">
            <w:pPr>
              <w:rPr>
                <w:rFonts w:ascii="Verdana" w:hAnsi="Verdana" w:cs="Arial"/>
                <w:sz w:val="18"/>
                <w:szCs w:val="18"/>
              </w:rPr>
            </w:pPr>
            <w:r w:rsidRPr="1A0079AD">
              <w:rPr>
                <w:rFonts w:ascii="Verdana" w:hAnsi="Verdana" w:cs="Arial"/>
                <w:sz w:val="18"/>
                <w:szCs w:val="18"/>
              </w:rPr>
              <w:t>Catherine McKee</w:t>
            </w:r>
          </w:p>
        </w:tc>
        <w:tc>
          <w:tcPr>
            <w:tcW w:w="360" w:type="dxa"/>
            <w:vAlign w:val="center"/>
          </w:tcPr>
          <w:p w14:paraId="1845CFD2" w14:textId="77777777" w:rsidR="000E0AF2" w:rsidRPr="00F90E4E" w:rsidRDefault="429B78D2" w:rsidP="000E0AF2">
            <w:pPr>
              <w:jc w:val="center"/>
              <w:rPr>
                <w:rFonts w:ascii="Verdana" w:hAnsi="Verdana" w:cs="Arial"/>
                <w:b/>
                <w:bCs/>
                <w:sz w:val="16"/>
                <w:szCs w:val="16"/>
              </w:rPr>
            </w:pPr>
            <w:r w:rsidRPr="1A0079AD">
              <w:rPr>
                <w:rFonts w:ascii="Verdana" w:hAnsi="Verdana" w:cs="Arial"/>
                <w:b/>
                <w:bCs/>
                <w:sz w:val="16"/>
                <w:szCs w:val="16"/>
              </w:rPr>
              <w:t>X</w:t>
            </w:r>
          </w:p>
        </w:tc>
        <w:tc>
          <w:tcPr>
            <w:tcW w:w="2160" w:type="dxa"/>
            <w:vAlign w:val="center"/>
          </w:tcPr>
          <w:p w14:paraId="49425A92" w14:textId="77777777" w:rsidR="000E0AF2" w:rsidRPr="00F90E4E" w:rsidRDefault="00F57014"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11995E1F" w14:textId="77777777" w:rsidR="000E0AF2" w:rsidRPr="00F90E4E" w:rsidRDefault="78BEA765" w:rsidP="000E0AF2">
            <w:pPr>
              <w:jc w:val="center"/>
              <w:rPr>
                <w:rFonts w:ascii="Verdana" w:hAnsi="Verdana" w:cs="Arial"/>
                <w:b/>
                <w:bCs/>
                <w:sz w:val="16"/>
                <w:szCs w:val="16"/>
              </w:rPr>
            </w:pPr>
            <w:r w:rsidRPr="466B18FB">
              <w:rPr>
                <w:rFonts w:ascii="Verdana" w:hAnsi="Verdana" w:cs="Arial"/>
                <w:b/>
                <w:bCs/>
                <w:sz w:val="16"/>
                <w:szCs w:val="16"/>
              </w:rPr>
              <w:t xml:space="preserve"> </w:t>
            </w:r>
          </w:p>
        </w:tc>
        <w:tc>
          <w:tcPr>
            <w:tcW w:w="1530" w:type="dxa"/>
            <w:vAlign w:val="center"/>
          </w:tcPr>
          <w:p w14:paraId="43BC7EE3" w14:textId="77777777" w:rsidR="000E0AF2" w:rsidRPr="00F90E4E" w:rsidRDefault="008A4041" w:rsidP="000E0AF2">
            <w:pPr>
              <w:rPr>
                <w:rFonts w:ascii="Verdana" w:hAnsi="Verdana" w:cs="Arial"/>
                <w:sz w:val="18"/>
                <w:szCs w:val="18"/>
              </w:rPr>
            </w:pPr>
            <w:r>
              <w:rPr>
                <w:rFonts w:ascii="Verdana" w:hAnsi="Verdana" w:cs="Arial"/>
                <w:sz w:val="18"/>
                <w:szCs w:val="18"/>
              </w:rPr>
              <w:t>Sonia Ortega</w:t>
            </w:r>
          </w:p>
        </w:tc>
        <w:tc>
          <w:tcPr>
            <w:tcW w:w="416" w:type="dxa"/>
            <w:vAlign w:val="center"/>
          </w:tcPr>
          <w:p w14:paraId="315CAA13" w14:textId="77777777" w:rsidR="000E0AF2" w:rsidRPr="00F90E4E" w:rsidRDefault="65EEA981" w:rsidP="000E0AF2">
            <w:pPr>
              <w:jc w:val="both"/>
              <w:rPr>
                <w:rFonts w:ascii="Verdana" w:hAnsi="Verdana" w:cs="Arial"/>
                <w:b/>
                <w:bCs/>
                <w:sz w:val="16"/>
                <w:szCs w:val="16"/>
              </w:rPr>
            </w:pPr>
            <w:r w:rsidRPr="39E03301">
              <w:rPr>
                <w:rFonts w:ascii="Verdana" w:hAnsi="Verdana" w:cs="Arial"/>
                <w:b/>
                <w:bCs/>
                <w:sz w:val="16"/>
                <w:szCs w:val="16"/>
              </w:rPr>
              <w:t xml:space="preserve"> </w:t>
            </w:r>
          </w:p>
        </w:tc>
        <w:tc>
          <w:tcPr>
            <w:tcW w:w="1834" w:type="dxa"/>
            <w:vAlign w:val="center"/>
          </w:tcPr>
          <w:p w14:paraId="4AF56C0D" w14:textId="77777777" w:rsidR="000E0AF2" w:rsidRPr="00F90E4E" w:rsidRDefault="008A4041"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443EFDB2" w14:textId="77777777" w:rsidR="000E0AF2" w:rsidRPr="00F90E4E" w:rsidRDefault="6E8AE8D3" w:rsidP="1A0079AD">
            <w:pPr>
              <w:rPr>
                <w:rFonts w:ascii="Verdana" w:hAnsi="Verdana" w:cs="Arial"/>
                <w:b/>
                <w:bCs/>
                <w:sz w:val="18"/>
                <w:szCs w:val="18"/>
              </w:rPr>
            </w:pPr>
            <w:r w:rsidRPr="1A0079AD">
              <w:rPr>
                <w:rFonts w:ascii="Verdana" w:hAnsi="Verdana" w:cs="Arial"/>
                <w:b/>
                <w:bCs/>
                <w:sz w:val="18"/>
                <w:szCs w:val="18"/>
              </w:rPr>
              <w:t>X</w:t>
            </w:r>
          </w:p>
        </w:tc>
        <w:tc>
          <w:tcPr>
            <w:tcW w:w="1719" w:type="dxa"/>
            <w:vAlign w:val="center"/>
          </w:tcPr>
          <w:p w14:paraId="3F9780BD" w14:textId="77777777" w:rsidR="000E0AF2" w:rsidRPr="00F90E4E" w:rsidRDefault="008A4041" w:rsidP="000E0AF2">
            <w:pPr>
              <w:rPr>
                <w:rFonts w:ascii="Verdana" w:hAnsi="Verdana" w:cs="Arial"/>
                <w:sz w:val="18"/>
                <w:szCs w:val="18"/>
              </w:rPr>
            </w:pPr>
            <w:r>
              <w:rPr>
                <w:rFonts w:ascii="Verdana" w:hAnsi="Verdana" w:cs="Arial"/>
                <w:sz w:val="18"/>
                <w:szCs w:val="18"/>
              </w:rPr>
              <w:t>Sandra Weatherilt</w:t>
            </w:r>
          </w:p>
        </w:tc>
      </w:tr>
      <w:tr w:rsidR="000E0AF2" w:rsidRPr="00F90E4E" w14:paraId="5C7BF67D" w14:textId="77777777" w:rsidTr="007A16DD">
        <w:trPr>
          <w:trHeight w:val="413"/>
          <w:jc w:val="center"/>
        </w:trPr>
        <w:tc>
          <w:tcPr>
            <w:tcW w:w="355" w:type="dxa"/>
            <w:vAlign w:val="center"/>
          </w:tcPr>
          <w:p w14:paraId="5A8F7903" w14:textId="77777777" w:rsidR="000E0AF2" w:rsidRDefault="000E0AF2" w:rsidP="000E0AF2">
            <w:pPr>
              <w:jc w:val="center"/>
              <w:rPr>
                <w:rFonts w:ascii="Verdana" w:hAnsi="Verdana" w:cs="Arial"/>
                <w:b/>
                <w:bCs/>
                <w:sz w:val="16"/>
                <w:szCs w:val="16"/>
              </w:rPr>
            </w:pPr>
          </w:p>
        </w:tc>
        <w:tc>
          <w:tcPr>
            <w:tcW w:w="1710" w:type="dxa"/>
            <w:vAlign w:val="center"/>
          </w:tcPr>
          <w:p w14:paraId="4D223FC1" w14:textId="77777777" w:rsidR="000E0AF2" w:rsidRPr="1E9E8757" w:rsidRDefault="000E0AF2" w:rsidP="000E0AF2">
            <w:pPr>
              <w:rPr>
                <w:rFonts w:ascii="Verdana" w:hAnsi="Verdana" w:cs="Arial"/>
                <w:sz w:val="18"/>
                <w:szCs w:val="18"/>
              </w:rPr>
            </w:pPr>
          </w:p>
        </w:tc>
        <w:tc>
          <w:tcPr>
            <w:tcW w:w="360" w:type="dxa"/>
            <w:vAlign w:val="center"/>
          </w:tcPr>
          <w:p w14:paraId="35F4BCE2" w14:textId="77777777" w:rsidR="000E0AF2" w:rsidRPr="1E9E8757" w:rsidRDefault="000E0AF2" w:rsidP="000E0AF2">
            <w:pPr>
              <w:jc w:val="center"/>
              <w:rPr>
                <w:rFonts w:ascii="Verdana" w:hAnsi="Verdana" w:cs="Arial"/>
                <w:b/>
                <w:bCs/>
                <w:sz w:val="16"/>
                <w:szCs w:val="16"/>
              </w:rPr>
            </w:pPr>
          </w:p>
        </w:tc>
        <w:tc>
          <w:tcPr>
            <w:tcW w:w="2160" w:type="dxa"/>
            <w:vAlign w:val="center"/>
          </w:tcPr>
          <w:p w14:paraId="08FF07EA" w14:textId="77777777" w:rsidR="000E0AF2" w:rsidRDefault="008A4041" w:rsidP="000E0AF2">
            <w:pPr>
              <w:rPr>
                <w:rFonts w:ascii="Verdana" w:hAnsi="Verdana" w:cs="Arial"/>
                <w:sz w:val="18"/>
                <w:szCs w:val="18"/>
              </w:rPr>
            </w:pPr>
            <w:r>
              <w:rPr>
                <w:rFonts w:ascii="Verdana" w:hAnsi="Verdana" w:cs="Arial"/>
                <w:sz w:val="18"/>
                <w:szCs w:val="18"/>
              </w:rPr>
              <w:t xml:space="preserve"> </w:t>
            </w:r>
          </w:p>
        </w:tc>
        <w:tc>
          <w:tcPr>
            <w:tcW w:w="360" w:type="dxa"/>
            <w:vAlign w:val="center"/>
          </w:tcPr>
          <w:p w14:paraId="3ADF5F5E" w14:textId="77777777" w:rsidR="000E0AF2" w:rsidRPr="1E9E8757" w:rsidRDefault="000E0AF2" w:rsidP="000E0AF2">
            <w:pPr>
              <w:jc w:val="center"/>
              <w:rPr>
                <w:rFonts w:ascii="Verdana" w:hAnsi="Verdana" w:cs="Arial"/>
                <w:b/>
                <w:bCs/>
                <w:sz w:val="16"/>
                <w:szCs w:val="16"/>
              </w:rPr>
            </w:pPr>
          </w:p>
        </w:tc>
        <w:tc>
          <w:tcPr>
            <w:tcW w:w="1530" w:type="dxa"/>
            <w:vAlign w:val="center"/>
          </w:tcPr>
          <w:p w14:paraId="265A7E4E" w14:textId="77777777" w:rsidR="000E0AF2" w:rsidRDefault="000E0AF2" w:rsidP="000E0AF2">
            <w:pPr>
              <w:rPr>
                <w:rFonts w:ascii="Verdana" w:hAnsi="Verdana" w:cs="Arial"/>
                <w:sz w:val="18"/>
                <w:szCs w:val="18"/>
              </w:rPr>
            </w:pPr>
          </w:p>
        </w:tc>
        <w:tc>
          <w:tcPr>
            <w:tcW w:w="416" w:type="dxa"/>
            <w:vAlign w:val="center"/>
          </w:tcPr>
          <w:p w14:paraId="78AC320D" w14:textId="77777777" w:rsidR="000E0AF2" w:rsidRPr="1E9E8757" w:rsidRDefault="5D5A6281" w:rsidP="000E0AF2">
            <w:pPr>
              <w:jc w:val="both"/>
              <w:rPr>
                <w:rFonts w:ascii="Verdana" w:hAnsi="Verdana" w:cs="Arial"/>
                <w:b/>
                <w:bCs/>
                <w:sz w:val="16"/>
                <w:szCs w:val="16"/>
              </w:rPr>
            </w:pPr>
            <w:r w:rsidRPr="1A0079AD">
              <w:rPr>
                <w:rFonts w:ascii="Verdana" w:hAnsi="Verdana" w:cs="Arial"/>
                <w:b/>
                <w:bCs/>
                <w:sz w:val="16"/>
                <w:szCs w:val="16"/>
              </w:rPr>
              <w:t>X</w:t>
            </w:r>
          </w:p>
        </w:tc>
        <w:tc>
          <w:tcPr>
            <w:tcW w:w="1834" w:type="dxa"/>
            <w:vAlign w:val="center"/>
          </w:tcPr>
          <w:p w14:paraId="01091403" w14:textId="77777777" w:rsidR="00AA70BC" w:rsidRDefault="00AA70BC" w:rsidP="00AA70BC">
            <w:pPr>
              <w:rPr>
                <w:rFonts w:ascii="Verdana" w:hAnsi="Verdana" w:cs="Arial"/>
                <w:sz w:val="18"/>
                <w:szCs w:val="18"/>
              </w:rPr>
            </w:pPr>
            <w:r>
              <w:rPr>
                <w:rFonts w:ascii="Verdana" w:hAnsi="Verdana" w:cs="Arial"/>
                <w:sz w:val="18"/>
                <w:szCs w:val="18"/>
              </w:rPr>
              <w:t>Student Rep:</w:t>
            </w:r>
          </w:p>
          <w:p w14:paraId="54517129" w14:textId="77777777" w:rsidR="000E0AF2" w:rsidRDefault="00AA70BC" w:rsidP="00AA70BC">
            <w:pPr>
              <w:rPr>
                <w:rFonts w:ascii="Verdana" w:hAnsi="Verdana" w:cs="Arial"/>
                <w:sz w:val="18"/>
                <w:szCs w:val="18"/>
              </w:rPr>
            </w:pPr>
            <w:r>
              <w:rPr>
                <w:rFonts w:ascii="Verdana" w:hAnsi="Verdana" w:cs="Arial"/>
                <w:sz w:val="18"/>
                <w:szCs w:val="18"/>
              </w:rPr>
              <w:t>Laksh Kalra</w:t>
            </w:r>
          </w:p>
        </w:tc>
        <w:tc>
          <w:tcPr>
            <w:tcW w:w="360" w:type="dxa"/>
            <w:vAlign w:val="center"/>
          </w:tcPr>
          <w:p w14:paraId="536F02F8" w14:textId="77777777" w:rsidR="000E0AF2" w:rsidRPr="00F90E4E" w:rsidRDefault="000E0AF2" w:rsidP="000E0AF2">
            <w:pPr>
              <w:rPr>
                <w:rFonts w:ascii="Verdana" w:hAnsi="Verdana" w:cs="Arial"/>
                <w:sz w:val="18"/>
                <w:szCs w:val="18"/>
              </w:rPr>
            </w:pPr>
          </w:p>
        </w:tc>
        <w:tc>
          <w:tcPr>
            <w:tcW w:w="1719" w:type="dxa"/>
            <w:vAlign w:val="center"/>
          </w:tcPr>
          <w:p w14:paraId="64D1B790" w14:textId="77777777" w:rsidR="00441F56" w:rsidRDefault="00AA70BC" w:rsidP="000E0AF2">
            <w:pPr>
              <w:rPr>
                <w:rFonts w:ascii="Verdana" w:hAnsi="Verdana" w:cs="Arial"/>
                <w:sz w:val="18"/>
                <w:szCs w:val="18"/>
              </w:rPr>
            </w:pPr>
            <w:r>
              <w:rPr>
                <w:rFonts w:ascii="Verdana" w:hAnsi="Verdana" w:cs="Arial"/>
                <w:sz w:val="18"/>
                <w:szCs w:val="18"/>
              </w:rPr>
              <w:t>Student Rep: Delia Palacios</w:t>
            </w:r>
          </w:p>
        </w:tc>
      </w:tr>
      <w:tr w:rsidR="003908ED" w:rsidRPr="00F90E4E" w14:paraId="524F0808" w14:textId="77777777" w:rsidTr="1A0079AD">
        <w:trPr>
          <w:trHeight w:val="413"/>
          <w:jc w:val="center"/>
        </w:trPr>
        <w:tc>
          <w:tcPr>
            <w:tcW w:w="10804" w:type="dxa"/>
            <w:gridSpan w:val="10"/>
            <w:vAlign w:val="center"/>
          </w:tcPr>
          <w:p w14:paraId="1AABF7D3" w14:textId="77777777" w:rsidR="003908ED" w:rsidRDefault="003908ED" w:rsidP="000E0AF2">
            <w:pPr>
              <w:rPr>
                <w:rFonts w:ascii="Verdana" w:hAnsi="Verdana" w:cs="Arial"/>
                <w:sz w:val="18"/>
                <w:szCs w:val="18"/>
              </w:rPr>
            </w:pPr>
          </w:p>
        </w:tc>
      </w:tr>
    </w:tbl>
    <w:p w14:paraId="3CF40574" w14:textId="77777777" w:rsidR="00454507" w:rsidRDefault="00854523"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6100D68E" wp14:editId="7833EFE8">
                <wp:simplePos x="0" y="0"/>
                <wp:positionH relativeFrom="margin">
                  <wp:posOffset>723900</wp:posOffset>
                </wp:positionH>
                <wp:positionV relativeFrom="paragraph">
                  <wp:posOffset>66675</wp:posOffset>
                </wp:positionV>
                <wp:extent cx="4462780" cy="4000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62780" cy="400050"/>
                        </a:xfrm>
                        <a:prstGeom prst="rect">
                          <a:avLst/>
                        </a:prstGeom>
                        <a:solidFill>
                          <a:srgbClr val="FFFFFF"/>
                        </a:solidFill>
                        <a:ln w="9525">
                          <a:noFill/>
                          <a:miter/>
                        </a:ln>
                      </wps:spPr>
                      <wps:txbx>
                        <w:txbxContent>
                          <w:p w14:paraId="7BCAAFBC" w14:textId="0A708892" w:rsidR="0040437D" w:rsidRDefault="007A16DD" w:rsidP="0040437D">
                            <w:pPr>
                              <w:spacing w:line="256" w:lineRule="auto"/>
                              <w:jc w:val="center"/>
                              <w:rPr>
                                <w:rFonts w:ascii="Calibri" w:hAnsi="Calibri" w:cs="Calibri"/>
                                <w:b/>
                                <w:bCs/>
                                <w:sz w:val="28"/>
                                <w:szCs w:val="28"/>
                              </w:rPr>
                            </w:pPr>
                            <w:r>
                              <w:rPr>
                                <w:rFonts w:ascii="Calibri" w:hAnsi="Calibri" w:cs="Calibri"/>
                                <w:b/>
                                <w:bCs/>
                                <w:sz w:val="28"/>
                                <w:szCs w:val="28"/>
                              </w:rPr>
                              <w:t>MINUTES – April 2</w:t>
                            </w:r>
                            <w:r>
                              <w:rPr>
                                <w:rFonts w:ascii="Calibri" w:hAnsi="Calibri" w:cs="Calibri"/>
                                <w:b/>
                                <w:bCs/>
                                <w:color w:val="000000"/>
                                <w:sz w:val="28"/>
                                <w:szCs w:val="28"/>
                              </w:rPr>
                              <w:t>5</w:t>
                            </w:r>
                            <w:r>
                              <w:rPr>
                                <w:rFonts w:ascii="Calibri" w:hAnsi="Calibri" w:cs="Calibri"/>
                                <w:b/>
                                <w:bCs/>
                                <w:sz w:val="28"/>
                                <w:szCs w:val="28"/>
                              </w:rPr>
                              <w:t>, 2023</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100D68E" id="Text Box 3" o:spid="_x0000_s1026" style="position:absolute;left:0;text-align:left;margin-left:57pt;margin-top:5.25pt;width:351.4pt;height:3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" stroked="f">
                <v:textbox>
                  <w:txbxContent>
                    <w:p w14:paraId="7BCAAFBC" w14:textId="0A708892" w:rsidR="0040437D" w:rsidRDefault="007A16DD" w:rsidP="0040437D">
                      <w:pPr>
                        <w:spacing w:line="256" w:lineRule="auto"/>
                        <w:jc w:val="center"/>
                        <w:rPr>
                          <w:rFonts w:ascii="Calibri" w:hAnsi="Calibri" w:cs="Calibri"/>
                          <w:b/>
                          <w:bCs/>
                          <w:sz w:val="28"/>
                          <w:szCs w:val="28"/>
                        </w:rPr>
                      </w:pPr>
                      <w:r>
                        <w:rPr>
                          <w:rFonts w:ascii="Calibri" w:hAnsi="Calibri" w:cs="Calibri"/>
                          <w:b/>
                          <w:bCs/>
                          <w:sz w:val="28"/>
                          <w:szCs w:val="28"/>
                        </w:rPr>
                        <w:t>MINUTES – April 2</w:t>
                      </w:r>
                      <w:r>
                        <w:rPr>
                          <w:rFonts w:ascii="Calibri" w:hAnsi="Calibri" w:cs="Calibri"/>
                          <w:b/>
                          <w:bCs/>
                          <w:color w:val="000000"/>
                          <w:sz w:val="28"/>
                          <w:szCs w:val="28"/>
                        </w:rPr>
                        <w:t>5</w:t>
                      </w:r>
                      <w:r>
                        <w:rPr>
                          <w:rFonts w:ascii="Calibri" w:hAnsi="Calibri" w:cs="Calibri"/>
                          <w:b/>
                          <w:bCs/>
                          <w:sz w:val="28"/>
                          <w:szCs w:val="28"/>
                        </w:rPr>
                        <w:t>, 2023</w:t>
                      </w:r>
                    </w:p>
                  </w:txbxContent>
                </v:textbox>
                <w10:wrap type="square" anchorx="margin"/>
              </v:rect>
            </w:pict>
          </mc:Fallback>
        </mc:AlternateContent>
      </w:r>
      <w:r w:rsidR="00C6162A">
        <w:rPr>
          <w:rFonts w:ascii="Arial Narrow" w:hAnsi="Arial Narrow" w:cs="Arial"/>
          <w:sz w:val="20"/>
          <w:szCs w:val="20"/>
        </w:rPr>
        <w:t xml:space="preserve"> </w:t>
      </w:r>
    </w:p>
    <w:p w14:paraId="78821837"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307392EB" w14:textId="77777777" w:rsidTr="1A0079AD">
        <w:tc>
          <w:tcPr>
            <w:tcW w:w="4135" w:type="dxa"/>
            <w:shd w:val="clear" w:color="auto" w:fill="D9D9D9" w:themeFill="background1" w:themeFillShade="D9"/>
          </w:tcPr>
          <w:p w14:paraId="31E7F775"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2B0D188D"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0A4C0577" w14:textId="77777777" w:rsidTr="1A0079AD">
        <w:tc>
          <w:tcPr>
            <w:tcW w:w="4135" w:type="dxa"/>
          </w:tcPr>
          <w:p w14:paraId="5CD815F7" w14:textId="77777777" w:rsidR="0080388A" w:rsidRDefault="002911AA" w:rsidP="002911AA">
            <w:pPr>
              <w:rPr>
                <w:rFonts w:asciiTheme="minorHAnsi" w:hAnsiTheme="minorHAnsi"/>
              </w:rPr>
            </w:pPr>
            <w:r>
              <w:rPr>
                <w:rFonts w:asciiTheme="minorHAnsi" w:hAnsiTheme="minorHAnsi"/>
              </w:rPr>
              <w:t xml:space="preserve">Approval of DLC minutes: </w:t>
            </w:r>
          </w:p>
          <w:p w14:paraId="68CF8157" w14:textId="77777777" w:rsidR="00DE158D" w:rsidRDefault="6F7817A3" w:rsidP="1A0079AD">
            <w:pPr>
              <w:rPr>
                <w:rFonts w:asciiTheme="minorHAnsi" w:hAnsiTheme="minorHAnsi"/>
              </w:rPr>
            </w:pPr>
            <w:r w:rsidRPr="1A0079AD">
              <w:rPr>
                <w:rFonts w:asciiTheme="minorHAnsi" w:hAnsiTheme="minorHAnsi"/>
              </w:rPr>
              <w:t>April 1</w:t>
            </w:r>
            <w:r w:rsidR="5EF9256C" w:rsidRPr="1A0079AD">
              <w:rPr>
                <w:rFonts w:asciiTheme="minorHAnsi" w:hAnsiTheme="minorHAnsi"/>
              </w:rPr>
              <w:t>1</w:t>
            </w:r>
            <w:r w:rsidR="18197FAD" w:rsidRPr="1A0079AD">
              <w:rPr>
                <w:rFonts w:asciiTheme="minorHAnsi" w:hAnsiTheme="minorHAnsi"/>
              </w:rPr>
              <w:t>, 2023</w:t>
            </w:r>
          </w:p>
        </w:tc>
        <w:tc>
          <w:tcPr>
            <w:tcW w:w="6655" w:type="dxa"/>
          </w:tcPr>
          <w:p w14:paraId="7BA1D3EC" w14:textId="77777777" w:rsidR="0080388A" w:rsidRPr="00672500" w:rsidRDefault="5B823680" w:rsidP="1A0079AD">
            <w:pPr>
              <w:rPr>
                <w:rFonts w:asciiTheme="minorHAnsi" w:hAnsiTheme="minorHAnsi"/>
                <w:sz w:val="22"/>
                <w:szCs w:val="22"/>
              </w:rPr>
            </w:pPr>
            <w:r w:rsidRPr="1A0079AD">
              <w:rPr>
                <w:rFonts w:asciiTheme="minorHAnsi" w:hAnsiTheme="minorHAnsi"/>
                <w:sz w:val="22"/>
                <w:szCs w:val="22"/>
              </w:rPr>
              <w:t>Approved</w:t>
            </w:r>
          </w:p>
        </w:tc>
      </w:tr>
      <w:tr w:rsidR="008C097E" w:rsidRPr="009834AA" w14:paraId="32F7D97D" w14:textId="77777777" w:rsidTr="1A0079AD">
        <w:trPr>
          <w:trHeight w:val="323"/>
        </w:trPr>
        <w:tc>
          <w:tcPr>
            <w:tcW w:w="4135" w:type="dxa"/>
            <w:shd w:val="clear" w:color="auto" w:fill="F2F2F2" w:themeFill="background1" w:themeFillShade="F2"/>
          </w:tcPr>
          <w:p w14:paraId="217A5C1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6E2C4249" w14:textId="77777777" w:rsidR="008C097E" w:rsidRPr="009834AA" w:rsidRDefault="008C097E">
            <w:pPr>
              <w:rPr>
                <w:rFonts w:asciiTheme="minorHAnsi" w:hAnsiTheme="minorHAnsi"/>
                <w:bCs/>
                <w:sz w:val="22"/>
                <w:szCs w:val="22"/>
              </w:rPr>
            </w:pPr>
          </w:p>
        </w:tc>
      </w:tr>
      <w:tr w:rsidR="008C097E" w14:paraId="1E96B478" w14:textId="77777777" w:rsidTr="1A0079AD">
        <w:trPr>
          <w:trHeight w:val="1025"/>
        </w:trPr>
        <w:tc>
          <w:tcPr>
            <w:tcW w:w="4135" w:type="dxa"/>
          </w:tcPr>
          <w:p w14:paraId="695F6AB2" w14:textId="77777777"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C8D2A26" w14:textId="77777777" w:rsidR="009E0238" w:rsidRPr="008374A9" w:rsidRDefault="008A4041" w:rsidP="00D87C7C">
            <w:pPr>
              <w:rPr>
                <w:rFonts w:asciiTheme="minorHAnsi" w:hAnsiTheme="minorHAnsi"/>
                <w:sz w:val="22"/>
                <w:szCs w:val="22"/>
              </w:rPr>
            </w:pPr>
            <w:r>
              <w:rPr>
                <w:rFonts w:asciiTheme="minorHAnsi" w:hAnsiTheme="minorHAnsi" w:cstheme="minorHAnsi"/>
                <w:sz w:val="22"/>
                <w:szCs w:val="22"/>
              </w:rPr>
              <w:t xml:space="preserve"> </w:t>
            </w:r>
            <w:r w:rsidR="00E27F4B">
              <w:rPr>
                <w:rFonts w:asciiTheme="minorHAnsi" w:hAnsiTheme="minorHAnsi" w:cstheme="minorHAnsi"/>
                <w:sz w:val="22"/>
                <w:szCs w:val="22"/>
              </w:rPr>
              <w:t xml:space="preserve">DLC minutes of </w:t>
            </w:r>
            <w:r w:rsidR="003908ED">
              <w:rPr>
                <w:rFonts w:asciiTheme="minorHAnsi" w:hAnsiTheme="minorHAnsi" w:cstheme="minorHAnsi"/>
                <w:sz w:val="22"/>
                <w:szCs w:val="22"/>
              </w:rPr>
              <w:t>3</w:t>
            </w:r>
            <w:r w:rsidR="00E27F4B">
              <w:rPr>
                <w:rFonts w:asciiTheme="minorHAnsi" w:hAnsiTheme="minorHAnsi" w:cstheme="minorHAnsi"/>
                <w:sz w:val="22"/>
                <w:szCs w:val="22"/>
              </w:rPr>
              <w:t>/</w:t>
            </w:r>
            <w:r w:rsidR="00DE6752">
              <w:rPr>
                <w:rFonts w:asciiTheme="minorHAnsi" w:hAnsiTheme="minorHAnsi" w:cstheme="minorHAnsi"/>
                <w:sz w:val="22"/>
                <w:szCs w:val="22"/>
              </w:rPr>
              <w:t>14/</w:t>
            </w:r>
            <w:r w:rsidR="00E27F4B">
              <w:rPr>
                <w:rFonts w:asciiTheme="minorHAnsi" w:hAnsiTheme="minorHAnsi" w:cstheme="minorHAnsi"/>
                <w:sz w:val="22"/>
                <w:szCs w:val="22"/>
              </w:rPr>
              <w:t>202</w:t>
            </w:r>
            <w:r w:rsidR="00AA70BC">
              <w:rPr>
                <w:rFonts w:asciiTheme="minorHAnsi" w:hAnsiTheme="minorHAnsi" w:cstheme="minorHAnsi"/>
                <w:sz w:val="22"/>
                <w:szCs w:val="22"/>
              </w:rPr>
              <w:t>3</w:t>
            </w:r>
            <w:r w:rsidR="00E27F4B">
              <w:rPr>
                <w:rFonts w:asciiTheme="minorHAnsi" w:hAnsiTheme="minorHAnsi" w:cstheme="minorHAnsi"/>
                <w:sz w:val="22"/>
                <w:szCs w:val="22"/>
              </w:rPr>
              <w:t xml:space="preserve"> accepted.</w:t>
            </w:r>
          </w:p>
        </w:tc>
      </w:tr>
      <w:tr w:rsidR="00854523" w14:paraId="269DE3B2" w14:textId="77777777" w:rsidTr="1A0079AD">
        <w:trPr>
          <w:trHeight w:val="683"/>
        </w:trPr>
        <w:tc>
          <w:tcPr>
            <w:tcW w:w="4135" w:type="dxa"/>
          </w:tcPr>
          <w:p w14:paraId="16963012" w14:textId="77777777"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1ABED92A" w14:textId="77777777" w:rsidR="00854523" w:rsidRPr="005A7D4C" w:rsidRDefault="008A4041" w:rsidP="466B18FB">
            <w:pPr>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 </w:t>
            </w:r>
          </w:p>
        </w:tc>
      </w:tr>
      <w:tr w:rsidR="00854523" w14:paraId="771FF975" w14:textId="77777777" w:rsidTr="1A0079AD">
        <w:tc>
          <w:tcPr>
            <w:tcW w:w="4135" w:type="dxa"/>
          </w:tcPr>
          <w:p w14:paraId="1234E96D" w14:textId="77777777"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12EBB233" w14:textId="77777777" w:rsidR="00FD71C1" w:rsidRPr="00672500" w:rsidRDefault="1E156CD6" w:rsidP="62D88D48">
            <w:pPr>
              <w:pStyle w:val="xmsonormal"/>
              <w:shd w:val="clear" w:color="auto" w:fill="FFFFFF" w:themeFill="background1"/>
              <w:spacing w:before="0" w:beforeAutospacing="0" w:after="0" w:afterAutospacing="0"/>
              <w:rPr>
                <w:rFonts w:asciiTheme="minorHAnsi" w:hAnsiTheme="minorHAnsi"/>
                <w:sz w:val="22"/>
                <w:szCs w:val="22"/>
              </w:rPr>
            </w:pPr>
            <w:r w:rsidRPr="62D88D48">
              <w:rPr>
                <w:rFonts w:asciiTheme="minorHAnsi" w:hAnsiTheme="minorHAnsi"/>
                <w:sz w:val="22"/>
                <w:szCs w:val="22"/>
              </w:rPr>
              <w:t xml:space="preserve">FLAC has not met since our last meeting.  FLAC next meets on May 3. </w:t>
            </w:r>
          </w:p>
        </w:tc>
      </w:tr>
      <w:tr w:rsidR="00854523" w14:paraId="07286A55" w14:textId="77777777" w:rsidTr="1A0079AD">
        <w:trPr>
          <w:trHeight w:val="305"/>
        </w:trPr>
        <w:tc>
          <w:tcPr>
            <w:tcW w:w="4135" w:type="dxa"/>
          </w:tcPr>
          <w:p w14:paraId="20B200C8" w14:textId="77777777" w:rsidR="00854523" w:rsidRPr="00E81461" w:rsidRDefault="461E80DF" w:rsidP="34A4B6C8">
            <w:pPr>
              <w:rPr>
                <w:rFonts w:asciiTheme="minorHAnsi" w:hAnsiTheme="minorHAnsi" w:cs="Arial"/>
              </w:rPr>
            </w:pPr>
            <w:r w:rsidRPr="34A4B6C8">
              <w:rPr>
                <w:rFonts w:asciiTheme="minorHAnsi" w:hAnsiTheme="minorHAnsi" w:cs="Arial"/>
              </w:rPr>
              <w:t xml:space="preserve">Office of Distance Learning &amp; Instructional Technology </w:t>
            </w:r>
            <w:r w:rsidR="00854523" w:rsidRPr="34A4B6C8">
              <w:rPr>
                <w:rFonts w:asciiTheme="minorHAnsi" w:hAnsiTheme="minorHAnsi" w:cs="Arial"/>
              </w:rPr>
              <w:t>(</w:t>
            </w:r>
            <w:r w:rsidR="3F962195" w:rsidRPr="34A4B6C8">
              <w:rPr>
                <w:rFonts w:asciiTheme="minorHAnsi" w:hAnsiTheme="minorHAnsi" w:cs="Arial"/>
              </w:rPr>
              <w:t>Katie</w:t>
            </w:r>
            <w:r w:rsidR="00854523" w:rsidRPr="34A4B6C8">
              <w:rPr>
                <w:rFonts w:asciiTheme="minorHAnsi" w:hAnsiTheme="minorHAnsi" w:cs="Arial"/>
              </w:rPr>
              <w:t>)</w:t>
            </w:r>
          </w:p>
        </w:tc>
        <w:tc>
          <w:tcPr>
            <w:tcW w:w="6655" w:type="dxa"/>
          </w:tcPr>
          <w:p w14:paraId="67D4B51F" w14:textId="77777777" w:rsidR="0040281C" w:rsidRPr="00E971AF" w:rsidRDefault="423EAB31" w:rsidP="34A4B6C8">
            <w:pPr>
              <w:tabs>
                <w:tab w:val="left" w:pos="720"/>
              </w:tabs>
              <w:rPr>
                <w:rFonts w:asciiTheme="minorHAnsi" w:hAnsiTheme="minorHAnsi" w:cstheme="minorBidi"/>
                <w:color w:val="000000" w:themeColor="text1"/>
                <w:sz w:val="22"/>
                <w:szCs w:val="22"/>
              </w:rPr>
            </w:pPr>
            <w:r w:rsidRPr="34A4B6C8">
              <w:rPr>
                <w:rFonts w:asciiTheme="minorHAnsi" w:hAnsiTheme="minorHAnsi" w:cstheme="minorBidi"/>
                <w:color w:val="000000" w:themeColor="text1"/>
                <w:sz w:val="22"/>
                <w:szCs w:val="22"/>
              </w:rPr>
              <w:t>FCLT</w:t>
            </w:r>
          </w:p>
          <w:p w14:paraId="66355681" w14:textId="77777777" w:rsidR="423EAB31" w:rsidRDefault="423EAB31" w:rsidP="34A4B6C8">
            <w:pPr>
              <w:pStyle w:val="ListParagraph"/>
              <w:numPr>
                <w:ilvl w:val="0"/>
                <w:numId w:val="2"/>
              </w:numPr>
              <w:tabs>
                <w:tab w:val="left" w:pos="720"/>
              </w:tabs>
              <w:rPr>
                <w:rFonts w:asciiTheme="minorHAnsi" w:hAnsiTheme="minorHAnsi" w:cstheme="minorBidi"/>
                <w:color w:val="000000" w:themeColor="text1"/>
                <w:sz w:val="22"/>
                <w:szCs w:val="22"/>
              </w:rPr>
            </w:pPr>
            <w:r w:rsidRPr="34A4B6C8">
              <w:rPr>
                <w:rFonts w:asciiTheme="minorHAnsi" w:hAnsiTheme="minorHAnsi" w:cstheme="minorBidi"/>
                <w:b/>
                <w:bCs/>
                <w:color w:val="000000" w:themeColor="text1"/>
                <w:sz w:val="22"/>
                <w:szCs w:val="22"/>
              </w:rPr>
              <w:t>Growing with Canvas</w:t>
            </w:r>
            <w:r w:rsidRPr="34A4B6C8">
              <w:rPr>
                <w:rFonts w:asciiTheme="minorHAnsi" w:hAnsiTheme="minorHAnsi" w:cstheme="minorBidi"/>
                <w:color w:val="000000" w:themeColor="text1"/>
                <w:sz w:val="22"/>
                <w:szCs w:val="22"/>
              </w:rPr>
              <w:t xml:space="preserve"> course for faculty ready for release. Info will be out in News Bytes</w:t>
            </w:r>
            <w:r w:rsidR="6CC75E90" w:rsidRPr="34A4B6C8">
              <w:rPr>
                <w:rFonts w:asciiTheme="minorHAnsi" w:hAnsiTheme="minorHAnsi" w:cstheme="minorBidi"/>
                <w:color w:val="000000" w:themeColor="text1"/>
                <w:sz w:val="22"/>
                <w:szCs w:val="22"/>
              </w:rPr>
              <w:t>. Registration through POD Connect.</w:t>
            </w:r>
          </w:p>
          <w:p w14:paraId="27447073" w14:textId="77777777" w:rsidR="58D8C4D7" w:rsidRDefault="58D8C4D7" w:rsidP="34A4B6C8">
            <w:pPr>
              <w:pStyle w:val="ListParagraph"/>
              <w:numPr>
                <w:ilvl w:val="0"/>
                <w:numId w:val="2"/>
              </w:numPr>
              <w:tabs>
                <w:tab w:val="left" w:pos="720"/>
              </w:tabs>
              <w:rPr>
                <w:rFonts w:asciiTheme="minorHAnsi" w:hAnsiTheme="minorHAnsi" w:cstheme="minorBidi"/>
                <w:color w:val="000000" w:themeColor="text1"/>
                <w:sz w:val="22"/>
                <w:szCs w:val="22"/>
              </w:rPr>
            </w:pPr>
            <w:r w:rsidRPr="34A4B6C8">
              <w:rPr>
                <w:rFonts w:asciiTheme="minorHAnsi" w:hAnsiTheme="minorHAnsi" w:cstheme="minorBidi"/>
                <w:color w:val="000000" w:themeColor="text1"/>
                <w:sz w:val="22"/>
                <w:szCs w:val="22"/>
              </w:rPr>
              <w:t xml:space="preserve">Entire team will be presenting at the </w:t>
            </w:r>
            <w:hyperlink r:id="rId9">
              <w:r w:rsidRPr="34A4B6C8">
                <w:rPr>
                  <w:rStyle w:val="Hyperlink"/>
                  <w:rFonts w:asciiTheme="minorHAnsi" w:hAnsiTheme="minorHAnsi" w:cstheme="minorBidi"/>
                  <w:b/>
                  <w:bCs/>
                  <w:sz w:val="22"/>
                  <w:szCs w:val="22"/>
                </w:rPr>
                <w:t>Online Teaching Conference</w:t>
              </w:r>
            </w:hyperlink>
            <w:r w:rsidRPr="34A4B6C8">
              <w:rPr>
                <w:rFonts w:asciiTheme="minorHAnsi" w:hAnsiTheme="minorHAnsi" w:cstheme="minorBidi"/>
                <w:color w:val="000000" w:themeColor="text1"/>
                <w:sz w:val="22"/>
                <w:szCs w:val="22"/>
              </w:rPr>
              <w:t>. Two presentations on AI and one on equity &amp; communication. Make certain to register! 6/21-23.</w:t>
            </w:r>
          </w:p>
          <w:p w14:paraId="079AC09A" w14:textId="77777777" w:rsidR="6A8721FB" w:rsidRDefault="6A8721FB" w:rsidP="34A4B6C8">
            <w:pPr>
              <w:pStyle w:val="ListParagraph"/>
              <w:numPr>
                <w:ilvl w:val="0"/>
                <w:numId w:val="2"/>
              </w:numPr>
              <w:tabs>
                <w:tab w:val="left" w:pos="720"/>
              </w:tabs>
              <w:rPr>
                <w:color w:val="000000" w:themeColor="text1"/>
              </w:rPr>
            </w:pPr>
            <w:r w:rsidRPr="34A4B6C8">
              <w:rPr>
                <w:rFonts w:asciiTheme="minorHAnsi" w:hAnsiTheme="minorHAnsi" w:cstheme="minorBidi"/>
                <w:color w:val="000000" w:themeColor="text1"/>
                <w:sz w:val="22"/>
                <w:szCs w:val="22"/>
              </w:rPr>
              <w:lastRenderedPageBreak/>
              <w:t>Volunteers needed to check out self-paced workshops for Accessibility &amp; Pedagogy.</w:t>
            </w:r>
          </w:p>
          <w:p w14:paraId="56DB78BC" w14:textId="77777777" w:rsidR="6CC75E90" w:rsidRDefault="6CC75E90" w:rsidP="34A4B6C8">
            <w:pPr>
              <w:tabs>
                <w:tab w:val="left" w:pos="720"/>
              </w:tabs>
              <w:rPr>
                <w:color w:val="000000" w:themeColor="text1"/>
              </w:rPr>
            </w:pPr>
            <w:r w:rsidRPr="34A4B6C8">
              <w:rPr>
                <w:rFonts w:asciiTheme="minorHAnsi" w:hAnsiTheme="minorHAnsi" w:cstheme="minorBidi"/>
                <w:color w:val="000000" w:themeColor="text1"/>
                <w:sz w:val="22"/>
                <w:szCs w:val="22"/>
              </w:rPr>
              <w:t>ODLIT</w:t>
            </w:r>
          </w:p>
          <w:p w14:paraId="3CB3A541" w14:textId="77777777" w:rsidR="6CC75E90" w:rsidRDefault="6CC75E90" w:rsidP="34A4B6C8">
            <w:pPr>
              <w:pStyle w:val="ListParagraph"/>
              <w:numPr>
                <w:ilvl w:val="0"/>
                <w:numId w:val="1"/>
              </w:numPr>
              <w:tabs>
                <w:tab w:val="left" w:pos="720"/>
              </w:tabs>
              <w:rPr>
                <w:rFonts w:asciiTheme="minorHAnsi" w:hAnsiTheme="minorHAnsi" w:cstheme="minorBidi"/>
                <w:color w:val="000000" w:themeColor="text1"/>
                <w:sz w:val="22"/>
                <w:szCs w:val="22"/>
              </w:rPr>
            </w:pPr>
            <w:r w:rsidRPr="34A4B6C8">
              <w:rPr>
                <w:rFonts w:asciiTheme="minorHAnsi" w:hAnsiTheme="minorHAnsi" w:cstheme="minorBidi"/>
                <w:b/>
                <w:bCs/>
                <w:color w:val="000000" w:themeColor="text1"/>
                <w:sz w:val="22"/>
                <w:szCs w:val="22"/>
              </w:rPr>
              <w:t>Respondus Lockdown Browser</w:t>
            </w:r>
            <w:r w:rsidRPr="34A4B6C8">
              <w:rPr>
                <w:rFonts w:asciiTheme="minorHAnsi" w:hAnsiTheme="minorHAnsi" w:cstheme="minorBidi"/>
                <w:color w:val="000000" w:themeColor="text1"/>
                <w:sz w:val="22"/>
                <w:szCs w:val="22"/>
              </w:rPr>
              <w:t xml:space="preserve"> trial should be up and running end of this week.</w:t>
            </w:r>
          </w:p>
          <w:p w14:paraId="52D78A1A" w14:textId="77777777" w:rsidR="6CC75E90" w:rsidRDefault="6CC75E90" w:rsidP="34A4B6C8">
            <w:pPr>
              <w:pStyle w:val="ListParagraph"/>
              <w:numPr>
                <w:ilvl w:val="0"/>
                <w:numId w:val="1"/>
              </w:numPr>
              <w:tabs>
                <w:tab w:val="left" w:pos="720"/>
              </w:tabs>
              <w:rPr>
                <w:rFonts w:asciiTheme="minorHAnsi" w:hAnsiTheme="minorHAnsi" w:cstheme="minorBidi"/>
                <w:color w:val="000000" w:themeColor="text1"/>
                <w:sz w:val="22"/>
                <w:szCs w:val="22"/>
              </w:rPr>
            </w:pPr>
            <w:r w:rsidRPr="34A4B6C8">
              <w:rPr>
                <w:rFonts w:asciiTheme="minorHAnsi" w:hAnsiTheme="minorHAnsi" w:cstheme="minorBidi"/>
                <w:b/>
                <w:bCs/>
                <w:color w:val="000000" w:themeColor="text1"/>
                <w:sz w:val="22"/>
                <w:szCs w:val="22"/>
              </w:rPr>
              <w:t>Copyleaks</w:t>
            </w:r>
            <w:r w:rsidRPr="34A4B6C8">
              <w:rPr>
                <w:rFonts w:asciiTheme="minorHAnsi" w:hAnsiTheme="minorHAnsi" w:cstheme="minorBidi"/>
                <w:color w:val="000000" w:themeColor="text1"/>
                <w:sz w:val="22"/>
                <w:szCs w:val="22"/>
              </w:rPr>
              <w:t xml:space="preserve"> – </w:t>
            </w:r>
            <w:r w:rsidR="55286410" w:rsidRPr="34A4B6C8">
              <w:rPr>
                <w:rFonts w:asciiTheme="minorHAnsi" w:hAnsiTheme="minorHAnsi" w:cstheme="minorBidi"/>
                <w:color w:val="000000" w:themeColor="text1"/>
                <w:sz w:val="22"/>
                <w:szCs w:val="22"/>
              </w:rPr>
              <w:t xml:space="preserve">only 2 responses to demo. One response wants Turnitin. Other response – AI detector not super strong. Waiting for </w:t>
            </w:r>
            <w:r w:rsidR="55286410" w:rsidRPr="34A4B6C8">
              <w:rPr>
                <w:rFonts w:asciiTheme="minorHAnsi" w:hAnsiTheme="minorHAnsi" w:cstheme="minorBidi"/>
                <w:b/>
                <w:bCs/>
                <w:color w:val="000000" w:themeColor="text1"/>
                <w:sz w:val="22"/>
                <w:szCs w:val="22"/>
              </w:rPr>
              <w:t xml:space="preserve">Turnitin </w:t>
            </w:r>
            <w:r w:rsidR="55286410" w:rsidRPr="34A4B6C8">
              <w:rPr>
                <w:rFonts w:asciiTheme="minorHAnsi" w:hAnsiTheme="minorHAnsi" w:cstheme="minorBidi"/>
                <w:color w:val="000000" w:themeColor="text1"/>
                <w:sz w:val="22"/>
                <w:szCs w:val="22"/>
              </w:rPr>
              <w:t xml:space="preserve">to respond with quote for AI version of Simplicity platform. </w:t>
            </w:r>
          </w:p>
          <w:p w14:paraId="31D9D8F8" w14:textId="77777777" w:rsidR="55AC9632" w:rsidRDefault="55AC9632" w:rsidP="34A4B6C8">
            <w:pPr>
              <w:pStyle w:val="ListParagraph"/>
              <w:numPr>
                <w:ilvl w:val="0"/>
                <w:numId w:val="1"/>
              </w:numPr>
              <w:tabs>
                <w:tab w:val="left" w:pos="720"/>
              </w:tabs>
              <w:rPr>
                <w:rFonts w:asciiTheme="minorHAnsi" w:hAnsiTheme="minorHAnsi" w:cstheme="minorBidi"/>
                <w:color w:val="000000" w:themeColor="text1"/>
                <w:sz w:val="22"/>
                <w:szCs w:val="22"/>
              </w:rPr>
            </w:pPr>
            <w:r w:rsidRPr="34A4B6C8">
              <w:rPr>
                <w:rFonts w:asciiTheme="minorHAnsi" w:hAnsiTheme="minorHAnsi" w:cstheme="minorBidi"/>
                <w:b/>
                <w:bCs/>
                <w:color w:val="000000" w:themeColor="text1"/>
                <w:sz w:val="22"/>
                <w:szCs w:val="22"/>
              </w:rPr>
              <w:t>UDOIT Cloud</w:t>
            </w:r>
            <w:r w:rsidRPr="34A4B6C8">
              <w:rPr>
                <w:rFonts w:asciiTheme="minorHAnsi" w:hAnsiTheme="minorHAnsi" w:cstheme="minorBidi"/>
                <w:color w:val="000000" w:themeColor="text1"/>
                <w:sz w:val="22"/>
                <w:szCs w:val="22"/>
              </w:rPr>
              <w:t xml:space="preserve"> – Cloud server (free) for UDOIT accessibility checker is no longer available. Difficult </w:t>
            </w:r>
            <w:r w:rsidR="080880BE" w:rsidRPr="34A4B6C8">
              <w:rPr>
                <w:rFonts w:asciiTheme="minorHAnsi" w:hAnsiTheme="minorHAnsi" w:cstheme="minorBidi"/>
                <w:color w:val="000000" w:themeColor="text1"/>
                <w:sz w:val="22"/>
                <w:szCs w:val="22"/>
              </w:rPr>
              <w:t xml:space="preserve">for IT </w:t>
            </w:r>
            <w:r w:rsidRPr="34A4B6C8">
              <w:rPr>
                <w:rFonts w:asciiTheme="minorHAnsi" w:hAnsiTheme="minorHAnsi" w:cstheme="minorBidi"/>
                <w:color w:val="000000" w:themeColor="text1"/>
                <w:sz w:val="22"/>
                <w:szCs w:val="22"/>
              </w:rPr>
              <w:t>to migrate to local serv</w:t>
            </w:r>
            <w:r w:rsidR="26F1A0E1" w:rsidRPr="34A4B6C8">
              <w:rPr>
                <w:rFonts w:asciiTheme="minorHAnsi" w:hAnsiTheme="minorHAnsi" w:cstheme="minorBidi"/>
                <w:color w:val="000000" w:themeColor="text1"/>
                <w:sz w:val="22"/>
                <w:szCs w:val="22"/>
              </w:rPr>
              <w:t xml:space="preserve">ers. Will be looking at supporting subscription to </w:t>
            </w:r>
            <w:r w:rsidR="26F1A0E1" w:rsidRPr="34A4B6C8">
              <w:rPr>
                <w:rFonts w:asciiTheme="minorHAnsi" w:hAnsiTheme="minorHAnsi" w:cstheme="minorBidi"/>
                <w:b/>
                <w:bCs/>
                <w:color w:val="000000" w:themeColor="text1"/>
                <w:sz w:val="22"/>
                <w:szCs w:val="22"/>
              </w:rPr>
              <w:t>UDOIT Cloud</w:t>
            </w:r>
            <w:r w:rsidR="26F1A0E1" w:rsidRPr="34A4B6C8">
              <w:rPr>
                <w:rFonts w:asciiTheme="minorHAnsi" w:hAnsiTheme="minorHAnsi" w:cstheme="minorBidi"/>
                <w:color w:val="000000" w:themeColor="text1"/>
                <w:sz w:val="22"/>
                <w:szCs w:val="22"/>
              </w:rPr>
              <w:t xml:space="preserve">. </w:t>
            </w:r>
          </w:p>
          <w:p w14:paraId="0D656D8D" w14:textId="77777777" w:rsidR="00854523" w:rsidRPr="00435263" w:rsidRDefault="00854523" w:rsidP="39E03301">
            <w:pPr>
              <w:rPr>
                <w:rFonts w:asciiTheme="minorHAnsi" w:hAnsiTheme="minorHAnsi" w:cstheme="minorBidi"/>
                <w:color w:val="242424"/>
                <w:sz w:val="22"/>
                <w:szCs w:val="22"/>
              </w:rPr>
            </w:pPr>
          </w:p>
        </w:tc>
      </w:tr>
      <w:tr w:rsidR="00854523" w14:paraId="49CA1EF9" w14:textId="77777777" w:rsidTr="1A0079AD">
        <w:trPr>
          <w:trHeight w:val="305"/>
        </w:trPr>
        <w:tc>
          <w:tcPr>
            <w:tcW w:w="4135" w:type="dxa"/>
          </w:tcPr>
          <w:p w14:paraId="3483E385" w14:textId="77777777" w:rsidR="00854523" w:rsidRPr="00E81461" w:rsidRDefault="00854523" w:rsidP="00854523">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42BC3856" w14:textId="77777777" w:rsidR="00854523" w:rsidRPr="006E0D0D" w:rsidRDefault="00854523" w:rsidP="006E0D0D">
            <w:pPr>
              <w:pStyle w:val="xparagraph"/>
              <w:shd w:val="clear" w:color="auto" w:fill="FFFFFF"/>
              <w:spacing w:before="0" w:beforeAutospacing="0" w:after="0" w:afterAutospacing="0"/>
              <w:textAlignment w:val="baseline"/>
              <w:rPr>
                <w:rFonts w:ascii="Segoe UI" w:hAnsi="Segoe UI" w:cs="Segoe UI"/>
                <w:sz w:val="18"/>
                <w:szCs w:val="18"/>
              </w:rPr>
            </w:pPr>
          </w:p>
        </w:tc>
      </w:tr>
      <w:tr w:rsidR="00854523" w14:paraId="374067C7" w14:textId="77777777" w:rsidTr="1A0079AD">
        <w:tc>
          <w:tcPr>
            <w:tcW w:w="4135" w:type="dxa"/>
            <w:shd w:val="clear" w:color="auto" w:fill="D9D9D9" w:themeFill="background1" w:themeFillShade="D9"/>
          </w:tcPr>
          <w:p w14:paraId="6A13073A" w14:textId="7777777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770934ED" w14:textId="77777777" w:rsidR="00854523" w:rsidRPr="00672500" w:rsidRDefault="00854523" w:rsidP="00854523">
            <w:pPr>
              <w:rPr>
                <w:rFonts w:asciiTheme="minorHAnsi" w:hAnsiTheme="minorHAnsi"/>
                <w:sz w:val="22"/>
                <w:szCs w:val="22"/>
              </w:rPr>
            </w:pPr>
          </w:p>
        </w:tc>
      </w:tr>
      <w:tr w:rsidR="00854523" w14:paraId="1E7B3F80" w14:textId="77777777" w:rsidTr="1A0079AD">
        <w:tc>
          <w:tcPr>
            <w:tcW w:w="4135" w:type="dxa"/>
          </w:tcPr>
          <w:p w14:paraId="3CDA048D" w14:textId="77777777" w:rsidR="00775D36" w:rsidRDefault="005055D5" w:rsidP="008A4041">
            <w:pPr>
              <w:rPr>
                <w:rFonts w:asciiTheme="minorHAnsi" w:hAnsiTheme="minorHAnsi"/>
              </w:rPr>
            </w:pPr>
            <w:r>
              <w:rPr>
                <w:rFonts w:asciiTheme="minorHAnsi" w:hAnsiTheme="minorHAnsi"/>
              </w:rPr>
              <w:t>On Consent</w:t>
            </w:r>
          </w:p>
          <w:p w14:paraId="12ED6519" w14:textId="77777777" w:rsidR="005055D5" w:rsidRDefault="005055D5" w:rsidP="008A4041">
            <w:pPr>
              <w:rPr>
                <w:rFonts w:asciiTheme="minorHAnsi" w:hAnsiTheme="minorHAnsi"/>
              </w:rPr>
            </w:pPr>
          </w:p>
          <w:p w14:paraId="384C3BAF" w14:textId="77777777" w:rsidR="005055D5" w:rsidRDefault="005055D5" w:rsidP="008A4041">
            <w:pPr>
              <w:rPr>
                <w:rFonts w:asciiTheme="minorHAnsi" w:hAnsiTheme="minorHAnsi"/>
              </w:rPr>
            </w:pPr>
          </w:p>
          <w:p w14:paraId="5F9A8CFA" w14:textId="77777777" w:rsidR="00AE53BD" w:rsidRDefault="00AE53BD" w:rsidP="005055D5">
            <w:pPr>
              <w:pStyle w:val="ListParagraph"/>
              <w:ind w:left="0"/>
              <w:rPr>
                <w:rFonts w:asciiTheme="minorHAnsi" w:hAnsiTheme="minorHAnsi"/>
                <w:sz w:val="22"/>
                <w:szCs w:val="22"/>
              </w:rPr>
            </w:pPr>
          </w:p>
          <w:p w14:paraId="471F3BF2" w14:textId="77777777" w:rsidR="00AE53BD" w:rsidRDefault="00AE53BD" w:rsidP="005055D5">
            <w:pPr>
              <w:pStyle w:val="ListParagraph"/>
              <w:ind w:left="0"/>
              <w:rPr>
                <w:rFonts w:asciiTheme="minorHAnsi" w:hAnsiTheme="minorHAnsi"/>
                <w:sz w:val="22"/>
                <w:szCs w:val="22"/>
              </w:rPr>
            </w:pPr>
          </w:p>
          <w:p w14:paraId="144B86B0" w14:textId="77777777" w:rsidR="005055D5" w:rsidRDefault="005055D5" w:rsidP="005055D5">
            <w:pPr>
              <w:pStyle w:val="ListParagraph"/>
              <w:ind w:left="0"/>
              <w:rPr>
                <w:rFonts w:asciiTheme="minorHAnsi" w:hAnsiTheme="minorHAnsi"/>
                <w:sz w:val="22"/>
                <w:szCs w:val="22"/>
              </w:rPr>
            </w:pPr>
            <w:r>
              <w:rPr>
                <w:rFonts w:asciiTheme="minorHAnsi" w:hAnsiTheme="minorHAnsi"/>
                <w:sz w:val="22"/>
                <w:szCs w:val="22"/>
              </w:rPr>
              <w:t xml:space="preserve">Forms for </w:t>
            </w:r>
            <w:r w:rsidR="00896676">
              <w:rPr>
                <w:rFonts w:asciiTheme="minorHAnsi" w:hAnsiTheme="minorHAnsi"/>
                <w:sz w:val="22"/>
                <w:szCs w:val="22"/>
              </w:rPr>
              <w:t xml:space="preserve">Review and </w:t>
            </w:r>
            <w:r>
              <w:rPr>
                <w:rFonts w:asciiTheme="minorHAnsi" w:hAnsiTheme="minorHAnsi"/>
                <w:sz w:val="22"/>
                <w:szCs w:val="22"/>
              </w:rPr>
              <w:t>Approval</w:t>
            </w:r>
          </w:p>
          <w:p w14:paraId="307AC443" w14:textId="56F9A47D"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ACCS 35</w:t>
            </w:r>
            <w:r w:rsidR="414688FE" w:rsidRPr="1A0079AD">
              <w:rPr>
                <w:rFonts w:asciiTheme="minorHAnsi" w:hAnsiTheme="minorHAnsi"/>
                <w:sz w:val="22"/>
                <w:szCs w:val="22"/>
              </w:rPr>
              <w:t xml:space="preserve"> </w:t>
            </w:r>
          </w:p>
          <w:p w14:paraId="70C80C43" w14:textId="166E613B"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AHIS 16</w:t>
            </w:r>
            <w:r w:rsidR="097839EA" w:rsidRPr="1A0079AD">
              <w:rPr>
                <w:rFonts w:asciiTheme="minorHAnsi" w:hAnsiTheme="minorHAnsi"/>
                <w:sz w:val="22"/>
                <w:szCs w:val="22"/>
              </w:rPr>
              <w:t xml:space="preserve"> </w:t>
            </w:r>
          </w:p>
          <w:p w14:paraId="458B62F2" w14:textId="3B703EA7"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AHIS 16H</w:t>
            </w:r>
            <w:r w:rsidR="0395D5A8" w:rsidRPr="1A0079AD">
              <w:rPr>
                <w:rFonts w:asciiTheme="minorHAnsi" w:hAnsiTheme="minorHAnsi"/>
                <w:sz w:val="22"/>
                <w:szCs w:val="22"/>
              </w:rPr>
              <w:t xml:space="preserve"> </w:t>
            </w:r>
            <w:r w:rsidR="00466E0B">
              <w:rPr>
                <w:rFonts w:asciiTheme="minorHAnsi" w:hAnsiTheme="minorHAnsi"/>
                <w:sz w:val="22"/>
                <w:szCs w:val="22"/>
              </w:rPr>
              <w:t xml:space="preserve"> </w:t>
            </w:r>
          </w:p>
          <w:p w14:paraId="0F5FBA74" w14:textId="5E7A23E5"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BIOL 3</w:t>
            </w:r>
            <w:r w:rsidR="1160A4D0" w:rsidRPr="1A0079AD">
              <w:rPr>
                <w:rFonts w:asciiTheme="minorHAnsi" w:hAnsiTheme="minorHAnsi"/>
                <w:sz w:val="22"/>
                <w:szCs w:val="22"/>
              </w:rPr>
              <w:t xml:space="preserve">  </w:t>
            </w:r>
          </w:p>
          <w:p w14:paraId="6680B421" w14:textId="7C49E8E7"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BS MPS</w:t>
            </w:r>
            <w:r w:rsidR="1F760A30" w:rsidRPr="1A0079AD">
              <w:rPr>
                <w:rFonts w:asciiTheme="minorHAnsi" w:hAnsiTheme="minorHAnsi"/>
                <w:sz w:val="22"/>
                <w:szCs w:val="22"/>
              </w:rPr>
              <w:t xml:space="preserve"> </w:t>
            </w:r>
            <w:r w:rsidR="00466E0B">
              <w:rPr>
                <w:rFonts w:asciiTheme="minorHAnsi" w:hAnsiTheme="minorHAnsi"/>
                <w:sz w:val="22"/>
                <w:szCs w:val="22"/>
              </w:rPr>
              <w:t xml:space="preserve"> </w:t>
            </w:r>
          </w:p>
          <w:p w14:paraId="728B3478" w14:textId="1A588E1D"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BS MPSTM</w:t>
            </w:r>
            <w:r w:rsidR="233A8112" w:rsidRPr="1A0079AD">
              <w:rPr>
                <w:rFonts w:asciiTheme="minorHAnsi" w:hAnsiTheme="minorHAnsi"/>
                <w:sz w:val="22"/>
                <w:szCs w:val="22"/>
              </w:rPr>
              <w:t xml:space="preserve"> </w:t>
            </w:r>
            <w:r w:rsidR="00466E0B">
              <w:rPr>
                <w:rFonts w:asciiTheme="minorHAnsi" w:hAnsiTheme="minorHAnsi"/>
                <w:sz w:val="22"/>
                <w:szCs w:val="22"/>
              </w:rPr>
              <w:t xml:space="preserve"> </w:t>
            </w:r>
          </w:p>
          <w:p w14:paraId="6168E1AB" w14:textId="306668C9"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BUSM 62</w:t>
            </w:r>
            <w:r w:rsidR="5A37D359" w:rsidRPr="1A0079AD">
              <w:rPr>
                <w:rFonts w:asciiTheme="minorHAnsi" w:hAnsiTheme="minorHAnsi"/>
                <w:sz w:val="22"/>
                <w:szCs w:val="22"/>
              </w:rPr>
              <w:t xml:space="preserve"> </w:t>
            </w:r>
          </w:p>
          <w:p w14:paraId="0FA6438D" w14:textId="4A2CB013"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CISB 15</w:t>
            </w:r>
            <w:r w:rsidR="60163223" w:rsidRPr="1A0079AD">
              <w:rPr>
                <w:rFonts w:asciiTheme="minorHAnsi" w:hAnsiTheme="minorHAnsi"/>
                <w:sz w:val="22"/>
                <w:szCs w:val="22"/>
              </w:rPr>
              <w:t xml:space="preserve"> </w:t>
            </w:r>
          </w:p>
          <w:p w14:paraId="787A374F" w14:textId="0553B4CC"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CISB 16</w:t>
            </w:r>
            <w:r w:rsidR="4D54C3BA" w:rsidRPr="1A0079AD">
              <w:rPr>
                <w:rFonts w:asciiTheme="minorHAnsi" w:hAnsiTheme="minorHAnsi"/>
                <w:sz w:val="22"/>
                <w:szCs w:val="22"/>
              </w:rPr>
              <w:t xml:space="preserve"> </w:t>
            </w:r>
          </w:p>
          <w:p w14:paraId="03A8CFA8" w14:textId="03E56044"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CISD 21</w:t>
            </w:r>
            <w:r w:rsidR="169F7F3A" w:rsidRPr="1A0079AD">
              <w:rPr>
                <w:rFonts w:asciiTheme="minorHAnsi" w:hAnsiTheme="minorHAnsi"/>
                <w:sz w:val="22"/>
                <w:szCs w:val="22"/>
              </w:rPr>
              <w:t xml:space="preserve"> </w:t>
            </w:r>
          </w:p>
          <w:p w14:paraId="11AAC6BB" w14:textId="77777777" w:rsidR="00466E0B" w:rsidRDefault="00466E0B" w:rsidP="1A0079AD">
            <w:pPr>
              <w:pStyle w:val="ListParagraph"/>
              <w:ind w:left="0"/>
              <w:rPr>
                <w:rFonts w:asciiTheme="minorHAnsi" w:hAnsiTheme="minorHAnsi"/>
                <w:sz w:val="22"/>
                <w:szCs w:val="22"/>
              </w:rPr>
            </w:pPr>
          </w:p>
          <w:p w14:paraId="7E33208B" w14:textId="316A9B46"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CISD 21L</w:t>
            </w:r>
            <w:r w:rsidR="0EC057D2" w:rsidRPr="1A0079AD">
              <w:rPr>
                <w:rFonts w:asciiTheme="minorHAnsi" w:hAnsiTheme="minorHAnsi"/>
                <w:sz w:val="22"/>
                <w:szCs w:val="22"/>
              </w:rPr>
              <w:t xml:space="preserve"> </w:t>
            </w:r>
          </w:p>
          <w:p w14:paraId="0A745D66" w14:textId="73915274"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CISS</w:t>
            </w:r>
            <w:r w:rsidR="00466E0B">
              <w:rPr>
                <w:rFonts w:asciiTheme="minorHAnsi" w:hAnsiTheme="minorHAnsi"/>
                <w:sz w:val="22"/>
                <w:szCs w:val="22"/>
              </w:rPr>
              <w:t xml:space="preserve"> </w:t>
            </w:r>
            <w:r w:rsidRPr="1A0079AD">
              <w:rPr>
                <w:rFonts w:asciiTheme="minorHAnsi" w:hAnsiTheme="minorHAnsi"/>
                <w:sz w:val="22"/>
                <w:szCs w:val="22"/>
              </w:rPr>
              <w:t>13</w:t>
            </w:r>
            <w:r w:rsidR="666E8F6D" w:rsidRPr="1A0079AD">
              <w:rPr>
                <w:rFonts w:asciiTheme="minorHAnsi" w:hAnsiTheme="minorHAnsi"/>
                <w:sz w:val="22"/>
                <w:szCs w:val="22"/>
              </w:rPr>
              <w:t xml:space="preserve"> </w:t>
            </w:r>
          </w:p>
          <w:p w14:paraId="2D2FD0EC" w14:textId="297BBE83"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EDUC 16</w:t>
            </w:r>
            <w:r w:rsidR="0A4D8BEE" w:rsidRPr="1A0079AD">
              <w:rPr>
                <w:rFonts w:asciiTheme="minorHAnsi" w:hAnsiTheme="minorHAnsi"/>
                <w:sz w:val="22"/>
                <w:szCs w:val="22"/>
              </w:rPr>
              <w:t xml:space="preserve"> </w:t>
            </w:r>
          </w:p>
          <w:p w14:paraId="1E6EB06C" w14:textId="79EE7B92"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FASH 8</w:t>
            </w:r>
            <w:r w:rsidR="1DDCCCAB" w:rsidRPr="1A0079AD">
              <w:rPr>
                <w:rFonts w:asciiTheme="minorHAnsi" w:hAnsiTheme="minorHAnsi"/>
                <w:sz w:val="22"/>
                <w:szCs w:val="22"/>
              </w:rPr>
              <w:t xml:space="preserve"> </w:t>
            </w:r>
          </w:p>
          <w:p w14:paraId="1772EC0A" w14:textId="2C3B57C1"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FASH 14</w:t>
            </w:r>
            <w:r w:rsidR="659E7DDD" w:rsidRPr="1A0079AD">
              <w:rPr>
                <w:rFonts w:asciiTheme="minorHAnsi" w:hAnsiTheme="minorHAnsi"/>
                <w:sz w:val="22"/>
                <w:szCs w:val="22"/>
              </w:rPr>
              <w:t xml:space="preserve"> </w:t>
            </w:r>
          </w:p>
          <w:p w14:paraId="2ED5F614" w14:textId="164F7199"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FASH 62</w:t>
            </w:r>
            <w:r w:rsidR="0F68D746" w:rsidRPr="1A0079AD">
              <w:rPr>
                <w:rFonts w:asciiTheme="minorHAnsi" w:hAnsiTheme="minorHAnsi"/>
                <w:sz w:val="22"/>
                <w:szCs w:val="22"/>
              </w:rPr>
              <w:t xml:space="preserve"> </w:t>
            </w:r>
          </w:p>
          <w:p w14:paraId="614E2AD1" w14:textId="2A5112C6"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GEOG 10</w:t>
            </w:r>
            <w:r w:rsidR="20930248" w:rsidRPr="1A0079AD">
              <w:rPr>
                <w:rFonts w:asciiTheme="minorHAnsi" w:hAnsiTheme="minorHAnsi"/>
                <w:sz w:val="22"/>
                <w:szCs w:val="22"/>
              </w:rPr>
              <w:t xml:space="preserve"> </w:t>
            </w:r>
          </w:p>
          <w:p w14:paraId="0ECD6DB1" w14:textId="7FFBD471"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MATH 15</w:t>
            </w:r>
            <w:r w:rsidR="0C2E6F87" w:rsidRPr="1A0079AD">
              <w:rPr>
                <w:rFonts w:asciiTheme="minorHAnsi" w:hAnsiTheme="minorHAnsi"/>
                <w:sz w:val="22"/>
                <w:szCs w:val="22"/>
              </w:rPr>
              <w:t xml:space="preserve"> </w:t>
            </w:r>
            <w:r w:rsidR="00466E0B">
              <w:rPr>
                <w:rFonts w:asciiTheme="minorHAnsi" w:hAnsiTheme="minorHAnsi"/>
                <w:sz w:val="22"/>
                <w:szCs w:val="22"/>
              </w:rPr>
              <w:t xml:space="preserve"> </w:t>
            </w:r>
          </w:p>
          <w:p w14:paraId="79F5EA00" w14:textId="7B96ABCE"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MATH 18A</w:t>
            </w:r>
            <w:r w:rsidR="6B80E21F" w:rsidRPr="1A0079AD">
              <w:rPr>
                <w:rFonts w:asciiTheme="minorHAnsi" w:hAnsiTheme="minorHAnsi"/>
                <w:sz w:val="22"/>
                <w:szCs w:val="22"/>
              </w:rPr>
              <w:t xml:space="preserve"> </w:t>
            </w:r>
            <w:r w:rsidR="00466E0B">
              <w:rPr>
                <w:rFonts w:asciiTheme="minorHAnsi" w:hAnsiTheme="minorHAnsi"/>
                <w:sz w:val="22"/>
                <w:szCs w:val="22"/>
              </w:rPr>
              <w:t xml:space="preserve"> </w:t>
            </w:r>
          </w:p>
          <w:p w14:paraId="6A1F05DF" w14:textId="594D043D"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MATH 18B</w:t>
            </w:r>
            <w:r w:rsidR="14590FCC" w:rsidRPr="1A0079AD">
              <w:rPr>
                <w:rFonts w:asciiTheme="minorHAnsi" w:hAnsiTheme="minorHAnsi"/>
                <w:sz w:val="22"/>
                <w:szCs w:val="22"/>
              </w:rPr>
              <w:t xml:space="preserve"> </w:t>
            </w:r>
            <w:r w:rsidR="00466E0B">
              <w:rPr>
                <w:rFonts w:asciiTheme="minorHAnsi" w:hAnsiTheme="minorHAnsi"/>
                <w:sz w:val="22"/>
                <w:szCs w:val="22"/>
              </w:rPr>
              <w:t xml:space="preserve"> </w:t>
            </w:r>
          </w:p>
          <w:p w14:paraId="4331303A" w14:textId="2CB9C9B2"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PSYC 5</w:t>
            </w:r>
            <w:r w:rsidR="59AF9BBF" w:rsidRPr="1A0079AD">
              <w:rPr>
                <w:rFonts w:asciiTheme="minorHAnsi" w:hAnsiTheme="minorHAnsi"/>
                <w:sz w:val="22"/>
                <w:szCs w:val="22"/>
              </w:rPr>
              <w:t xml:space="preserve"> </w:t>
            </w:r>
          </w:p>
          <w:p w14:paraId="5113F058" w14:textId="59B91749"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VOC AR201</w:t>
            </w:r>
            <w:r w:rsidR="5B78CFDF" w:rsidRPr="1A0079AD">
              <w:rPr>
                <w:rFonts w:asciiTheme="minorHAnsi" w:hAnsiTheme="minorHAnsi"/>
                <w:sz w:val="22"/>
                <w:szCs w:val="22"/>
              </w:rPr>
              <w:t xml:space="preserve"> </w:t>
            </w:r>
          </w:p>
          <w:p w14:paraId="04F8408E" w14:textId="5D979D37"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VOC AR221</w:t>
            </w:r>
            <w:r w:rsidR="535D37C4" w:rsidRPr="1A0079AD">
              <w:rPr>
                <w:rFonts w:asciiTheme="minorHAnsi" w:hAnsiTheme="minorHAnsi"/>
                <w:sz w:val="22"/>
                <w:szCs w:val="22"/>
              </w:rPr>
              <w:t xml:space="preserve"> </w:t>
            </w:r>
          </w:p>
          <w:p w14:paraId="42D1403B" w14:textId="46C4D6F8" w:rsidR="004F477C" w:rsidRDefault="004F477C" w:rsidP="1A0079AD">
            <w:pPr>
              <w:pStyle w:val="ListParagraph"/>
              <w:ind w:left="0"/>
              <w:rPr>
                <w:rFonts w:asciiTheme="minorHAnsi" w:hAnsiTheme="minorHAnsi"/>
                <w:sz w:val="22"/>
                <w:szCs w:val="22"/>
              </w:rPr>
            </w:pPr>
            <w:r w:rsidRPr="1A0079AD">
              <w:rPr>
                <w:rFonts w:asciiTheme="minorHAnsi" w:hAnsiTheme="minorHAnsi"/>
                <w:sz w:val="22"/>
                <w:szCs w:val="22"/>
              </w:rPr>
              <w:t>VOC AR250</w:t>
            </w:r>
            <w:r w:rsidR="00F14D31">
              <w:rPr>
                <w:rFonts w:asciiTheme="minorHAnsi" w:hAnsiTheme="minorHAnsi"/>
                <w:sz w:val="22"/>
                <w:szCs w:val="22"/>
              </w:rPr>
              <w:t xml:space="preserve"> </w:t>
            </w:r>
          </w:p>
          <w:p w14:paraId="7099FD8F" w14:textId="31EB2AAF" w:rsidR="004F477C" w:rsidRPr="009E0238" w:rsidRDefault="004F477C" w:rsidP="1A0079AD">
            <w:pPr>
              <w:pStyle w:val="ListParagraph"/>
              <w:ind w:left="0"/>
              <w:rPr>
                <w:rFonts w:asciiTheme="minorHAnsi" w:hAnsiTheme="minorHAnsi"/>
                <w:sz w:val="22"/>
                <w:szCs w:val="22"/>
              </w:rPr>
            </w:pPr>
            <w:r w:rsidRPr="1A0079AD">
              <w:rPr>
                <w:rFonts w:asciiTheme="minorHAnsi" w:hAnsiTheme="minorHAnsi"/>
                <w:sz w:val="22"/>
                <w:szCs w:val="22"/>
              </w:rPr>
              <w:lastRenderedPageBreak/>
              <w:t>VOC GOG10</w:t>
            </w:r>
            <w:r w:rsidR="4D7AD382" w:rsidRPr="1A0079AD">
              <w:rPr>
                <w:rFonts w:asciiTheme="minorHAnsi" w:hAnsiTheme="minorHAnsi"/>
                <w:sz w:val="22"/>
                <w:szCs w:val="22"/>
              </w:rPr>
              <w:t xml:space="preserve">  </w:t>
            </w:r>
            <w:r w:rsidR="002C2BF9">
              <w:rPr>
                <w:rFonts w:asciiTheme="minorHAnsi" w:hAnsiTheme="minorHAnsi"/>
                <w:sz w:val="22"/>
                <w:szCs w:val="22"/>
              </w:rPr>
              <w:t xml:space="preserve"> </w:t>
            </w:r>
          </w:p>
          <w:p w14:paraId="5EA146E4" w14:textId="77777777" w:rsidR="00C13E0A" w:rsidRPr="008019A3" w:rsidRDefault="00C13E0A" w:rsidP="00441F56">
            <w:pPr>
              <w:rPr>
                <w:rFonts w:asciiTheme="minorHAnsi" w:hAnsiTheme="minorHAnsi"/>
              </w:rPr>
            </w:pPr>
          </w:p>
        </w:tc>
        <w:tc>
          <w:tcPr>
            <w:tcW w:w="6655" w:type="dxa"/>
          </w:tcPr>
          <w:p w14:paraId="6C29810D" w14:textId="77777777" w:rsidR="005055D5" w:rsidRPr="005055D5" w:rsidRDefault="005055D5" w:rsidP="005055D5">
            <w:pPr>
              <w:pStyle w:val="ListParagraph"/>
              <w:ind w:left="0"/>
              <w:rPr>
                <w:rFonts w:asciiTheme="minorHAnsi" w:hAnsiTheme="minorHAnsi"/>
                <w:sz w:val="20"/>
                <w:szCs w:val="20"/>
              </w:rPr>
            </w:pPr>
            <w:r w:rsidRPr="005055D5">
              <w:rPr>
                <w:rFonts w:asciiTheme="minorHAnsi" w:hAnsiTheme="minorHAnsi"/>
                <w:sz w:val="20"/>
                <w:szCs w:val="20"/>
              </w:rPr>
              <w:lastRenderedPageBreak/>
              <w:t>“On Consent” indicates DL Forms that were created less than two years ago in response to the pandemic, and there are no changes as the course goes through 5-year review.</w:t>
            </w:r>
          </w:p>
          <w:p w14:paraId="0F48C2F7" w14:textId="77777777" w:rsidR="005055D5" w:rsidRPr="005055D5" w:rsidRDefault="005055D5" w:rsidP="005055D5">
            <w:pPr>
              <w:pStyle w:val="ListParagraph"/>
              <w:ind w:left="0"/>
              <w:rPr>
                <w:rFonts w:asciiTheme="minorHAnsi" w:hAnsiTheme="minorHAnsi"/>
                <w:sz w:val="20"/>
                <w:szCs w:val="20"/>
              </w:rPr>
            </w:pPr>
            <w:r w:rsidRPr="005055D5">
              <w:rPr>
                <w:rFonts w:asciiTheme="minorHAnsi" w:hAnsiTheme="minorHAnsi"/>
                <w:sz w:val="20"/>
                <w:szCs w:val="20"/>
              </w:rPr>
              <w:t>Forms must be reviewed if any of the following have changed:  Course title, course identifier, lecture topics, lab topics, units, proportion lecture to lab.</w:t>
            </w:r>
          </w:p>
          <w:p w14:paraId="756C3F4A" w14:textId="77777777" w:rsidR="00854523" w:rsidRPr="00466E0B" w:rsidRDefault="00854523" w:rsidP="313CBFF0">
            <w:pPr>
              <w:pStyle w:val="ListParagraph"/>
              <w:ind w:left="0"/>
              <w:rPr>
                <w:rFonts w:asciiTheme="minorHAnsi" w:hAnsiTheme="minorHAnsi"/>
                <w:sz w:val="20"/>
                <w:szCs w:val="20"/>
              </w:rPr>
            </w:pPr>
          </w:p>
          <w:p w14:paraId="54C4F79D" w14:textId="77777777" w:rsidR="00105423" w:rsidRPr="00466E0B" w:rsidRDefault="00105423" w:rsidP="39E03301">
            <w:pPr>
              <w:pStyle w:val="ListParagraph"/>
              <w:ind w:left="0"/>
              <w:rPr>
                <w:rFonts w:asciiTheme="minorHAnsi" w:hAnsiTheme="minorHAnsi"/>
                <w:sz w:val="20"/>
                <w:szCs w:val="20"/>
              </w:rPr>
            </w:pPr>
          </w:p>
          <w:p w14:paraId="42284054" w14:textId="36263831"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activity and hours weeks 5 and 8</w:t>
            </w:r>
          </w:p>
          <w:p w14:paraId="73467CE6" w14:textId="2BA8FBEF"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 xml:space="preserve">pproved </w:t>
            </w:r>
            <w:r>
              <w:rPr>
                <w:rFonts w:asciiTheme="minorHAnsi" w:hAnsiTheme="minorHAnsi"/>
                <w:sz w:val="22"/>
                <w:szCs w:val="22"/>
              </w:rPr>
              <w:t xml:space="preserve">– correct </w:t>
            </w:r>
            <w:r w:rsidRPr="1A0079AD">
              <w:rPr>
                <w:rFonts w:asciiTheme="minorHAnsi" w:hAnsiTheme="minorHAnsi"/>
                <w:sz w:val="22"/>
                <w:szCs w:val="22"/>
              </w:rPr>
              <w:t>typo</w:t>
            </w:r>
            <w:r>
              <w:rPr>
                <w:rFonts w:asciiTheme="minorHAnsi" w:hAnsiTheme="minorHAnsi"/>
                <w:sz w:val="22"/>
                <w:szCs w:val="22"/>
              </w:rPr>
              <w:t>,</w:t>
            </w:r>
            <w:r w:rsidRPr="1A0079AD">
              <w:rPr>
                <w:rFonts w:asciiTheme="minorHAnsi" w:hAnsiTheme="minorHAnsi"/>
                <w:sz w:val="22"/>
                <w:szCs w:val="22"/>
              </w:rPr>
              <w:t xml:space="preserve"> week 2 hours</w:t>
            </w:r>
          </w:p>
          <w:p w14:paraId="153CC5AD" w14:textId="77777777"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 xml:space="preserve">pproved </w:t>
            </w:r>
            <w:r>
              <w:rPr>
                <w:rFonts w:asciiTheme="minorHAnsi" w:hAnsiTheme="minorHAnsi"/>
                <w:sz w:val="22"/>
                <w:szCs w:val="22"/>
              </w:rPr>
              <w:t xml:space="preserve">– correct </w:t>
            </w:r>
            <w:r w:rsidRPr="1A0079AD">
              <w:rPr>
                <w:rFonts w:asciiTheme="minorHAnsi" w:hAnsiTheme="minorHAnsi"/>
                <w:sz w:val="22"/>
                <w:szCs w:val="22"/>
              </w:rPr>
              <w:t>typo</w:t>
            </w:r>
            <w:r>
              <w:rPr>
                <w:rFonts w:asciiTheme="minorHAnsi" w:hAnsiTheme="minorHAnsi"/>
                <w:sz w:val="22"/>
                <w:szCs w:val="22"/>
              </w:rPr>
              <w:t>,</w:t>
            </w:r>
            <w:r w:rsidRPr="1A0079AD">
              <w:rPr>
                <w:rFonts w:asciiTheme="minorHAnsi" w:hAnsiTheme="minorHAnsi"/>
                <w:sz w:val="22"/>
                <w:szCs w:val="22"/>
              </w:rPr>
              <w:t xml:space="preserve"> week 2 hours</w:t>
            </w:r>
          </w:p>
          <w:p w14:paraId="6F2479CB" w14:textId="77777777" w:rsidR="00105423" w:rsidRDefault="00466E0B" w:rsidP="39E0330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add lab topics and hours, title, accessibility, RSI</w:t>
            </w:r>
          </w:p>
          <w:p w14:paraId="64EE1595"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Approved</w:t>
            </w:r>
          </w:p>
          <w:p w14:paraId="22106272"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Approved</w:t>
            </w:r>
          </w:p>
          <w:p w14:paraId="63CEA73B" w14:textId="359EEF01"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activity and topic week 8</w:t>
            </w:r>
          </w:p>
          <w:p w14:paraId="2E1D0100"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topic edits</w:t>
            </w:r>
          </w:p>
          <w:p w14:paraId="0815B745"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check box access</w:t>
            </w:r>
          </w:p>
          <w:p w14:paraId="442496ED" w14:textId="6D7385EA" w:rsidR="00466E0B" w:rsidRDefault="00466E0B" w:rsidP="00466E0B">
            <w:pPr>
              <w:pStyle w:val="ListParagraph"/>
              <w:ind w:left="0"/>
              <w:rPr>
                <w:rFonts w:asciiTheme="minorHAnsi" w:hAnsiTheme="minorHAnsi"/>
                <w:sz w:val="22"/>
                <w:szCs w:val="22"/>
              </w:rPr>
            </w:pPr>
            <w:r>
              <w:rPr>
                <w:rFonts w:asciiTheme="minorHAnsi" w:hAnsiTheme="minorHAnsi"/>
                <w:sz w:val="22"/>
                <w:szCs w:val="22"/>
              </w:rPr>
              <w:t>Not recommended for approval.</w:t>
            </w:r>
            <w:r w:rsidRPr="1A0079AD">
              <w:rPr>
                <w:rFonts w:asciiTheme="minorHAnsi" w:hAnsiTheme="minorHAnsi"/>
                <w:sz w:val="22"/>
                <w:szCs w:val="22"/>
              </w:rPr>
              <w:t xml:space="preserve">  </w:t>
            </w:r>
            <w:r>
              <w:rPr>
                <w:rFonts w:asciiTheme="minorHAnsi" w:hAnsiTheme="minorHAnsi"/>
                <w:sz w:val="22"/>
                <w:szCs w:val="22"/>
              </w:rPr>
              <w:t>T</w:t>
            </w:r>
            <w:r w:rsidRPr="1A0079AD">
              <w:rPr>
                <w:rFonts w:asciiTheme="minorHAnsi" w:hAnsiTheme="minorHAnsi"/>
                <w:sz w:val="22"/>
                <w:szCs w:val="22"/>
              </w:rPr>
              <w:t>here are no lab topics on this COR</w:t>
            </w:r>
            <w:r>
              <w:rPr>
                <w:rFonts w:asciiTheme="minorHAnsi" w:hAnsiTheme="minorHAnsi"/>
                <w:sz w:val="22"/>
                <w:szCs w:val="22"/>
              </w:rPr>
              <w:t>;</w:t>
            </w:r>
            <w:r w:rsidRPr="1A0079AD">
              <w:rPr>
                <w:rFonts w:asciiTheme="minorHAnsi" w:hAnsiTheme="minorHAnsi"/>
                <w:sz w:val="22"/>
                <w:szCs w:val="22"/>
              </w:rPr>
              <w:t xml:space="preserve"> also made up abbreviations</w:t>
            </w:r>
          </w:p>
          <w:p w14:paraId="61D3A764" w14:textId="435E3E69"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w:t>
            </w:r>
          </w:p>
          <w:p w14:paraId="773D217D" w14:textId="082E4ECA"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align activities with hours and correct topics</w:t>
            </w:r>
          </w:p>
          <w:p w14:paraId="0B486F60" w14:textId="2018B298"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accessibility checklist, topics in two weeks</w:t>
            </w:r>
          </w:p>
          <w:p w14:paraId="4D07938A" w14:textId="2EA1A69D"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delete sample, topic edits with missing topic added</w:t>
            </w:r>
          </w:p>
          <w:p w14:paraId="7BA25DA7" w14:textId="6FD89D69"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topic edits</w:t>
            </w:r>
          </w:p>
          <w:p w14:paraId="00C5C72A" w14:textId="58E0DB06"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access</w:t>
            </w:r>
            <w:r>
              <w:rPr>
                <w:rFonts w:asciiTheme="minorHAnsi" w:hAnsiTheme="minorHAnsi"/>
                <w:sz w:val="22"/>
                <w:szCs w:val="22"/>
              </w:rPr>
              <w:t>i</w:t>
            </w:r>
            <w:r w:rsidRPr="1A0079AD">
              <w:rPr>
                <w:rFonts w:asciiTheme="minorHAnsi" w:hAnsiTheme="minorHAnsi"/>
                <w:sz w:val="22"/>
                <w:szCs w:val="22"/>
              </w:rPr>
              <w:t xml:space="preserve">bility checklist, check topics </w:t>
            </w:r>
          </w:p>
          <w:p w14:paraId="0349F3D3" w14:textId="09021657" w:rsidR="00466E0B" w:rsidRDefault="00466E0B" w:rsidP="00466E0B">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change title, add hours, topic edits</w:t>
            </w:r>
          </w:p>
          <w:p w14:paraId="50F3848A"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Approved</w:t>
            </w:r>
          </w:p>
          <w:p w14:paraId="3F6D1AD6"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Approved</w:t>
            </w:r>
          </w:p>
          <w:p w14:paraId="14F9E1A9"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Approved</w:t>
            </w:r>
          </w:p>
          <w:p w14:paraId="3C67E7D4" w14:textId="77777777" w:rsidR="00466E0B" w:rsidRDefault="00466E0B" w:rsidP="39E0330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add missing topics and delete old topics</w:t>
            </w:r>
          </w:p>
          <w:p w14:paraId="7935747F" w14:textId="64A5960F" w:rsidR="00F14D31" w:rsidRDefault="00F14D31" w:rsidP="00F14D3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with corrections to hours week 9 and 11</w:t>
            </w:r>
          </w:p>
          <w:p w14:paraId="1C773C9F" w14:textId="0951D132" w:rsidR="00F14D31" w:rsidRDefault="00F14D31" w:rsidP="00F14D31">
            <w:pPr>
              <w:pStyle w:val="ListParagraph"/>
              <w:ind w:left="0"/>
              <w:rPr>
                <w:rFonts w:asciiTheme="minorHAnsi" w:hAnsiTheme="minorHAnsi"/>
                <w:sz w:val="22"/>
                <w:szCs w:val="22"/>
              </w:rPr>
            </w:pPr>
            <w:r>
              <w:rPr>
                <w:rFonts w:asciiTheme="minorHAnsi" w:hAnsiTheme="minorHAnsi"/>
                <w:sz w:val="22"/>
                <w:szCs w:val="22"/>
              </w:rPr>
              <w:t>A</w:t>
            </w:r>
            <w:r w:rsidRPr="1A0079AD">
              <w:rPr>
                <w:rFonts w:asciiTheme="minorHAnsi" w:hAnsiTheme="minorHAnsi"/>
                <w:sz w:val="22"/>
                <w:szCs w:val="22"/>
              </w:rPr>
              <w:t>pproved correct hours week 13</w:t>
            </w:r>
          </w:p>
          <w:p w14:paraId="7766FC19" w14:textId="77777777" w:rsidR="00F14D31" w:rsidRDefault="00F14D31" w:rsidP="39E03301">
            <w:pPr>
              <w:pStyle w:val="ListParagraph"/>
              <w:ind w:left="0"/>
              <w:rPr>
                <w:rFonts w:asciiTheme="minorHAnsi" w:hAnsiTheme="minorHAnsi"/>
                <w:sz w:val="22"/>
                <w:szCs w:val="22"/>
              </w:rPr>
            </w:pPr>
            <w:r>
              <w:rPr>
                <w:rFonts w:asciiTheme="minorHAnsi" w:hAnsiTheme="minorHAnsi"/>
                <w:sz w:val="22"/>
                <w:szCs w:val="22"/>
              </w:rPr>
              <w:t>Approved</w:t>
            </w:r>
          </w:p>
          <w:p w14:paraId="1D5121B4" w14:textId="77777777" w:rsidR="002C2BF9" w:rsidRDefault="002C2BF9" w:rsidP="39E03301">
            <w:pPr>
              <w:pStyle w:val="ListParagraph"/>
              <w:ind w:left="0"/>
              <w:rPr>
                <w:rFonts w:asciiTheme="minorHAnsi" w:hAnsiTheme="minorHAnsi"/>
                <w:sz w:val="22"/>
                <w:szCs w:val="22"/>
              </w:rPr>
            </w:pPr>
            <w:r>
              <w:rPr>
                <w:rFonts w:asciiTheme="minorHAnsi" w:hAnsiTheme="minorHAnsi"/>
                <w:sz w:val="22"/>
                <w:szCs w:val="22"/>
              </w:rPr>
              <w:lastRenderedPageBreak/>
              <w:t>Approved</w:t>
            </w:r>
          </w:p>
          <w:p w14:paraId="235C1415" w14:textId="50ECAAEC" w:rsidR="00F07401" w:rsidRPr="00672500" w:rsidRDefault="00F07401" w:rsidP="39E03301">
            <w:pPr>
              <w:pStyle w:val="ListParagraph"/>
              <w:ind w:left="0"/>
              <w:rPr>
                <w:rFonts w:asciiTheme="minorHAnsi" w:hAnsiTheme="minorHAnsi"/>
                <w:sz w:val="22"/>
                <w:szCs w:val="22"/>
              </w:rPr>
            </w:pPr>
            <w:r>
              <w:rPr>
                <w:rStyle w:val="normaltextrun"/>
                <w:rFonts w:ascii="Calibri" w:hAnsi="Calibri" w:cs="Calibri"/>
                <w:b/>
                <w:bCs/>
                <w:i/>
                <w:iCs/>
                <w:color w:val="000000"/>
                <w:sz w:val="22"/>
                <w:szCs w:val="22"/>
                <w:shd w:val="clear" w:color="auto" w:fill="FFFFFF"/>
              </w:rPr>
              <w:t>The DLC approved these DL Amendment forms and they will be forwarded to curriculum. </w:t>
            </w:r>
          </w:p>
        </w:tc>
      </w:tr>
      <w:tr w:rsidR="00854523" w14:paraId="4866B232" w14:textId="77777777" w:rsidTr="1A0079AD">
        <w:trPr>
          <w:trHeight w:val="395"/>
        </w:trPr>
        <w:tc>
          <w:tcPr>
            <w:tcW w:w="4135" w:type="dxa"/>
            <w:shd w:val="clear" w:color="auto" w:fill="D9D9D9" w:themeFill="background1" w:themeFillShade="D9"/>
          </w:tcPr>
          <w:p w14:paraId="793FCB1E" w14:textId="77777777"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1F6031E4" w14:textId="77777777" w:rsidR="00854523" w:rsidRPr="001B0A88" w:rsidRDefault="00854523" w:rsidP="001B0A88">
            <w:pPr>
              <w:rPr>
                <w:rFonts w:asciiTheme="minorHAnsi" w:hAnsiTheme="minorHAnsi"/>
                <w:sz w:val="22"/>
                <w:szCs w:val="22"/>
              </w:rPr>
            </w:pPr>
          </w:p>
        </w:tc>
      </w:tr>
      <w:tr w:rsidR="00C13E0A" w14:paraId="7EBA56C6" w14:textId="77777777" w:rsidTr="1A0079AD">
        <w:tc>
          <w:tcPr>
            <w:tcW w:w="4135" w:type="dxa"/>
          </w:tcPr>
          <w:p w14:paraId="26CF151D" w14:textId="77777777" w:rsidR="00C13E0A" w:rsidRDefault="00C13E0A" w:rsidP="00EC4AFE">
            <w:pPr>
              <w:rPr>
                <w:rFonts w:asciiTheme="minorHAnsi" w:hAnsiTheme="minorHAnsi"/>
              </w:rPr>
            </w:pPr>
            <w:r w:rsidRPr="7BE96F64">
              <w:rPr>
                <w:rFonts w:asciiTheme="minorHAnsi" w:hAnsiTheme="minorHAnsi"/>
              </w:rPr>
              <w:t>RSI Canvas Workgroup referred issues to DLC</w:t>
            </w:r>
          </w:p>
        </w:tc>
        <w:tc>
          <w:tcPr>
            <w:tcW w:w="6655" w:type="dxa"/>
          </w:tcPr>
          <w:p w14:paraId="7169B10E" w14:textId="724219F2" w:rsidR="00C13E0A" w:rsidRDefault="00C13E0A" w:rsidP="00056EA7">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The DLC </w:t>
            </w:r>
            <w:r w:rsidR="003908ED">
              <w:rPr>
                <w:rFonts w:ascii="Calibri" w:hAnsi="Calibri" w:cs="Calibri"/>
                <w:color w:val="000000" w:themeColor="text1"/>
                <w:sz w:val="22"/>
                <w:szCs w:val="22"/>
              </w:rPr>
              <w:t>forwarded the</w:t>
            </w:r>
            <w:r>
              <w:rPr>
                <w:rFonts w:ascii="Calibri" w:hAnsi="Calibri" w:cs="Calibri"/>
                <w:color w:val="000000" w:themeColor="text1"/>
                <w:sz w:val="22"/>
                <w:szCs w:val="22"/>
              </w:rPr>
              <w:t xml:space="preserve"> recommendations</w:t>
            </w:r>
            <w:r w:rsidR="003908ED">
              <w:rPr>
                <w:rFonts w:ascii="Calibri" w:hAnsi="Calibri" w:cs="Calibri"/>
                <w:color w:val="000000" w:themeColor="text1"/>
                <w:sz w:val="22"/>
                <w:szCs w:val="22"/>
              </w:rPr>
              <w:t xml:space="preserve"> to Senate Exec</w:t>
            </w:r>
            <w:r w:rsidR="00651C58">
              <w:rPr>
                <w:rFonts w:ascii="Calibri" w:hAnsi="Calibri" w:cs="Calibri"/>
                <w:color w:val="000000" w:themeColor="text1"/>
                <w:sz w:val="22"/>
                <w:szCs w:val="22"/>
              </w:rPr>
              <w:t>.  They were presented at full Senate.  Senate moved to suspend the rules and approved the recommendation that day.  The recommendation will go to Faculty Association and the District for negotiation.</w:t>
            </w:r>
          </w:p>
        </w:tc>
      </w:tr>
      <w:tr w:rsidR="003B2846" w14:paraId="1C6E9CDF" w14:textId="77777777" w:rsidTr="1A0079AD">
        <w:tc>
          <w:tcPr>
            <w:tcW w:w="4135" w:type="dxa"/>
          </w:tcPr>
          <w:p w14:paraId="4D9FF153" w14:textId="77777777" w:rsidR="003B2846" w:rsidRPr="01867533" w:rsidRDefault="003B2846" w:rsidP="00EC4AFE">
            <w:pPr>
              <w:rPr>
                <w:rFonts w:asciiTheme="minorHAnsi" w:hAnsiTheme="minorHAnsi"/>
              </w:rPr>
            </w:pPr>
            <w:r>
              <w:rPr>
                <w:rFonts w:asciiTheme="minorHAnsi" w:hAnsiTheme="minorHAnsi"/>
              </w:rPr>
              <w:t>SPOT Recertification</w:t>
            </w:r>
          </w:p>
        </w:tc>
        <w:tc>
          <w:tcPr>
            <w:tcW w:w="6655" w:type="dxa"/>
          </w:tcPr>
          <w:p w14:paraId="0BF9DFB0" w14:textId="77777777" w:rsidR="003B2846" w:rsidRDefault="003B2846" w:rsidP="00056EA7">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For May 12 Equity Day – 2 proposals</w:t>
            </w:r>
          </w:p>
          <w:p w14:paraId="0C0710F2" w14:textId="77777777" w:rsidR="003B2846" w:rsidRPr="003B2846" w:rsidRDefault="003B2846" w:rsidP="003B2846">
            <w:pPr>
              <w:pStyle w:val="ListParagraph"/>
              <w:numPr>
                <w:ilvl w:val="0"/>
                <w:numId w:val="23"/>
              </w:numPr>
              <w:rPr>
                <w:rFonts w:ascii="Arial Narrow" w:eastAsia="Arial Narrow" w:hAnsi="Arial Narrow" w:cs="Arial Narrow"/>
                <w:color w:val="242424"/>
                <w:sz w:val="20"/>
                <w:szCs w:val="20"/>
              </w:rPr>
            </w:pPr>
            <w:r w:rsidRPr="003B2846">
              <w:rPr>
                <w:rFonts w:ascii="Calibri" w:eastAsia="Calibri" w:hAnsi="Calibri" w:cs="Calibri"/>
                <w:color w:val="242424"/>
                <w:sz w:val="22"/>
                <w:szCs w:val="22"/>
              </w:rPr>
              <w:t>Ain’t no distance far enough: Examining online equity through research inquiries</w:t>
            </w:r>
          </w:p>
          <w:p w14:paraId="0621DBA0" w14:textId="77777777" w:rsidR="003B2846" w:rsidRPr="003B2846" w:rsidRDefault="003B2846" w:rsidP="003B2846">
            <w:pPr>
              <w:pStyle w:val="ListParagraph"/>
              <w:numPr>
                <w:ilvl w:val="0"/>
                <w:numId w:val="23"/>
              </w:numPr>
              <w:rPr>
                <w:rFonts w:ascii="Calibri" w:eastAsia="Calibri" w:hAnsi="Calibri" w:cs="Calibri"/>
                <w:color w:val="242424"/>
                <w:sz w:val="22"/>
                <w:szCs w:val="22"/>
              </w:rPr>
            </w:pPr>
            <w:r w:rsidRPr="1A0079AD">
              <w:rPr>
                <w:rFonts w:ascii="Calibri" w:eastAsia="Calibri" w:hAnsi="Calibri" w:cs="Calibri"/>
                <w:color w:val="242424"/>
                <w:sz w:val="22"/>
                <w:szCs w:val="22"/>
              </w:rPr>
              <w:t>Improving Equity in Your Online Course Through CVC Alignment: Best Practices</w:t>
            </w:r>
          </w:p>
          <w:p w14:paraId="5BF33615" w14:textId="70CC0DE3" w:rsidR="003B2846" w:rsidRPr="00651C58" w:rsidRDefault="00651C58" w:rsidP="1A0079AD">
            <w:pPr>
              <w:rPr>
                <w:b/>
                <w:bCs/>
                <w:i/>
                <w:iCs/>
                <w:color w:val="242424"/>
              </w:rPr>
            </w:pPr>
            <w:r w:rsidRPr="00651C58">
              <w:rPr>
                <w:rFonts w:ascii="Calibri" w:eastAsia="Calibri" w:hAnsi="Calibri" w:cs="Calibri"/>
                <w:b/>
                <w:bCs/>
                <w:i/>
                <w:iCs/>
                <w:color w:val="242424"/>
                <w:sz w:val="22"/>
                <w:szCs w:val="22"/>
              </w:rPr>
              <w:t>Both sessions are approved for SPOT recertification.</w:t>
            </w:r>
          </w:p>
        </w:tc>
      </w:tr>
      <w:tr w:rsidR="00DE546A" w14:paraId="4DF76AB7" w14:textId="77777777" w:rsidTr="1A0079AD">
        <w:tc>
          <w:tcPr>
            <w:tcW w:w="4135" w:type="dxa"/>
          </w:tcPr>
          <w:p w14:paraId="5A84D74D" w14:textId="77777777" w:rsidR="00DE546A" w:rsidRDefault="00056EA7" w:rsidP="00EC4AFE">
            <w:pPr>
              <w:rPr>
                <w:rFonts w:asciiTheme="minorHAnsi" w:hAnsiTheme="minorHAnsi"/>
              </w:rPr>
            </w:pPr>
            <w:r w:rsidRPr="01867533">
              <w:rPr>
                <w:rFonts w:asciiTheme="minorHAnsi" w:hAnsiTheme="minorHAnsi"/>
              </w:rPr>
              <w:t>Senate Referral to DLC: DLC requested to make recommendations to address gaps in support for DL Students.</w:t>
            </w:r>
          </w:p>
        </w:tc>
        <w:tc>
          <w:tcPr>
            <w:tcW w:w="6655" w:type="dxa"/>
          </w:tcPr>
          <w:p w14:paraId="354478F8" w14:textId="6D95D646" w:rsidR="00056EA7" w:rsidRDefault="00651C58" w:rsidP="00056EA7">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The committee reviewed a statement draft</w:t>
            </w:r>
            <w:r w:rsidR="0005628B">
              <w:rPr>
                <w:rFonts w:ascii="Calibri" w:hAnsi="Calibri" w:cs="Calibri"/>
                <w:color w:val="000000" w:themeColor="text1"/>
                <w:sz w:val="22"/>
                <w:szCs w:val="22"/>
              </w:rPr>
              <w:t>.</w:t>
            </w:r>
            <w:r>
              <w:rPr>
                <w:rFonts w:ascii="Calibri" w:hAnsi="Calibri" w:cs="Calibri"/>
                <w:color w:val="000000" w:themeColor="text1"/>
                <w:sz w:val="22"/>
                <w:szCs w:val="22"/>
              </w:rPr>
              <w:t xml:space="preserve">  The statement of support will remain separate from a sample Canvas page that can be added to the Canvas Commons.  Mike D. and Sandra will work on the sample page.  </w:t>
            </w:r>
          </w:p>
          <w:p w14:paraId="1EE18D53" w14:textId="6B1CE2F0" w:rsidR="00DE546A" w:rsidRPr="00651C58" w:rsidRDefault="00651C58" w:rsidP="0035342A">
            <w:pPr>
              <w:pStyle w:val="ListParagraph"/>
              <w:ind w:left="0"/>
              <w:textAlignment w:val="baseline"/>
              <w:rPr>
                <w:rFonts w:ascii="Calibri" w:hAnsi="Calibri" w:cs="Calibri"/>
                <w:b/>
                <w:bCs/>
                <w:i/>
                <w:iCs/>
                <w:color w:val="000000" w:themeColor="text1"/>
                <w:sz w:val="22"/>
                <w:szCs w:val="22"/>
              </w:rPr>
            </w:pPr>
            <w:r>
              <w:rPr>
                <w:rFonts w:ascii="Calibri" w:hAnsi="Calibri" w:cs="Calibri"/>
                <w:b/>
                <w:bCs/>
                <w:i/>
                <w:iCs/>
                <w:color w:val="000000" w:themeColor="text1"/>
                <w:sz w:val="22"/>
                <w:szCs w:val="22"/>
              </w:rPr>
              <w:t>Both the statement and the sample need more work and will be reviewed next meeting.</w:t>
            </w:r>
          </w:p>
        </w:tc>
      </w:tr>
      <w:tr w:rsidR="004752EF" w14:paraId="660E916B" w14:textId="77777777" w:rsidTr="1A0079AD">
        <w:tc>
          <w:tcPr>
            <w:tcW w:w="4135" w:type="dxa"/>
          </w:tcPr>
          <w:p w14:paraId="27C5C5D9" w14:textId="77777777" w:rsidR="004752EF" w:rsidRDefault="004752EF" w:rsidP="00EC4AFE">
            <w:pPr>
              <w:rPr>
                <w:rFonts w:asciiTheme="minorHAnsi" w:hAnsiTheme="minorHAnsi"/>
              </w:rPr>
            </w:pPr>
            <w:r>
              <w:rPr>
                <w:rFonts w:asciiTheme="minorHAnsi" w:hAnsiTheme="minorHAnsi"/>
              </w:rPr>
              <w:t>Distance Learning Handbook</w:t>
            </w:r>
          </w:p>
        </w:tc>
        <w:tc>
          <w:tcPr>
            <w:tcW w:w="6655" w:type="dxa"/>
          </w:tcPr>
          <w:p w14:paraId="6943E7BA" w14:textId="77777777" w:rsidR="004752EF" w:rsidRDefault="009E0238"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This week the DLC will review</w:t>
            </w:r>
          </w:p>
          <w:p w14:paraId="6D1DB8DD" w14:textId="77777777" w:rsidR="009E0238" w:rsidRPr="00896676" w:rsidRDefault="002C2BB0" w:rsidP="002C2BB0">
            <w:pPr>
              <w:pStyle w:val="ListParagraph"/>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Basic</w:t>
            </w:r>
            <w:r w:rsidR="00896676">
              <w:rPr>
                <w:rFonts w:ascii="Calibri" w:hAnsi="Calibri" w:cs="Calibri"/>
                <w:color w:val="000000" w:themeColor="text1"/>
                <w:sz w:val="22"/>
                <w:szCs w:val="22"/>
              </w:rPr>
              <w:t xml:space="preserve"> Principles for </w:t>
            </w:r>
            <w:r>
              <w:rPr>
                <w:rFonts w:ascii="Calibri" w:hAnsi="Calibri" w:cs="Calibri"/>
                <w:color w:val="000000" w:themeColor="text1"/>
                <w:sz w:val="22"/>
                <w:szCs w:val="22"/>
              </w:rPr>
              <w:t xml:space="preserve">Online </w:t>
            </w:r>
            <w:r w:rsidR="00896676">
              <w:rPr>
                <w:rFonts w:ascii="Calibri" w:hAnsi="Calibri" w:cs="Calibri"/>
                <w:color w:val="000000" w:themeColor="text1"/>
                <w:sz w:val="22"/>
                <w:szCs w:val="22"/>
              </w:rPr>
              <w:t>Course Design</w:t>
            </w:r>
          </w:p>
          <w:p w14:paraId="2849DE83" w14:textId="77777777" w:rsidR="00FC4107" w:rsidRDefault="00FC4107" w:rsidP="002C2BB0">
            <w:pPr>
              <w:pStyle w:val="ListParagraph"/>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Regular Substantive Interaction</w:t>
            </w:r>
          </w:p>
          <w:p w14:paraId="34EA148B" w14:textId="77777777" w:rsidR="00FC4107" w:rsidRDefault="00FC4107" w:rsidP="002C2BB0">
            <w:pPr>
              <w:pStyle w:val="ListParagraph"/>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Materials</w:t>
            </w:r>
          </w:p>
          <w:p w14:paraId="1322E0E1" w14:textId="77777777" w:rsidR="00896676" w:rsidRDefault="00896676" w:rsidP="00896676">
            <w:pPr>
              <w:textAlignment w:val="baseline"/>
              <w:rPr>
                <w:rFonts w:ascii="Calibri" w:hAnsi="Calibri" w:cs="Calibri"/>
                <w:color w:val="000000" w:themeColor="text1"/>
                <w:sz w:val="22"/>
                <w:szCs w:val="22"/>
              </w:rPr>
            </w:pPr>
            <w:r>
              <w:rPr>
                <w:rFonts w:ascii="Calibri" w:hAnsi="Calibri" w:cs="Calibri"/>
                <w:color w:val="000000" w:themeColor="text1"/>
                <w:sz w:val="22"/>
                <w:szCs w:val="22"/>
              </w:rPr>
              <w:t>The next sections to review will be:</w:t>
            </w:r>
          </w:p>
          <w:p w14:paraId="3C19DD0C" w14:textId="77777777" w:rsidR="002C2BB0" w:rsidRDefault="002C2BB0" w:rsidP="002C2BB0">
            <w:pPr>
              <w:pStyle w:val="ListParagraph"/>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Assessment</w:t>
            </w:r>
          </w:p>
          <w:p w14:paraId="4741EFDF" w14:textId="77777777" w:rsidR="002C2BB0" w:rsidRPr="002C2BB0" w:rsidRDefault="002C2BB0" w:rsidP="002C2BB0">
            <w:pPr>
              <w:pStyle w:val="ListParagraph"/>
              <w:numPr>
                <w:ilvl w:val="0"/>
                <w:numId w:val="22"/>
              </w:numPr>
              <w:textAlignment w:val="baseline"/>
              <w:rPr>
                <w:rFonts w:ascii="Calibri" w:hAnsi="Calibri" w:cs="Calibri"/>
                <w:color w:val="000000" w:themeColor="text1"/>
                <w:sz w:val="22"/>
                <w:szCs w:val="22"/>
              </w:rPr>
            </w:pPr>
            <w:r w:rsidRPr="002C2BB0">
              <w:rPr>
                <w:rFonts w:ascii="Calibri" w:hAnsi="Calibri" w:cs="Calibri"/>
                <w:color w:val="000000" w:themeColor="text1"/>
                <w:sz w:val="22"/>
                <w:szCs w:val="22"/>
              </w:rPr>
              <w:t>Student Privacy</w:t>
            </w:r>
          </w:p>
          <w:p w14:paraId="479C2809" w14:textId="77777777" w:rsidR="002C2BB0" w:rsidRPr="002C2BB0" w:rsidRDefault="002C2BB0" w:rsidP="002C2BB0">
            <w:pPr>
              <w:pStyle w:val="ListParagraph"/>
              <w:numPr>
                <w:ilvl w:val="0"/>
                <w:numId w:val="22"/>
              </w:numPr>
              <w:textAlignment w:val="baseline"/>
              <w:rPr>
                <w:rFonts w:ascii="Calibri" w:hAnsi="Calibri" w:cs="Calibri"/>
                <w:color w:val="000000" w:themeColor="text1"/>
                <w:sz w:val="22"/>
                <w:szCs w:val="22"/>
              </w:rPr>
            </w:pPr>
            <w:r w:rsidRPr="002C2BB0">
              <w:rPr>
                <w:rFonts w:ascii="Calibri" w:hAnsi="Calibri" w:cs="Calibri"/>
                <w:color w:val="000000" w:themeColor="text1"/>
                <w:sz w:val="22"/>
                <w:szCs w:val="22"/>
              </w:rPr>
              <w:t>Accessibility of Distance Education Courses</w:t>
            </w:r>
          </w:p>
          <w:p w14:paraId="6C445E95" w14:textId="77777777" w:rsidR="000054C9" w:rsidRDefault="00651C58" w:rsidP="000054C9">
            <w:pPr>
              <w:textAlignment w:val="baseline"/>
              <w:rPr>
                <w:rFonts w:ascii="Calibri" w:hAnsi="Calibri" w:cs="Calibri"/>
                <w:b/>
                <w:bCs/>
                <w:i/>
                <w:iCs/>
                <w:color w:val="000000" w:themeColor="text1"/>
                <w:sz w:val="22"/>
                <w:szCs w:val="22"/>
              </w:rPr>
            </w:pPr>
            <w:r>
              <w:rPr>
                <w:rFonts w:ascii="Calibri" w:hAnsi="Calibri" w:cs="Calibri"/>
                <w:b/>
                <w:bCs/>
                <w:i/>
                <w:iCs/>
                <w:color w:val="000000" w:themeColor="text1"/>
                <w:sz w:val="22"/>
                <w:szCs w:val="22"/>
              </w:rPr>
              <w:t>Basic Principles of Course Design looks acceptable.</w:t>
            </w:r>
          </w:p>
          <w:p w14:paraId="4CB8BBEF" w14:textId="19FAED8C" w:rsidR="00651C58" w:rsidRPr="00651C58" w:rsidRDefault="00651C58" w:rsidP="000054C9">
            <w:pPr>
              <w:textAlignment w:val="baseline"/>
              <w:rPr>
                <w:rFonts w:ascii="Calibri" w:hAnsi="Calibri" w:cs="Calibri"/>
                <w:b/>
                <w:bCs/>
                <w:i/>
                <w:iCs/>
                <w:color w:val="000000" w:themeColor="text1"/>
                <w:sz w:val="22"/>
                <w:szCs w:val="22"/>
              </w:rPr>
            </w:pPr>
            <w:r>
              <w:rPr>
                <w:rFonts w:ascii="Calibri" w:hAnsi="Calibri" w:cs="Calibri"/>
                <w:b/>
                <w:bCs/>
                <w:i/>
                <w:iCs/>
                <w:color w:val="000000" w:themeColor="text1"/>
                <w:sz w:val="22"/>
                <w:szCs w:val="22"/>
              </w:rPr>
              <w:t>There is much outdated information under Regular Substantive Interaction and Course Materials – both of these should be reviewed next meeting.</w:t>
            </w:r>
          </w:p>
        </w:tc>
      </w:tr>
      <w:tr w:rsidR="494E5302" w14:paraId="73369DE5" w14:textId="77777777" w:rsidTr="1A0079AD">
        <w:tc>
          <w:tcPr>
            <w:tcW w:w="4135" w:type="dxa"/>
          </w:tcPr>
          <w:p w14:paraId="57EDAEA8" w14:textId="77777777" w:rsidR="744BAEBF" w:rsidRDefault="006B278B" w:rsidP="494E5302">
            <w:pPr>
              <w:rPr>
                <w:rFonts w:asciiTheme="minorHAnsi" w:hAnsiTheme="minorHAnsi"/>
              </w:rPr>
            </w:pPr>
            <w:r>
              <w:rPr>
                <w:rFonts w:asciiTheme="minorHAnsi" w:hAnsiTheme="minorHAnsi"/>
              </w:rPr>
              <w:t>DL Amendment Form</w:t>
            </w:r>
            <w:r w:rsidR="00A96F2C">
              <w:rPr>
                <w:rFonts w:asciiTheme="minorHAnsi" w:hAnsiTheme="minorHAnsi"/>
              </w:rPr>
              <w:t>s</w:t>
            </w:r>
          </w:p>
        </w:tc>
        <w:tc>
          <w:tcPr>
            <w:tcW w:w="6655" w:type="dxa"/>
          </w:tcPr>
          <w:p w14:paraId="54523560" w14:textId="77777777" w:rsidR="00581E34" w:rsidRDefault="006B278B" w:rsidP="00E971AF">
            <w:pPr>
              <w:rPr>
                <w:rFonts w:ascii="Calibri" w:hAnsi="Calibri" w:cs="Calibri"/>
                <w:color w:val="000000" w:themeColor="text1"/>
                <w:sz w:val="22"/>
                <w:szCs w:val="22"/>
              </w:rPr>
            </w:pPr>
            <w:r>
              <w:rPr>
                <w:rFonts w:ascii="Calibri" w:hAnsi="Calibri" w:cs="Calibri"/>
                <w:color w:val="000000" w:themeColor="text1"/>
                <w:sz w:val="22"/>
                <w:szCs w:val="22"/>
              </w:rPr>
              <w:t>The current DL Amendment form process is conducted outside of WebCMS.  Curriculum has requested that it be reintroduced into WebCMS again, but in a different way so that we don’t run into the same issues we did before.  Mt SAC’s DL Amendment form is unique and its basic format has not changed in nearly 20 years.  Before reintegrating it into WebCMS, we should examine the form itself to determine if changes need to be made</w:t>
            </w:r>
            <w:r w:rsidR="00182E17">
              <w:rPr>
                <w:rFonts w:ascii="Calibri" w:hAnsi="Calibri" w:cs="Calibri"/>
                <w:color w:val="000000" w:themeColor="text1"/>
                <w:sz w:val="22"/>
                <w:szCs w:val="22"/>
              </w:rPr>
              <w:t xml:space="preserve"> to simplify submission and address Title 5 outcome regulations.</w:t>
            </w:r>
            <w:r>
              <w:rPr>
                <w:rFonts w:ascii="Calibri" w:hAnsi="Calibri" w:cs="Calibri"/>
                <w:color w:val="000000" w:themeColor="text1"/>
                <w:sz w:val="22"/>
                <w:szCs w:val="22"/>
              </w:rPr>
              <w:t xml:space="preserve">  </w:t>
            </w:r>
          </w:p>
          <w:p w14:paraId="7409932A" w14:textId="77777777" w:rsidR="494E5302" w:rsidRDefault="007F787B" w:rsidP="00E971AF">
            <w:pPr>
              <w:rPr>
                <w:rFonts w:ascii="Calibri" w:hAnsi="Calibri" w:cs="Calibri"/>
                <w:color w:val="000000" w:themeColor="text1"/>
                <w:sz w:val="22"/>
                <w:szCs w:val="22"/>
              </w:rPr>
            </w:pPr>
            <w:r>
              <w:rPr>
                <w:rFonts w:ascii="Calibri" w:hAnsi="Calibri" w:cs="Calibri"/>
                <w:color w:val="000000" w:themeColor="text1"/>
                <w:sz w:val="22"/>
                <w:szCs w:val="22"/>
              </w:rPr>
              <w:t>A workgroup should be formed.</w:t>
            </w:r>
          </w:p>
          <w:p w14:paraId="70D6959D" w14:textId="6DDA9B2A" w:rsidR="00651C58" w:rsidRPr="00651C58" w:rsidRDefault="00651C58" w:rsidP="00E971AF">
            <w:pPr>
              <w:rPr>
                <w:rFonts w:ascii="Calibri" w:hAnsi="Calibri" w:cs="Calibri"/>
                <w:b/>
                <w:bCs/>
                <w:i/>
                <w:iCs/>
                <w:color w:val="000000" w:themeColor="text1"/>
                <w:sz w:val="22"/>
                <w:szCs w:val="22"/>
              </w:rPr>
            </w:pPr>
            <w:r>
              <w:rPr>
                <w:rFonts w:ascii="Calibri" w:hAnsi="Calibri" w:cs="Calibri"/>
                <w:b/>
                <w:bCs/>
                <w:i/>
                <w:iCs/>
                <w:color w:val="000000" w:themeColor="text1"/>
                <w:sz w:val="22"/>
                <w:szCs w:val="22"/>
              </w:rPr>
              <w:t>A workgroup consisting of Carol, Catherine, Hong, Katie, and L.E. was formed.  It is hoped that the workgroup can meet later this semester and into the summer.</w:t>
            </w:r>
          </w:p>
        </w:tc>
      </w:tr>
      <w:tr w:rsidR="00B92E10" w14:paraId="6AA2D4AB" w14:textId="77777777" w:rsidTr="1A0079AD">
        <w:tc>
          <w:tcPr>
            <w:tcW w:w="4135" w:type="dxa"/>
          </w:tcPr>
          <w:p w14:paraId="11544FC2" w14:textId="77777777" w:rsidR="00B92E10" w:rsidRDefault="00B92E10" w:rsidP="494E5302">
            <w:pPr>
              <w:rPr>
                <w:rFonts w:asciiTheme="minorHAnsi" w:hAnsiTheme="minorHAnsi"/>
              </w:rPr>
            </w:pPr>
            <w:r>
              <w:rPr>
                <w:rFonts w:asciiTheme="minorHAnsi" w:hAnsiTheme="minorHAnsi"/>
              </w:rPr>
              <w:t>Proctoring Recommendations Update</w:t>
            </w:r>
          </w:p>
        </w:tc>
        <w:tc>
          <w:tcPr>
            <w:tcW w:w="6655" w:type="dxa"/>
          </w:tcPr>
          <w:p w14:paraId="6A8478CD" w14:textId="0E4CD433" w:rsidR="0073541A" w:rsidRDefault="00651C58" w:rsidP="00E971AF">
            <w:pPr>
              <w:rPr>
                <w:rFonts w:ascii="Calibri" w:hAnsi="Calibri" w:cs="Calibri"/>
                <w:color w:val="000000" w:themeColor="text1"/>
                <w:sz w:val="22"/>
                <w:szCs w:val="22"/>
              </w:rPr>
            </w:pPr>
            <w:r>
              <w:rPr>
                <w:rFonts w:ascii="Calibri" w:hAnsi="Calibri" w:cs="Calibri"/>
                <w:color w:val="000000" w:themeColor="text1"/>
                <w:sz w:val="22"/>
                <w:szCs w:val="22"/>
              </w:rPr>
              <w:t>P</w:t>
            </w:r>
            <w:r w:rsidR="00B92E10">
              <w:rPr>
                <w:rFonts w:ascii="Calibri" w:hAnsi="Calibri" w:cs="Calibri"/>
                <w:color w:val="000000" w:themeColor="text1"/>
                <w:sz w:val="22"/>
                <w:szCs w:val="22"/>
              </w:rPr>
              <w:t>otential</w:t>
            </w:r>
            <w:r>
              <w:rPr>
                <w:rFonts w:ascii="Calibri" w:hAnsi="Calibri" w:cs="Calibri"/>
                <w:color w:val="000000" w:themeColor="text1"/>
                <w:sz w:val="22"/>
                <w:szCs w:val="22"/>
              </w:rPr>
              <w:t>ly, there will be a</w:t>
            </w:r>
            <w:r w:rsidR="00B92E10">
              <w:rPr>
                <w:rFonts w:ascii="Calibri" w:hAnsi="Calibri" w:cs="Calibri"/>
                <w:color w:val="000000" w:themeColor="text1"/>
                <w:sz w:val="22"/>
                <w:szCs w:val="22"/>
              </w:rPr>
              <w:t xml:space="preserve"> change in proctoring software </w:t>
            </w:r>
            <w:r>
              <w:rPr>
                <w:rFonts w:ascii="Calibri" w:hAnsi="Calibri" w:cs="Calibri"/>
                <w:color w:val="000000" w:themeColor="text1"/>
                <w:sz w:val="22"/>
                <w:szCs w:val="22"/>
              </w:rPr>
              <w:t>due to high Honorlock costs.  In addition, the</w:t>
            </w:r>
            <w:r w:rsidR="00B92E10">
              <w:rPr>
                <w:rFonts w:ascii="Calibri" w:hAnsi="Calibri" w:cs="Calibri"/>
                <w:color w:val="000000" w:themeColor="text1"/>
                <w:sz w:val="22"/>
                <w:szCs w:val="22"/>
              </w:rPr>
              <w:t xml:space="preserve"> </w:t>
            </w:r>
            <w:r w:rsidR="00182E17">
              <w:rPr>
                <w:rFonts w:ascii="Calibri" w:hAnsi="Calibri" w:cs="Calibri"/>
                <w:color w:val="000000" w:themeColor="text1"/>
                <w:sz w:val="22"/>
                <w:szCs w:val="22"/>
              </w:rPr>
              <w:t xml:space="preserve">introduction of </w:t>
            </w:r>
            <w:r w:rsidR="00B92E10">
              <w:rPr>
                <w:rFonts w:ascii="Calibri" w:hAnsi="Calibri" w:cs="Calibri"/>
                <w:color w:val="000000" w:themeColor="text1"/>
                <w:sz w:val="22"/>
                <w:szCs w:val="22"/>
              </w:rPr>
              <w:t>AI</w:t>
            </w:r>
            <w:r>
              <w:rPr>
                <w:rFonts w:ascii="Calibri" w:hAnsi="Calibri" w:cs="Calibri"/>
                <w:color w:val="000000" w:themeColor="text1"/>
                <w:sz w:val="22"/>
                <w:szCs w:val="22"/>
              </w:rPr>
              <w:t xml:space="preserve"> widens the scope of proctoring software recommendations</w:t>
            </w:r>
            <w:r w:rsidR="00B92E10">
              <w:rPr>
                <w:rFonts w:ascii="Calibri" w:hAnsi="Calibri" w:cs="Calibri"/>
                <w:color w:val="000000" w:themeColor="text1"/>
                <w:sz w:val="22"/>
                <w:szCs w:val="22"/>
              </w:rPr>
              <w:t xml:space="preserve">.  </w:t>
            </w:r>
          </w:p>
          <w:p w14:paraId="771B3A91" w14:textId="76842A7B" w:rsidR="00B92E10" w:rsidRPr="00651C58" w:rsidRDefault="00651C58" w:rsidP="00E971AF">
            <w:pPr>
              <w:rPr>
                <w:rFonts w:ascii="Calibri" w:hAnsi="Calibri" w:cs="Calibri"/>
                <w:b/>
                <w:bCs/>
                <w:i/>
                <w:iCs/>
                <w:color w:val="000000" w:themeColor="text1"/>
                <w:sz w:val="22"/>
                <w:szCs w:val="22"/>
              </w:rPr>
            </w:pPr>
            <w:r w:rsidRPr="00651C58">
              <w:rPr>
                <w:rFonts w:ascii="Calibri" w:hAnsi="Calibri" w:cs="Calibri"/>
                <w:b/>
                <w:bCs/>
                <w:i/>
                <w:iCs/>
                <w:color w:val="000000" w:themeColor="text1"/>
                <w:sz w:val="22"/>
                <w:szCs w:val="22"/>
              </w:rPr>
              <w:lastRenderedPageBreak/>
              <w:t xml:space="preserve">The DLC recommended that a Proctoring Recommendation update should wait until Honorlock survey data has been finalized and the Academic Senate workgroup on AI comes to a conclusion.  The DLC hopes that if a task force is formed on AI, that a member of DLC will </w:t>
            </w:r>
            <w:r>
              <w:rPr>
                <w:rFonts w:ascii="Calibri" w:hAnsi="Calibri" w:cs="Calibri"/>
                <w:b/>
                <w:bCs/>
                <w:i/>
                <w:iCs/>
                <w:color w:val="000000" w:themeColor="text1"/>
                <w:sz w:val="22"/>
                <w:szCs w:val="22"/>
              </w:rPr>
              <w:t xml:space="preserve">be asked to </w:t>
            </w:r>
            <w:r w:rsidRPr="00651C58">
              <w:rPr>
                <w:rFonts w:ascii="Calibri" w:hAnsi="Calibri" w:cs="Calibri"/>
                <w:b/>
                <w:bCs/>
                <w:i/>
                <w:iCs/>
                <w:color w:val="000000" w:themeColor="text1"/>
                <w:sz w:val="22"/>
                <w:szCs w:val="22"/>
              </w:rPr>
              <w:t>participate.</w:t>
            </w:r>
          </w:p>
        </w:tc>
      </w:tr>
      <w:tr w:rsidR="00865A0F" w14:paraId="4A2502F9" w14:textId="77777777" w:rsidTr="1A0079AD">
        <w:tc>
          <w:tcPr>
            <w:tcW w:w="4135" w:type="dxa"/>
          </w:tcPr>
          <w:p w14:paraId="03C5980A" w14:textId="77777777" w:rsidR="00865A0F" w:rsidRDefault="00865A0F" w:rsidP="494E5302">
            <w:pPr>
              <w:rPr>
                <w:rFonts w:asciiTheme="minorHAnsi" w:hAnsiTheme="minorHAnsi"/>
              </w:rPr>
            </w:pPr>
            <w:r>
              <w:rPr>
                <w:rFonts w:asciiTheme="minorHAnsi" w:hAnsiTheme="minorHAnsi"/>
              </w:rPr>
              <w:lastRenderedPageBreak/>
              <w:t>Recert Day</w:t>
            </w:r>
          </w:p>
        </w:tc>
        <w:tc>
          <w:tcPr>
            <w:tcW w:w="6655" w:type="dxa"/>
          </w:tcPr>
          <w:p w14:paraId="2C5FBBE7" w14:textId="77777777" w:rsidR="00865A0F" w:rsidRDefault="00A96F2C" w:rsidP="00E971AF">
            <w:pPr>
              <w:rPr>
                <w:rFonts w:ascii="Calibri" w:hAnsi="Calibri" w:cs="Calibri"/>
                <w:color w:val="000000" w:themeColor="text1"/>
                <w:sz w:val="22"/>
                <w:szCs w:val="22"/>
              </w:rPr>
            </w:pPr>
            <w:r>
              <w:rPr>
                <w:rFonts w:ascii="Calibri" w:hAnsi="Calibri" w:cs="Calibri"/>
                <w:color w:val="000000" w:themeColor="text1"/>
                <w:sz w:val="22"/>
                <w:szCs w:val="22"/>
              </w:rPr>
              <w:t>DL (</w:t>
            </w:r>
            <w:r w:rsidR="00865A0F">
              <w:rPr>
                <w:rFonts w:ascii="Calibri" w:hAnsi="Calibri" w:cs="Calibri"/>
                <w:color w:val="000000" w:themeColor="text1"/>
                <w:sz w:val="22"/>
                <w:szCs w:val="22"/>
              </w:rPr>
              <w:t>SPOT</w:t>
            </w:r>
            <w:r>
              <w:rPr>
                <w:rFonts w:ascii="Calibri" w:hAnsi="Calibri" w:cs="Calibri"/>
                <w:color w:val="000000" w:themeColor="text1"/>
                <w:sz w:val="22"/>
                <w:szCs w:val="22"/>
              </w:rPr>
              <w:t xml:space="preserve">) </w:t>
            </w:r>
            <w:r w:rsidR="00865A0F">
              <w:rPr>
                <w:rFonts w:ascii="Calibri" w:hAnsi="Calibri" w:cs="Calibri"/>
                <w:color w:val="000000" w:themeColor="text1"/>
                <w:sz w:val="22"/>
                <w:szCs w:val="22"/>
              </w:rPr>
              <w:t>recertification intensive planned for May 12 with an equity focus.</w:t>
            </w:r>
            <w:r w:rsidR="007F787B">
              <w:rPr>
                <w:rFonts w:ascii="Calibri" w:hAnsi="Calibri" w:cs="Calibri"/>
                <w:color w:val="000000" w:themeColor="text1"/>
                <w:sz w:val="22"/>
                <w:szCs w:val="22"/>
              </w:rPr>
              <w:t xml:space="preserve">  </w:t>
            </w:r>
            <w:r w:rsidR="003B2846">
              <w:rPr>
                <w:rFonts w:ascii="Calibri" w:hAnsi="Calibri" w:cs="Calibri"/>
                <w:color w:val="000000" w:themeColor="text1"/>
                <w:sz w:val="22"/>
                <w:szCs w:val="22"/>
              </w:rPr>
              <w:t xml:space="preserve">Sessions will highlight </w:t>
            </w:r>
            <w:r w:rsidR="007F787B">
              <w:rPr>
                <w:rFonts w:ascii="Calibri" w:hAnsi="Calibri" w:cs="Calibri"/>
                <w:color w:val="000000" w:themeColor="text1"/>
                <w:sz w:val="22"/>
                <w:szCs w:val="22"/>
              </w:rPr>
              <w:t>Keynotes from Romelia’s research and Hong’s research</w:t>
            </w:r>
            <w:r w:rsidR="003B2846">
              <w:rPr>
                <w:rFonts w:ascii="Calibri" w:hAnsi="Calibri" w:cs="Calibri"/>
                <w:color w:val="000000" w:themeColor="text1"/>
                <w:sz w:val="22"/>
                <w:szCs w:val="22"/>
              </w:rPr>
              <w:t>;</w:t>
            </w:r>
            <w:r w:rsidR="007F787B">
              <w:rPr>
                <w:rFonts w:ascii="Calibri" w:hAnsi="Calibri" w:cs="Calibri"/>
                <w:color w:val="000000" w:themeColor="text1"/>
                <w:sz w:val="22"/>
                <w:szCs w:val="22"/>
              </w:rPr>
              <w:t xml:space="preserve"> </w:t>
            </w:r>
            <w:r w:rsidR="00287A33">
              <w:rPr>
                <w:rFonts w:ascii="Calibri" w:hAnsi="Calibri" w:cs="Calibri"/>
                <w:color w:val="000000" w:themeColor="text1"/>
                <w:sz w:val="22"/>
                <w:szCs w:val="22"/>
              </w:rPr>
              <w:t>how going through the</w:t>
            </w:r>
            <w:r w:rsidR="007F787B">
              <w:rPr>
                <w:rFonts w:ascii="Calibri" w:hAnsi="Calibri" w:cs="Calibri"/>
                <w:color w:val="000000" w:themeColor="text1"/>
                <w:sz w:val="22"/>
                <w:szCs w:val="22"/>
              </w:rPr>
              <w:t xml:space="preserve"> POCR </w:t>
            </w:r>
            <w:r w:rsidR="00287A33">
              <w:rPr>
                <w:rFonts w:ascii="Calibri" w:hAnsi="Calibri" w:cs="Calibri"/>
                <w:color w:val="000000" w:themeColor="text1"/>
                <w:sz w:val="22"/>
                <w:szCs w:val="22"/>
              </w:rPr>
              <w:t>process can help integrate equity into a course</w:t>
            </w:r>
            <w:r w:rsidR="003B2846">
              <w:rPr>
                <w:rFonts w:ascii="Calibri" w:hAnsi="Calibri" w:cs="Calibri"/>
                <w:color w:val="000000" w:themeColor="text1"/>
                <w:sz w:val="22"/>
                <w:szCs w:val="22"/>
              </w:rPr>
              <w:t>;</w:t>
            </w:r>
            <w:r w:rsidR="007F787B">
              <w:rPr>
                <w:rFonts w:ascii="Calibri" w:hAnsi="Calibri" w:cs="Calibri"/>
                <w:color w:val="000000" w:themeColor="text1"/>
                <w:sz w:val="22"/>
                <w:szCs w:val="22"/>
              </w:rPr>
              <w:t xml:space="preserve"> an FCLT Equity </w:t>
            </w:r>
            <w:r w:rsidR="007E6C33">
              <w:rPr>
                <w:rFonts w:ascii="Calibri" w:hAnsi="Calibri" w:cs="Calibri"/>
                <w:color w:val="000000" w:themeColor="text1"/>
                <w:sz w:val="22"/>
                <w:szCs w:val="22"/>
              </w:rPr>
              <w:t xml:space="preserve">and Instructional Technology </w:t>
            </w:r>
            <w:r w:rsidR="007F787B">
              <w:rPr>
                <w:rFonts w:ascii="Calibri" w:hAnsi="Calibri" w:cs="Calibri"/>
                <w:color w:val="000000" w:themeColor="text1"/>
                <w:sz w:val="22"/>
                <w:szCs w:val="22"/>
              </w:rPr>
              <w:t>presentation</w:t>
            </w:r>
            <w:r w:rsidR="003B2846">
              <w:rPr>
                <w:rFonts w:ascii="Calibri" w:hAnsi="Calibri" w:cs="Calibri"/>
                <w:color w:val="000000" w:themeColor="text1"/>
                <w:sz w:val="22"/>
                <w:szCs w:val="22"/>
              </w:rPr>
              <w:t>;</w:t>
            </w:r>
            <w:r w:rsidR="007F787B">
              <w:rPr>
                <w:rFonts w:ascii="Calibri" w:hAnsi="Calibri" w:cs="Calibri"/>
                <w:color w:val="000000" w:themeColor="text1"/>
                <w:sz w:val="22"/>
                <w:szCs w:val="22"/>
              </w:rPr>
              <w:t xml:space="preserve"> and an RSI presentation.  </w:t>
            </w:r>
          </w:p>
          <w:p w14:paraId="4E666B08" w14:textId="6134D1DA" w:rsidR="002649AE" w:rsidRPr="002649AE" w:rsidRDefault="002649AE" w:rsidP="00E971AF">
            <w:pPr>
              <w:rPr>
                <w:rFonts w:ascii="Calibri" w:hAnsi="Calibri" w:cs="Calibri"/>
                <w:b/>
                <w:bCs/>
                <w:i/>
                <w:iCs/>
                <w:color w:val="000000" w:themeColor="text1"/>
                <w:sz w:val="22"/>
                <w:szCs w:val="22"/>
              </w:rPr>
            </w:pPr>
            <w:r w:rsidRPr="002649AE">
              <w:rPr>
                <w:rFonts w:ascii="Calibri" w:hAnsi="Calibri" w:cs="Calibri"/>
                <w:b/>
                <w:bCs/>
                <w:i/>
                <w:iCs/>
                <w:color w:val="000000" w:themeColor="text1"/>
                <w:sz w:val="22"/>
                <w:szCs w:val="22"/>
              </w:rPr>
              <w:t xml:space="preserve">This will be the last recertification intensive of the year.  </w:t>
            </w:r>
          </w:p>
        </w:tc>
      </w:tr>
      <w:tr w:rsidR="00A96F2C" w14:paraId="61E92D30" w14:textId="77777777" w:rsidTr="1A0079AD">
        <w:tc>
          <w:tcPr>
            <w:tcW w:w="4135" w:type="dxa"/>
          </w:tcPr>
          <w:p w14:paraId="08EFE7F9" w14:textId="77777777" w:rsidR="00A96F2C" w:rsidRDefault="00A96F2C" w:rsidP="494E5302">
            <w:pPr>
              <w:rPr>
                <w:rFonts w:asciiTheme="minorHAnsi" w:hAnsiTheme="minorHAnsi"/>
              </w:rPr>
            </w:pPr>
            <w:r>
              <w:rPr>
                <w:rFonts w:asciiTheme="minorHAnsi" w:hAnsiTheme="minorHAnsi"/>
              </w:rPr>
              <w:t>SPEQ Update</w:t>
            </w:r>
          </w:p>
        </w:tc>
        <w:tc>
          <w:tcPr>
            <w:tcW w:w="6655" w:type="dxa"/>
          </w:tcPr>
          <w:p w14:paraId="6A1BFE39" w14:textId="2DDA6141" w:rsidR="00A96F2C" w:rsidRDefault="00A96F2C" w:rsidP="00E971AF">
            <w:pPr>
              <w:rPr>
                <w:rFonts w:ascii="Calibri" w:hAnsi="Calibri" w:cs="Calibri"/>
                <w:color w:val="000000" w:themeColor="text1"/>
                <w:sz w:val="22"/>
                <w:szCs w:val="22"/>
              </w:rPr>
            </w:pPr>
            <w:r>
              <w:rPr>
                <w:rFonts w:ascii="Calibri" w:hAnsi="Calibri" w:cs="Calibri"/>
                <w:color w:val="000000" w:themeColor="text1"/>
                <w:sz w:val="22"/>
                <w:szCs w:val="22"/>
              </w:rPr>
              <w:t>See report in One Drive.</w:t>
            </w:r>
            <w:r w:rsidR="002649AE">
              <w:rPr>
                <w:rFonts w:ascii="Calibri" w:hAnsi="Calibri" w:cs="Calibri"/>
                <w:color w:val="000000" w:themeColor="text1"/>
                <w:sz w:val="22"/>
                <w:szCs w:val="22"/>
              </w:rPr>
              <w:t xml:space="preserve">  SPEQ was launched last year.  Of 11 registered faculty, three have earned certification.  At least one faculty member decided to go through SPOT.  Findings include: </w:t>
            </w:r>
          </w:p>
          <w:p w14:paraId="7751216D" w14:textId="77777777" w:rsidR="002649AE" w:rsidRDefault="002649AE" w:rsidP="002649AE">
            <w:pPr>
              <w:pStyle w:val="ListParagraph"/>
              <w:numPr>
                <w:ilvl w:val="0"/>
                <w:numId w:val="24"/>
              </w:numPr>
              <w:rPr>
                <w:rFonts w:ascii="Calibri" w:hAnsi="Calibri" w:cs="Calibri"/>
                <w:color w:val="000000" w:themeColor="text1"/>
                <w:sz w:val="22"/>
                <w:szCs w:val="22"/>
              </w:rPr>
            </w:pPr>
            <w:r>
              <w:rPr>
                <w:rFonts w:ascii="Calibri" w:hAnsi="Calibri" w:cs="Calibri"/>
                <w:color w:val="000000" w:themeColor="text1"/>
                <w:sz w:val="22"/>
                <w:szCs w:val="22"/>
              </w:rPr>
              <w:t>The SPEQ process is working</w:t>
            </w:r>
          </w:p>
          <w:p w14:paraId="4DC47031" w14:textId="77777777" w:rsidR="002649AE" w:rsidRDefault="002649AE" w:rsidP="002649AE">
            <w:pPr>
              <w:pStyle w:val="ListParagraph"/>
              <w:numPr>
                <w:ilvl w:val="0"/>
                <w:numId w:val="24"/>
              </w:numPr>
              <w:rPr>
                <w:rFonts w:ascii="Calibri" w:hAnsi="Calibri" w:cs="Calibri"/>
                <w:color w:val="000000" w:themeColor="text1"/>
                <w:sz w:val="22"/>
                <w:szCs w:val="22"/>
              </w:rPr>
            </w:pPr>
            <w:r>
              <w:rPr>
                <w:rFonts w:ascii="Calibri" w:hAnsi="Calibri" w:cs="Calibri"/>
                <w:color w:val="000000" w:themeColor="text1"/>
                <w:sz w:val="22"/>
                <w:szCs w:val="22"/>
              </w:rPr>
              <w:t>Demand for SPEQ may have been higher had it been implemented earlier during COVID</w:t>
            </w:r>
          </w:p>
          <w:p w14:paraId="45D45453" w14:textId="1E83B3D3" w:rsidR="002649AE" w:rsidRDefault="002649AE" w:rsidP="002649AE">
            <w:pPr>
              <w:pStyle w:val="ListParagraph"/>
              <w:numPr>
                <w:ilvl w:val="0"/>
                <w:numId w:val="24"/>
              </w:numPr>
              <w:rPr>
                <w:rFonts w:ascii="Calibri" w:hAnsi="Calibri" w:cs="Calibri"/>
                <w:color w:val="000000" w:themeColor="text1"/>
                <w:sz w:val="22"/>
                <w:szCs w:val="22"/>
              </w:rPr>
            </w:pPr>
            <w:r>
              <w:rPr>
                <w:rFonts w:ascii="Calibri" w:hAnsi="Calibri" w:cs="Calibri"/>
                <w:color w:val="000000" w:themeColor="text1"/>
                <w:sz w:val="22"/>
                <w:szCs w:val="22"/>
              </w:rPr>
              <w:t>The list of approved colleges has covered the needs of the faculty who have applied – i.e., there is no immediate need to evaluate more colleges’ training.  This is due to the fact that a survey was sent to adjunct faculty to ask where else they taught online and the identified colleges were included in SPEQ.</w:t>
            </w:r>
          </w:p>
          <w:p w14:paraId="76A2E2F1" w14:textId="0C820C57" w:rsidR="002649AE" w:rsidRPr="002649AE" w:rsidRDefault="002649AE" w:rsidP="002649AE">
            <w:pPr>
              <w:rPr>
                <w:rFonts w:ascii="Calibri" w:hAnsi="Calibri" w:cs="Calibri"/>
                <w:b/>
                <w:bCs/>
                <w:i/>
                <w:iCs/>
                <w:color w:val="000000" w:themeColor="text1"/>
                <w:sz w:val="22"/>
                <w:szCs w:val="22"/>
              </w:rPr>
            </w:pPr>
            <w:r w:rsidRPr="002649AE">
              <w:rPr>
                <w:rFonts w:ascii="Calibri" w:hAnsi="Calibri" w:cs="Calibri"/>
                <w:b/>
                <w:bCs/>
                <w:i/>
                <w:iCs/>
                <w:color w:val="000000" w:themeColor="text1"/>
                <w:sz w:val="22"/>
                <w:szCs w:val="22"/>
              </w:rPr>
              <w:t>The DLC appreciates the work that has been expended to create this alternate pathway and recommends continuation.</w:t>
            </w:r>
          </w:p>
        </w:tc>
      </w:tr>
    </w:tbl>
    <w:p w14:paraId="49776B2B" w14:textId="77777777" w:rsidR="005E66F6" w:rsidRDefault="005E66F6" w:rsidP="004C32EC">
      <w:pPr>
        <w:rPr>
          <w:rFonts w:asciiTheme="minorHAnsi" w:hAnsiTheme="minorHAnsi"/>
          <w:b/>
          <w:sz w:val="20"/>
          <w:szCs w:val="20"/>
        </w:rPr>
      </w:pPr>
    </w:p>
    <w:p w14:paraId="05573D92" w14:textId="77777777" w:rsidR="004B19E4" w:rsidRPr="00D86594" w:rsidRDefault="004B19E4" w:rsidP="004B19E4">
      <w:pPr>
        <w:jc w:val="center"/>
        <w:rPr>
          <w:rFonts w:asciiTheme="minorHAnsi" w:hAnsiTheme="minorHAnsi"/>
          <w:b/>
          <w:sz w:val="22"/>
          <w:szCs w:val="22"/>
        </w:rPr>
      </w:pPr>
    </w:p>
    <w:p w14:paraId="7EE1C18F" w14:textId="77777777"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35CB7BA4" w14:textId="77777777"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5A53239C" w14:textId="77777777"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4289FA21" w14:textId="77777777"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424D9164" w14:textId="77777777" w:rsidR="00D90D86" w:rsidRDefault="00D90D86" w:rsidP="395AF0AD">
      <w:pPr>
        <w:spacing w:after="160" w:line="259" w:lineRule="auto"/>
      </w:pPr>
    </w:p>
    <w:p w14:paraId="34CF7528" w14:textId="77777777" w:rsidR="003B2846" w:rsidRDefault="003B2846" w:rsidP="395AF0AD">
      <w:pPr>
        <w:spacing w:after="160" w:line="259" w:lineRule="auto"/>
      </w:pPr>
      <w:r>
        <w:t>Description of recert activities</w:t>
      </w:r>
    </w:p>
    <w:p w14:paraId="15CE527B" w14:textId="77777777" w:rsidR="003B2846" w:rsidRDefault="003B2846" w:rsidP="003B2846">
      <w:pPr>
        <w:rPr>
          <w:rFonts w:ascii="Arial Narrow" w:eastAsia="Arial Narrow" w:hAnsi="Arial Narrow" w:cs="Arial Narrow"/>
          <w:color w:val="242424"/>
          <w:sz w:val="20"/>
          <w:szCs w:val="20"/>
        </w:rPr>
      </w:pPr>
      <w:bookmarkStart w:id="0" w:name="_Int_6EfLtken"/>
      <w:r w:rsidRPr="67FA6F2E">
        <w:rPr>
          <w:rFonts w:ascii="Calibri" w:eastAsia="Calibri" w:hAnsi="Calibri" w:cs="Calibri"/>
          <w:b/>
          <w:bCs/>
          <w:color w:val="242424"/>
          <w:sz w:val="22"/>
          <w:szCs w:val="22"/>
        </w:rPr>
        <w:t>Title:</w:t>
      </w:r>
      <w:r w:rsidRPr="67FA6F2E">
        <w:rPr>
          <w:rFonts w:ascii="Calibri" w:eastAsia="Calibri" w:hAnsi="Calibri" w:cs="Calibri"/>
          <w:color w:val="242424"/>
          <w:sz w:val="22"/>
          <w:szCs w:val="22"/>
        </w:rPr>
        <w:t xml:space="preserve"> Ain’t no distance far enough: Examining online equity through research inquiries</w:t>
      </w:r>
      <w:bookmarkEnd w:id="0"/>
    </w:p>
    <w:p w14:paraId="273EEF15" w14:textId="77777777" w:rsidR="003B2846" w:rsidRDefault="003B2846" w:rsidP="003B2846">
      <w:r w:rsidRPr="67FA6F2E">
        <w:rPr>
          <w:rFonts w:ascii="Calibri" w:eastAsia="Calibri" w:hAnsi="Calibri" w:cs="Calibri"/>
          <w:color w:val="242424"/>
          <w:sz w:val="22"/>
          <w:szCs w:val="22"/>
        </w:rPr>
        <w:t xml:space="preserve"> </w:t>
      </w:r>
    </w:p>
    <w:p w14:paraId="3466CD86" w14:textId="77777777" w:rsidR="003B2846" w:rsidRDefault="003B2846" w:rsidP="003B2846">
      <w:pPr>
        <w:rPr>
          <w:rFonts w:ascii="Calibri" w:eastAsia="Calibri" w:hAnsi="Calibri" w:cs="Calibri"/>
          <w:color w:val="242424"/>
          <w:sz w:val="22"/>
          <w:szCs w:val="22"/>
        </w:rPr>
      </w:pPr>
      <w:bookmarkStart w:id="1" w:name="_Int_Cb5nuTGZ"/>
      <w:r w:rsidRPr="67FA6F2E">
        <w:rPr>
          <w:rFonts w:ascii="Calibri" w:eastAsia="Calibri" w:hAnsi="Calibri" w:cs="Calibri"/>
          <w:b/>
          <w:bCs/>
          <w:color w:val="242424"/>
          <w:sz w:val="22"/>
          <w:szCs w:val="22"/>
        </w:rPr>
        <w:t xml:space="preserve">Description: </w:t>
      </w:r>
      <w:r w:rsidRPr="67FA6F2E">
        <w:rPr>
          <w:rFonts w:ascii="Calibri" w:eastAsia="Calibri" w:hAnsi="Calibri" w:cs="Calibri"/>
          <w:color w:val="242424"/>
          <w:sz w:val="22"/>
          <w:szCs w:val="22"/>
        </w:rPr>
        <w:t xml:space="preserve">This session will present theoretical and practical research investigating equity factors impacting student’s online learning. Participants will learn about a multidimensional examination of the digital divide and about a study focusing on African American male student’s online learning. The research will spotlight crucial online learning barriers impacting the success of our equity student groups. </w:t>
      </w:r>
      <w:bookmarkEnd w:id="1"/>
    </w:p>
    <w:p w14:paraId="66E75FCD" w14:textId="77777777" w:rsidR="003B2846" w:rsidRDefault="003B2846" w:rsidP="003B2846">
      <w:pPr>
        <w:rPr>
          <w:rFonts w:ascii="Calibri" w:eastAsia="Calibri" w:hAnsi="Calibri" w:cs="Calibri"/>
          <w:color w:val="242424"/>
          <w:sz w:val="22"/>
          <w:szCs w:val="22"/>
        </w:rPr>
      </w:pPr>
    </w:p>
    <w:p w14:paraId="5553184F" w14:textId="77777777" w:rsidR="003B2846" w:rsidRDefault="003B2846" w:rsidP="003B2846">
      <w:pPr>
        <w:rPr>
          <w:rFonts w:ascii="Calibri" w:eastAsia="Calibri" w:hAnsi="Calibri" w:cs="Calibri"/>
          <w:color w:val="242424"/>
          <w:sz w:val="22"/>
          <w:szCs w:val="22"/>
        </w:rPr>
      </w:pPr>
      <w:r w:rsidRPr="003B2846">
        <w:rPr>
          <w:rFonts w:ascii="Calibri" w:eastAsia="Calibri" w:hAnsi="Calibri" w:cs="Calibri"/>
          <w:b/>
          <w:bCs/>
          <w:color w:val="242424"/>
          <w:sz w:val="22"/>
          <w:szCs w:val="22"/>
        </w:rPr>
        <w:t>Title:</w:t>
      </w:r>
      <w:r>
        <w:rPr>
          <w:rFonts w:ascii="Calibri" w:eastAsia="Calibri" w:hAnsi="Calibri" w:cs="Calibri"/>
          <w:color w:val="242424"/>
          <w:sz w:val="22"/>
          <w:szCs w:val="22"/>
        </w:rPr>
        <w:t xml:space="preserve"> Improving Equity in Your Online Course Through CVC Alignment: Best Practices</w:t>
      </w:r>
    </w:p>
    <w:p w14:paraId="6FD86A8F" w14:textId="77777777" w:rsidR="003B2846" w:rsidRDefault="003B2846" w:rsidP="003B2846">
      <w:pPr>
        <w:rPr>
          <w:rFonts w:ascii="Calibri" w:eastAsia="Calibri" w:hAnsi="Calibri" w:cs="Calibri"/>
          <w:color w:val="242424"/>
          <w:sz w:val="22"/>
          <w:szCs w:val="22"/>
        </w:rPr>
      </w:pPr>
    </w:p>
    <w:p w14:paraId="5C7CE450" w14:textId="77777777" w:rsidR="003B2846" w:rsidRDefault="003B2846" w:rsidP="003B2846">
      <w:pPr>
        <w:rPr>
          <w:rFonts w:ascii="Calibri" w:eastAsia="Calibri" w:hAnsi="Calibri" w:cs="Calibri"/>
          <w:color w:val="242424"/>
          <w:sz w:val="22"/>
          <w:szCs w:val="22"/>
        </w:rPr>
      </w:pPr>
      <w:r w:rsidRPr="003B2846">
        <w:rPr>
          <w:rFonts w:ascii="Calibri" w:eastAsia="Calibri" w:hAnsi="Calibri" w:cs="Calibri"/>
          <w:b/>
          <w:bCs/>
          <w:color w:val="242424"/>
          <w:sz w:val="22"/>
          <w:szCs w:val="22"/>
        </w:rPr>
        <w:t>Description:</w:t>
      </w:r>
      <w:r>
        <w:rPr>
          <w:rFonts w:ascii="Calibri" w:eastAsia="Calibri" w:hAnsi="Calibri" w:cs="Calibri"/>
          <w:color w:val="242424"/>
          <w:sz w:val="22"/>
          <w:szCs w:val="22"/>
        </w:rPr>
        <w:t xml:space="preserve">  Members of Mt. SAC’s Peer Online Course Review (POCR) Team will show how Quality Alignment </w:t>
      </w:r>
      <w:r w:rsidR="004F477C">
        <w:rPr>
          <w:rFonts w:ascii="Calibri" w:eastAsia="Calibri" w:hAnsi="Calibri" w:cs="Calibri"/>
          <w:color w:val="242424"/>
          <w:sz w:val="22"/>
          <w:szCs w:val="22"/>
        </w:rPr>
        <w:t xml:space="preserve">to the CVC Rubric </w:t>
      </w:r>
      <w:r>
        <w:rPr>
          <w:rFonts w:ascii="Calibri" w:eastAsia="Calibri" w:hAnsi="Calibri" w:cs="Calibri"/>
          <w:color w:val="242424"/>
          <w:sz w:val="22"/>
          <w:szCs w:val="22"/>
        </w:rPr>
        <w:t xml:space="preserve">can support equity best practices in online courses.  Examples of welcome activities and language, community and belonging, student resources, </w:t>
      </w:r>
      <w:r w:rsidR="004F477C">
        <w:rPr>
          <w:rFonts w:ascii="Calibri" w:eastAsia="Calibri" w:hAnsi="Calibri" w:cs="Calibri"/>
          <w:color w:val="242424"/>
          <w:sz w:val="22"/>
          <w:szCs w:val="22"/>
        </w:rPr>
        <w:t>and universal design will be shared.</w:t>
      </w:r>
    </w:p>
    <w:p w14:paraId="3E4FAE59" w14:textId="77777777" w:rsidR="003B2846" w:rsidRDefault="003B2846" w:rsidP="003B2846">
      <w:pPr>
        <w:rPr>
          <w:rFonts w:ascii="Arial Narrow" w:eastAsia="Arial Narrow" w:hAnsi="Arial Narrow" w:cs="Arial Narrow"/>
          <w:color w:val="000000" w:themeColor="text1"/>
          <w:sz w:val="20"/>
          <w:szCs w:val="20"/>
        </w:rPr>
      </w:pPr>
    </w:p>
    <w:p w14:paraId="11E06BA5" w14:textId="77777777" w:rsidR="003B2846" w:rsidRDefault="003B2846" w:rsidP="003B2846">
      <w:pPr>
        <w:rPr>
          <w:rFonts w:ascii="Calibri" w:eastAsia="Calibri" w:hAnsi="Calibri" w:cs="Calibri"/>
          <w:color w:val="242424"/>
          <w:sz w:val="22"/>
          <w:szCs w:val="22"/>
        </w:rPr>
      </w:pPr>
    </w:p>
    <w:p w14:paraId="698E4E37" w14:textId="77777777" w:rsidR="003B2846" w:rsidRPr="00D90D86" w:rsidRDefault="003B2846" w:rsidP="395AF0AD">
      <w:pPr>
        <w:spacing w:after="160" w:line="259" w:lineRule="auto"/>
      </w:pPr>
    </w:p>
    <w:sectPr w:rsidR="003B2846" w:rsidRPr="00D90D86" w:rsidSect="00A9629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55C8" w14:textId="77777777" w:rsidR="00CE3169" w:rsidRDefault="00CE3169" w:rsidP="005E5603">
      <w:r>
        <w:separator/>
      </w:r>
    </w:p>
  </w:endnote>
  <w:endnote w:type="continuationSeparator" w:id="0">
    <w:p w14:paraId="1A528167" w14:textId="77777777" w:rsidR="00CE3169" w:rsidRDefault="00CE3169" w:rsidP="005E5603">
      <w:r>
        <w:continuationSeparator/>
      </w:r>
    </w:p>
  </w:endnote>
  <w:endnote w:type="continuationNotice" w:id="1">
    <w:p w14:paraId="74CE01FB" w14:textId="77777777" w:rsidR="00CE3169" w:rsidRDefault="00CE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741B"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45E"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E34F"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FA7B"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2090"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7639"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4B64" w14:textId="77777777" w:rsidR="00CE3169" w:rsidRDefault="00CE3169" w:rsidP="005E5603">
      <w:r>
        <w:separator/>
      </w:r>
    </w:p>
  </w:footnote>
  <w:footnote w:type="continuationSeparator" w:id="0">
    <w:p w14:paraId="487910E5" w14:textId="77777777" w:rsidR="00CE3169" w:rsidRDefault="00CE3169" w:rsidP="005E5603">
      <w:r>
        <w:continuationSeparator/>
      </w:r>
    </w:p>
  </w:footnote>
  <w:footnote w:type="continuationNotice" w:id="1">
    <w:p w14:paraId="32B83BDB" w14:textId="77777777" w:rsidR="00CE3169" w:rsidRDefault="00CE3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FD95"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605C"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24D2"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89F"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060" w14:textId="77777777"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1B4"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04C13"/>
    <w:multiLevelType w:val="hybridMultilevel"/>
    <w:tmpl w:val="94EA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5"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6"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3D700"/>
    <w:multiLevelType w:val="hybridMultilevel"/>
    <w:tmpl w:val="D1729BDE"/>
    <w:lvl w:ilvl="0" w:tplc="1B5018D8">
      <w:start w:val="1"/>
      <w:numFmt w:val="bullet"/>
      <w:lvlText w:val=""/>
      <w:lvlJc w:val="left"/>
      <w:pPr>
        <w:ind w:left="720" w:hanging="360"/>
      </w:pPr>
      <w:rPr>
        <w:rFonts w:ascii="Symbol" w:hAnsi="Symbol" w:hint="default"/>
      </w:rPr>
    </w:lvl>
    <w:lvl w:ilvl="1" w:tplc="6662511E">
      <w:start w:val="1"/>
      <w:numFmt w:val="bullet"/>
      <w:lvlText w:val="o"/>
      <w:lvlJc w:val="left"/>
      <w:pPr>
        <w:ind w:left="1440" w:hanging="360"/>
      </w:pPr>
      <w:rPr>
        <w:rFonts w:ascii="Courier New" w:hAnsi="Courier New" w:hint="default"/>
      </w:rPr>
    </w:lvl>
    <w:lvl w:ilvl="2" w:tplc="7DE42F2C">
      <w:start w:val="1"/>
      <w:numFmt w:val="bullet"/>
      <w:lvlText w:val=""/>
      <w:lvlJc w:val="left"/>
      <w:pPr>
        <w:ind w:left="2160" w:hanging="360"/>
      </w:pPr>
      <w:rPr>
        <w:rFonts w:ascii="Wingdings" w:hAnsi="Wingdings" w:hint="default"/>
      </w:rPr>
    </w:lvl>
    <w:lvl w:ilvl="3" w:tplc="F85C70F8">
      <w:start w:val="1"/>
      <w:numFmt w:val="bullet"/>
      <w:lvlText w:val=""/>
      <w:lvlJc w:val="left"/>
      <w:pPr>
        <w:ind w:left="2880" w:hanging="360"/>
      </w:pPr>
      <w:rPr>
        <w:rFonts w:ascii="Symbol" w:hAnsi="Symbol" w:hint="default"/>
      </w:rPr>
    </w:lvl>
    <w:lvl w:ilvl="4" w:tplc="48A2C56A">
      <w:start w:val="1"/>
      <w:numFmt w:val="bullet"/>
      <w:lvlText w:val="o"/>
      <w:lvlJc w:val="left"/>
      <w:pPr>
        <w:ind w:left="3600" w:hanging="360"/>
      </w:pPr>
      <w:rPr>
        <w:rFonts w:ascii="Courier New" w:hAnsi="Courier New" w:hint="default"/>
      </w:rPr>
    </w:lvl>
    <w:lvl w:ilvl="5" w:tplc="E6644F1E">
      <w:start w:val="1"/>
      <w:numFmt w:val="bullet"/>
      <w:lvlText w:val=""/>
      <w:lvlJc w:val="left"/>
      <w:pPr>
        <w:ind w:left="4320" w:hanging="360"/>
      </w:pPr>
      <w:rPr>
        <w:rFonts w:ascii="Wingdings" w:hAnsi="Wingdings" w:hint="default"/>
      </w:rPr>
    </w:lvl>
    <w:lvl w:ilvl="6" w:tplc="87683328">
      <w:start w:val="1"/>
      <w:numFmt w:val="bullet"/>
      <w:lvlText w:val=""/>
      <w:lvlJc w:val="left"/>
      <w:pPr>
        <w:ind w:left="5040" w:hanging="360"/>
      </w:pPr>
      <w:rPr>
        <w:rFonts w:ascii="Symbol" w:hAnsi="Symbol" w:hint="default"/>
      </w:rPr>
    </w:lvl>
    <w:lvl w:ilvl="7" w:tplc="0B1A51BC">
      <w:start w:val="1"/>
      <w:numFmt w:val="bullet"/>
      <w:lvlText w:val="o"/>
      <w:lvlJc w:val="left"/>
      <w:pPr>
        <w:ind w:left="5760" w:hanging="360"/>
      </w:pPr>
      <w:rPr>
        <w:rFonts w:ascii="Courier New" w:hAnsi="Courier New" w:hint="default"/>
      </w:rPr>
    </w:lvl>
    <w:lvl w:ilvl="8" w:tplc="32E6F018">
      <w:start w:val="1"/>
      <w:numFmt w:val="bullet"/>
      <w:lvlText w:val=""/>
      <w:lvlJc w:val="left"/>
      <w:pPr>
        <w:ind w:left="6480" w:hanging="360"/>
      </w:pPr>
      <w:rPr>
        <w:rFonts w:ascii="Wingdings" w:hAnsi="Wingdings" w:hint="default"/>
      </w:rPr>
    </w:lvl>
  </w:abstractNum>
  <w:abstractNum w:abstractNumId="13"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4"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96229"/>
    <w:multiLevelType w:val="hybridMultilevel"/>
    <w:tmpl w:val="421220BA"/>
    <w:lvl w:ilvl="0" w:tplc="F54C09B2">
      <w:start w:val="1"/>
      <w:numFmt w:val="bullet"/>
      <w:lvlText w:val=""/>
      <w:lvlJc w:val="left"/>
      <w:pPr>
        <w:ind w:left="720" w:hanging="360"/>
      </w:pPr>
      <w:rPr>
        <w:rFonts w:ascii="Symbol" w:hAnsi="Symbol" w:hint="default"/>
      </w:rPr>
    </w:lvl>
    <w:lvl w:ilvl="1" w:tplc="735AC0A0">
      <w:start w:val="1"/>
      <w:numFmt w:val="bullet"/>
      <w:lvlText w:val="o"/>
      <w:lvlJc w:val="left"/>
      <w:pPr>
        <w:ind w:left="1440" w:hanging="360"/>
      </w:pPr>
      <w:rPr>
        <w:rFonts w:ascii="Courier New" w:hAnsi="Courier New" w:hint="default"/>
      </w:rPr>
    </w:lvl>
    <w:lvl w:ilvl="2" w:tplc="3E14EA62">
      <w:start w:val="1"/>
      <w:numFmt w:val="bullet"/>
      <w:lvlText w:val=""/>
      <w:lvlJc w:val="left"/>
      <w:pPr>
        <w:ind w:left="2160" w:hanging="360"/>
      </w:pPr>
      <w:rPr>
        <w:rFonts w:ascii="Wingdings" w:hAnsi="Wingdings" w:hint="default"/>
      </w:rPr>
    </w:lvl>
    <w:lvl w:ilvl="3" w:tplc="6EDC69A6">
      <w:start w:val="1"/>
      <w:numFmt w:val="bullet"/>
      <w:lvlText w:val=""/>
      <w:lvlJc w:val="left"/>
      <w:pPr>
        <w:ind w:left="2880" w:hanging="360"/>
      </w:pPr>
      <w:rPr>
        <w:rFonts w:ascii="Symbol" w:hAnsi="Symbol" w:hint="default"/>
      </w:rPr>
    </w:lvl>
    <w:lvl w:ilvl="4" w:tplc="7AEAEE8E">
      <w:start w:val="1"/>
      <w:numFmt w:val="bullet"/>
      <w:lvlText w:val="o"/>
      <w:lvlJc w:val="left"/>
      <w:pPr>
        <w:ind w:left="3600" w:hanging="360"/>
      </w:pPr>
      <w:rPr>
        <w:rFonts w:ascii="Courier New" w:hAnsi="Courier New" w:hint="default"/>
      </w:rPr>
    </w:lvl>
    <w:lvl w:ilvl="5" w:tplc="761470DE">
      <w:start w:val="1"/>
      <w:numFmt w:val="bullet"/>
      <w:lvlText w:val=""/>
      <w:lvlJc w:val="left"/>
      <w:pPr>
        <w:ind w:left="4320" w:hanging="360"/>
      </w:pPr>
      <w:rPr>
        <w:rFonts w:ascii="Wingdings" w:hAnsi="Wingdings" w:hint="default"/>
      </w:rPr>
    </w:lvl>
    <w:lvl w:ilvl="6" w:tplc="793426CA">
      <w:start w:val="1"/>
      <w:numFmt w:val="bullet"/>
      <w:lvlText w:val=""/>
      <w:lvlJc w:val="left"/>
      <w:pPr>
        <w:ind w:left="5040" w:hanging="360"/>
      </w:pPr>
      <w:rPr>
        <w:rFonts w:ascii="Symbol" w:hAnsi="Symbol" w:hint="default"/>
      </w:rPr>
    </w:lvl>
    <w:lvl w:ilvl="7" w:tplc="5874D9D4">
      <w:start w:val="1"/>
      <w:numFmt w:val="bullet"/>
      <w:lvlText w:val="o"/>
      <w:lvlJc w:val="left"/>
      <w:pPr>
        <w:ind w:left="5760" w:hanging="360"/>
      </w:pPr>
      <w:rPr>
        <w:rFonts w:ascii="Courier New" w:hAnsi="Courier New" w:hint="default"/>
      </w:rPr>
    </w:lvl>
    <w:lvl w:ilvl="8" w:tplc="5C26B89E">
      <w:start w:val="1"/>
      <w:numFmt w:val="bullet"/>
      <w:lvlText w:val=""/>
      <w:lvlJc w:val="left"/>
      <w:pPr>
        <w:ind w:left="6480" w:hanging="360"/>
      </w:pPr>
      <w:rPr>
        <w:rFonts w:ascii="Wingdings" w:hAnsi="Wingdings" w:hint="default"/>
      </w:rPr>
    </w:lvl>
  </w:abstractNum>
  <w:abstractNum w:abstractNumId="18"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1633319626">
    <w:abstractNumId w:val="17"/>
  </w:num>
  <w:num w:numId="2" w16cid:durableId="1765806655">
    <w:abstractNumId w:val="12"/>
  </w:num>
  <w:num w:numId="3" w16cid:durableId="1298098496">
    <w:abstractNumId w:val="4"/>
  </w:num>
  <w:num w:numId="4" w16cid:durableId="2071616759">
    <w:abstractNumId w:val="23"/>
  </w:num>
  <w:num w:numId="5" w16cid:durableId="1267885302">
    <w:abstractNumId w:val="5"/>
  </w:num>
  <w:num w:numId="6" w16cid:durableId="1842352423">
    <w:abstractNumId w:val="13"/>
  </w:num>
  <w:num w:numId="7" w16cid:durableId="1248424801">
    <w:abstractNumId w:val="0"/>
    <w:lvlOverride w:ilvl="0">
      <w:lvl w:ilvl="0">
        <w:numFmt w:val="bullet"/>
        <w:lvlText w:val="•"/>
        <w:legacy w:legacy="1" w:legacySpace="0" w:legacyIndent="0"/>
        <w:lvlJc w:val="left"/>
        <w:rPr>
          <w:rFonts w:ascii="Helv" w:hAnsi="Helv" w:hint="default"/>
        </w:rPr>
      </w:lvl>
    </w:lvlOverride>
  </w:num>
  <w:num w:numId="8" w16cid:durableId="630480106">
    <w:abstractNumId w:val="9"/>
  </w:num>
  <w:num w:numId="9" w16cid:durableId="1357271571">
    <w:abstractNumId w:val="8"/>
  </w:num>
  <w:num w:numId="10" w16cid:durableId="1936664407">
    <w:abstractNumId w:val="6"/>
  </w:num>
  <w:num w:numId="11" w16cid:durableId="2020347444">
    <w:abstractNumId w:val="22"/>
  </w:num>
  <w:num w:numId="12" w16cid:durableId="189222510">
    <w:abstractNumId w:val="7"/>
  </w:num>
  <w:num w:numId="13" w16cid:durableId="716856978">
    <w:abstractNumId w:val="1"/>
  </w:num>
  <w:num w:numId="14" w16cid:durableId="1109545145">
    <w:abstractNumId w:val="3"/>
  </w:num>
  <w:num w:numId="15" w16cid:durableId="296641700">
    <w:abstractNumId w:val="11"/>
  </w:num>
  <w:num w:numId="16" w16cid:durableId="1052727826">
    <w:abstractNumId w:val="15"/>
  </w:num>
  <w:num w:numId="17" w16cid:durableId="888687088">
    <w:abstractNumId w:val="14"/>
  </w:num>
  <w:num w:numId="18" w16cid:durableId="1137262881">
    <w:abstractNumId w:val="21"/>
  </w:num>
  <w:num w:numId="19" w16cid:durableId="1155797313">
    <w:abstractNumId w:val="20"/>
  </w:num>
  <w:num w:numId="20" w16cid:durableId="300576597">
    <w:abstractNumId w:val="19"/>
  </w:num>
  <w:num w:numId="21" w16cid:durableId="1292591970">
    <w:abstractNumId w:val="18"/>
  </w:num>
  <w:num w:numId="22" w16cid:durableId="455371660">
    <w:abstractNumId w:val="10"/>
  </w:num>
  <w:num w:numId="23" w16cid:durableId="404763132">
    <w:abstractNumId w:val="16"/>
  </w:num>
  <w:num w:numId="24" w16cid:durableId="4989263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54C9"/>
    <w:rsid w:val="000062EA"/>
    <w:rsid w:val="0000735F"/>
    <w:rsid w:val="00012C0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811F9"/>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B7AC0"/>
    <w:rsid w:val="000C4A7B"/>
    <w:rsid w:val="000D59D5"/>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3CA8"/>
    <w:rsid w:val="00104D5C"/>
    <w:rsid w:val="00105423"/>
    <w:rsid w:val="001078D6"/>
    <w:rsid w:val="00113002"/>
    <w:rsid w:val="00113118"/>
    <w:rsid w:val="00113AAB"/>
    <w:rsid w:val="00113F3E"/>
    <w:rsid w:val="00115AEE"/>
    <w:rsid w:val="0011704C"/>
    <w:rsid w:val="00120E23"/>
    <w:rsid w:val="00124B71"/>
    <w:rsid w:val="00125714"/>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4570"/>
    <w:rsid w:val="00164A78"/>
    <w:rsid w:val="001657C4"/>
    <w:rsid w:val="0016655E"/>
    <w:rsid w:val="00166568"/>
    <w:rsid w:val="00171EEA"/>
    <w:rsid w:val="001755B9"/>
    <w:rsid w:val="0017609F"/>
    <w:rsid w:val="001773A1"/>
    <w:rsid w:val="00177810"/>
    <w:rsid w:val="00182E17"/>
    <w:rsid w:val="0018359C"/>
    <w:rsid w:val="00184908"/>
    <w:rsid w:val="00186304"/>
    <w:rsid w:val="001874AA"/>
    <w:rsid w:val="00191B42"/>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4760"/>
    <w:rsid w:val="001B7A39"/>
    <w:rsid w:val="001B7CEF"/>
    <w:rsid w:val="001C5388"/>
    <w:rsid w:val="001C5824"/>
    <w:rsid w:val="001C5A37"/>
    <w:rsid w:val="001C719F"/>
    <w:rsid w:val="001D1126"/>
    <w:rsid w:val="001D1C4D"/>
    <w:rsid w:val="001D258B"/>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FCA"/>
    <w:rsid w:val="002276B5"/>
    <w:rsid w:val="00230CDC"/>
    <w:rsid w:val="002313C3"/>
    <w:rsid w:val="002321EF"/>
    <w:rsid w:val="00234D98"/>
    <w:rsid w:val="00234E72"/>
    <w:rsid w:val="00234EE8"/>
    <w:rsid w:val="002356A2"/>
    <w:rsid w:val="00236134"/>
    <w:rsid w:val="0023723E"/>
    <w:rsid w:val="00241557"/>
    <w:rsid w:val="00241B62"/>
    <w:rsid w:val="00242BFB"/>
    <w:rsid w:val="00245760"/>
    <w:rsid w:val="00245A77"/>
    <w:rsid w:val="002461F3"/>
    <w:rsid w:val="00252919"/>
    <w:rsid w:val="002558AD"/>
    <w:rsid w:val="0025653F"/>
    <w:rsid w:val="002567F5"/>
    <w:rsid w:val="00256B7E"/>
    <w:rsid w:val="00256EFA"/>
    <w:rsid w:val="00261262"/>
    <w:rsid w:val="00261B32"/>
    <w:rsid w:val="0026230B"/>
    <w:rsid w:val="0026449B"/>
    <w:rsid w:val="002645C6"/>
    <w:rsid w:val="002649AE"/>
    <w:rsid w:val="0027330D"/>
    <w:rsid w:val="0027595F"/>
    <w:rsid w:val="002766F0"/>
    <w:rsid w:val="002767A1"/>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D61"/>
    <w:rsid w:val="002A4174"/>
    <w:rsid w:val="002A646E"/>
    <w:rsid w:val="002B0058"/>
    <w:rsid w:val="002B1E83"/>
    <w:rsid w:val="002B3506"/>
    <w:rsid w:val="002B36E4"/>
    <w:rsid w:val="002B3D83"/>
    <w:rsid w:val="002B4575"/>
    <w:rsid w:val="002C03DD"/>
    <w:rsid w:val="002C150A"/>
    <w:rsid w:val="002C15B0"/>
    <w:rsid w:val="002C2174"/>
    <w:rsid w:val="002C2BB0"/>
    <w:rsid w:val="002C2BF9"/>
    <w:rsid w:val="002C2F53"/>
    <w:rsid w:val="002C3195"/>
    <w:rsid w:val="002C3475"/>
    <w:rsid w:val="002C4655"/>
    <w:rsid w:val="002C486E"/>
    <w:rsid w:val="002C4E18"/>
    <w:rsid w:val="002C51DD"/>
    <w:rsid w:val="002C64E8"/>
    <w:rsid w:val="002C7C5A"/>
    <w:rsid w:val="002D1C6D"/>
    <w:rsid w:val="002D2890"/>
    <w:rsid w:val="002D2F00"/>
    <w:rsid w:val="002D67B4"/>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5F11"/>
    <w:rsid w:val="0031219A"/>
    <w:rsid w:val="00313422"/>
    <w:rsid w:val="00314C15"/>
    <w:rsid w:val="00315B38"/>
    <w:rsid w:val="00317532"/>
    <w:rsid w:val="00321725"/>
    <w:rsid w:val="003223AA"/>
    <w:rsid w:val="00323281"/>
    <w:rsid w:val="00325D4B"/>
    <w:rsid w:val="00326FAC"/>
    <w:rsid w:val="00327BBC"/>
    <w:rsid w:val="00327C3C"/>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5EBD"/>
    <w:rsid w:val="00356F5C"/>
    <w:rsid w:val="003633AA"/>
    <w:rsid w:val="003633F5"/>
    <w:rsid w:val="00365D51"/>
    <w:rsid w:val="0037022E"/>
    <w:rsid w:val="00370C43"/>
    <w:rsid w:val="00371FC9"/>
    <w:rsid w:val="003735AF"/>
    <w:rsid w:val="00373D79"/>
    <w:rsid w:val="00382C7A"/>
    <w:rsid w:val="0038353A"/>
    <w:rsid w:val="00383BB8"/>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3A72"/>
    <w:rsid w:val="003D3E91"/>
    <w:rsid w:val="003D48D0"/>
    <w:rsid w:val="003D4A4F"/>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B06"/>
    <w:rsid w:val="00421492"/>
    <w:rsid w:val="00421693"/>
    <w:rsid w:val="004229E0"/>
    <w:rsid w:val="004248A4"/>
    <w:rsid w:val="004249C3"/>
    <w:rsid w:val="00425040"/>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60016"/>
    <w:rsid w:val="00460099"/>
    <w:rsid w:val="004630A1"/>
    <w:rsid w:val="00463A70"/>
    <w:rsid w:val="00463D1F"/>
    <w:rsid w:val="00464821"/>
    <w:rsid w:val="00465BB2"/>
    <w:rsid w:val="00466E0B"/>
    <w:rsid w:val="00466FBA"/>
    <w:rsid w:val="004670E2"/>
    <w:rsid w:val="00467192"/>
    <w:rsid w:val="00471F24"/>
    <w:rsid w:val="00472A61"/>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32EC"/>
    <w:rsid w:val="004C5294"/>
    <w:rsid w:val="004C7C85"/>
    <w:rsid w:val="004D2853"/>
    <w:rsid w:val="004D3137"/>
    <w:rsid w:val="004D3F10"/>
    <w:rsid w:val="004D439F"/>
    <w:rsid w:val="004E0943"/>
    <w:rsid w:val="004E24A6"/>
    <w:rsid w:val="004E3E99"/>
    <w:rsid w:val="004E421D"/>
    <w:rsid w:val="004E49C9"/>
    <w:rsid w:val="004E60C3"/>
    <w:rsid w:val="004E66FD"/>
    <w:rsid w:val="004E7F36"/>
    <w:rsid w:val="004F477C"/>
    <w:rsid w:val="004F528B"/>
    <w:rsid w:val="00503054"/>
    <w:rsid w:val="0050517F"/>
    <w:rsid w:val="005055D5"/>
    <w:rsid w:val="00506682"/>
    <w:rsid w:val="00510569"/>
    <w:rsid w:val="0051328B"/>
    <w:rsid w:val="00515600"/>
    <w:rsid w:val="00515D67"/>
    <w:rsid w:val="00516CA7"/>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400F"/>
    <w:rsid w:val="00576C21"/>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4421"/>
    <w:rsid w:val="00605387"/>
    <w:rsid w:val="00605728"/>
    <w:rsid w:val="00607A43"/>
    <w:rsid w:val="00610574"/>
    <w:rsid w:val="006114E7"/>
    <w:rsid w:val="006166C7"/>
    <w:rsid w:val="0062151B"/>
    <w:rsid w:val="00622C23"/>
    <w:rsid w:val="00622CA8"/>
    <w:rsid w:val="00622E08"/>
    <w:rsid w:val="0062302A"/>
    <w:rsid w:val="00625655"/>
    <w:rsid w:val="00626112"/>
    <w:rsid w:val="00627067"/>
    <w:rsid w:val="006274D9"/>
    <w:rsid w:val="0063511D"/>
    <w:rsid w:val="00635DBC"/>
    <w:rsid w:val="00635E22"/>
    <w:rsid w:val="00636AD0"/>
    <w:rsid w:val="006374AF"/>
    <w:rsid w:val="00637D9F"/>
    <w:rsid w:val="00640B28"/>
    <w:rsid w:val="00641F93"/>
    <w:rsid w:val="00645722"/>
    <w:rsid w:val="0065009B"/>
    <w:rsid w:val="00651C58"/>
    <w:rsid w:val="006529D9"/>
    <w:rsid w:val="006546A5"/>
    <w:rsid w:val="00655B48"/>
    <w:rsid w:val="00655E00"/>
    <w:rsid w:val="006561CA"/>
    <w:rsid w:val="0065694B"/>
    <w:rsid w:val="0066147E"/>
    <w:rsid w:val="00663C7D"/>
    <w:rsid w:val="00672500"/>
    <w:rsid w:val="0067368B"/>
    <w:rsid w:val="00673B52"/>
    <w:rsid w:val="00673BDB"/>
    <w:rsid w:val="00676807"/>
    <w:rsid w:val="006768E9"/>
    <w:rsid w:val="00676AE8"/>
    <w:rsid w:val="0068270B"/>
    <w:rsid w:val="006830F1"/>
    <w:rsid w:val="006836B7"/>
    <w:rsid w:val="00684719"/>
    <w:rsid w:val="006852E2"/>
    <w:rsid w:val="0068677B"/>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278B"/>
    <w:rsid w:val="006B44E1"/>
    <w:rsid w:val="006B49E1"/>
    <w:rsid w:val="006B69AE"/>
    <w:rsid w:val="006B7719"/>
    <w:rsid w:val="006C3694"/>
    <w:rsid w:val="006C3FC8"/>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EA8"/>
    <w:rsid w:val="00705495"/>
    <w:rsid w:val="00707E22"/>
    <w:rsid w:val="00710F56"/>
    <w:rsid w:val="00712789"/>
    <w:rsid w:val="007143A7"/>
    <w:rsid w:val="007148FF"/>
    <w:rsid w:val="0071563A"/>
    <w:rsid w:val="00715AEE"/>
    <w:rsid w:val="00715BF6"/>
    <w:rsid w:val="00716A3B"/>
    <w:rsid w:val="007224BD"/>
    <w:rsid w:val="00723E45"/>
    <w:rsid w:val="00725AD0"/>
    <w:rsid w:val="00730F32"/>
    <w:rsid w:val="007326C7"/>
    <w:rsid w:val="00734460"/>
    <w:rsid w:val="0073541A"/>
    <w:rsid w:val="00736A60"/>
    <w:rsid w:val="00741E23"/>
    <w:rsid w:val="007426AE"/>
    <w:rsid w:val="00742EFC"/>
    <w:rsid w:val="00744494"/>
    <w:rsid w:val="00744BC4"/>
    <w:rsid w:val="00745558"/>
    <w:rsid w:val="007457AF"/>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532B"/>
    <w:rsid w:val="00775D36"/>
    <w:rsid w:val="0078080B"/>
    <w:rsid w:val="00782712"/>
    <w:rsid w:val="0078298C"/>
    <w:rsid w:val="00783D99"/>
    <w:rsid w:val="00784AE4"/>
    <w:rsid w:val="007857D1"/>
    <w:rsid w:val="007870C9"/>
    <w:rsid w:val="00787442"/>
    <w:rsid w:val="007910D0"/>
    <w:rsid w:val="007925C3"/>
    <w:rsid w:val="00792651"/>
    <w:rsid w:val="007A128F"/>
    <w:rsid w:val="007A16DD"/>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98"/>
    <w:rsid w:val="00863758"/>
    <w:rsid w:val="00864DC9"/>
    <w:rsid w:val="00865A0F"/>
    <w:rsid w:val="008671B6"/>
    <w:rsid w:val="00867480"/>
    <w:rsid w:val="00867763"/>
    <w:rsid w:val="008721C1"/>
    <w:rsid w:val="0087263B"/>
    <w:rsid w:val="00872D44"/>
    <w:rsid w:val="00876AC2"/>
    <w:rsid w:val="00876C08"/>
    <w:rsid w:val="00880FAB"/>
    <w:rsid w:val="0088297F"/>
    <w:rsid w:val="00882D41"/>
    <w:rsid w:val="008854DD"/>
    <w:rsid w:val="0088675E"/>
    <w:rsid w:val="00887F68"/>
    <w:rsid w:val="00891612"/>
    <w:rsid w:val="008926D8"/>
    <w:rsid w:val="008937D3"/>
    <w:rsid w:val="00895290"/>
    <w:rsid w:val="008957D6"/>
    <w:rsid w:val="00896676"/>
    <w:rsid w:val="00897EA5"/>
    <w:rsid w:val="008A0070"/>
    <w:rsid w:val="008A1BDE"/>
    <w:rsid w:val="008A36C4"/>
    <w:rsid w:val="008A4041"/>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DA3"/>
    <w:rsid w:val="008D2FED"/>
    <w:rsid w:val="008D33B8"/>
    <w:rsid w:val="008D3FD8"/>
    <w:rsid w:val="008D5803"/>
    <w:rsid w:val="008D6176"/>
    <w:rsid w:val="008D6697"/>
    <w:rsid w:val="008D6A35"/>
    <w:rsid w:val="008D7C0D"/>
    <w:rsid w:val="008D7C33"/>
    <w:rsid w:val="008E14C1"/>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0CB4"/>
    <w:rsid w:val="009313B1"/>
    <w:rsid w:val="0093171D"/>
    <w:rsid w:val="0093722E"/>
    <w:rsid w:val="00937FD2"/>
    <w:rsid w:val="00941069"/>
    <w:rsid w:val="0094127A"/>
    <w:rsid w:val="00942C6A"/>
    <w:rsid w:val="00945D34"/>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6F1C"/>
    <w:rsid w:val="00995862"/>
    <w:rsid w:val="00997BF2"/>
    <w:rsid w:val="009A2EE0"/>
    <w:rsid w:val="009A3042"/>
    <w:rsid w:val="009A467A"/>
    <w:rsid w:val="009A52CE"/>
    <w:rsid w:val="009A574C"/>
    <w:rsid w:val="009B2E51"/>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2614"/>
    <w:rsid w:val="00A056E8"/>
    <w:rsid w:val="00A11D93"/>
    <w:rsid w:val="00A132A2"/>
    <w:rsid w:val="00A148A9"/>
    <w:rsid w:val="00A14D3B"/>
    <w:rsid w:val="00A213F4"/>
    <w:rsid w:val="00A2285F"/>
    <w:rsid w:val="00A241D8"/>
    <w:rsid w:val="00A24A48"/>
    <w:rsid w:val="00A25456"/>
    <w:rsid w:val="00A3024F"/>
    <w:rsid w:val="00A31666"/>
    <w:rsid w:val="00A33451"/>
    <w:rsid w:val="00A347A7"/>
    <w:rsid w:val="00A36C3E"/>
    <w:rsid w:val="00A42446"/>
    <w:rsid w:val="00A42F27"/>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29B"/>
    <w:rsid w:val="00A96345"/>
    <w:rsid w:val="00A96F2C"/>
    <w:rsid w:val="00A97D60"/>
    <w:rsid w:val="00AA20D0"/>
    <w:rsid w:val="00AA2C50"/>
    <w:rsid w:val="00AA393D"/>
    <w:rsid w:val="00AA41FF"/>
    <w:rsid w:val="00AA4FEF"/>
    <w:rsid w:val="00AA5625"/>
    <w:rsid w:val="00AA6179"/>
    <w:rsid w:val="00AA70BC"/>
    <w:rsid w:val="00AA7A2B"/>
    <w:rsid w:val="00AB1B8B"/>
    <w:rsid w:val="00AB396A"/>
    <w:rsid w:val="00AB5693"/>
    <w:rsid w:val="00AB61FA"/>
    <w:rsid w:val="00AB76B3"/>
    <w:rsid w:val="00AB7E14"/>
    <w:rsid w:val="00AC03C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72C9"/>
    <w:rsid w:val="00B0508D"/>
    <w:rsid w:val="00B05458"/>
    <w:rsid w:val="00B06083"/>
    <w:rsid w:val="00B06264"/>
    <w:rsid w:val="00B067F6"/>
    <w:rsid w:val="00B06955"/>
    <w:rsid w:val="00B121FA"/>
    <w:rsid w:val="00B1362D"/>
    <w:rsid w:val="00B137AE"/>
    <w:rsid w:val="00B1526A"/>
    <w:rsid w:val="00B15FEA"/>
    <w:rsid w:val="00B1745A"/>
    <w:rsid w:val="00B1755C"/>
    <w:rsid w:val="00B17A13"/>
    <w:rsid w:val="00B20D60"/>
    <w:rsid w:val="00B20E39"/>
    <w:rsid w:val="00B23FA3"/>
    <w:rsid w:val="00B24EA0"/>
    <w:rsid w:val="00B263E3"/>
    <w:rsid w:val="00B334E7"/>
    <w:rsid w:val="00B341FD"/>
    <w:rsid w:val="00B346CB"/>
    <w:rsid w:val="00B34ACB"/>
    <w:rsid w:val="00B34DD7"/>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3A7C"/>
    <w:rsid w:val="00B73C61"/>
    <w:rsid w:val="00B74A01"/>
    <w:rsid w:val="00B75C8A"/>
    <w:rsid w:val="00B75EC5"/>
    <w:rsid w:val="00B7605B"/>
    <w:rsid w:val="00B76EB8"/>
    <w:rsid w:val="00B7797F"/>
    <w:rsid w:val="00B80BC8"/>
    <w:rsid w:val="00B81401"/>
    <w:rsid w:val="00B83B9C"/>
    <w:rsid w:val="00B86E1C"/>
    <w:rsid w:val="00B90EFF"/>
    <w:rsid w:val="00B91C4A"/>
    <w:rsid w:val="00B92E10"/>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280"/>
    <w:rsid w:val="00C43FD2"/>
    <w:rsid w:val="00C44298"/>
    <w:rsid w:val="00C44D07"/>
    <w:rsid w:val="00C45093"/>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3169"/>
    <w:rsid w:val="00CE4B6A"/>
    <w:rsid w:val="00CE4D99"/>
    <w:rsid w:val="00CE4E90"/>
    <w:rsid w:val="00CE6817"/>
    <w:rsid w:val="00CF0A70"/>
    <w:rsid w:val="00CF13B5"/>
    <w:rsid w:val="00CF16F8"/>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6474"/>
    <w:rsid w:val="00D567E0"/>
    <w:rsid w:val="00D57689"/>
    <w:rsid w:val="00D579E4"/>
    <w:rsid w:val="00D61448"/>
    <w:rsid w:val="00D631FF"/>
    <w:rsid w:val="00D638F5"/>
    <w:rsid w:val="00D70CEB"/>
    <w:rsid w:val="00D710CF"/>
    <w:rsid w:val="00D73F87"/>
    <w:rsid w:val="00D74EAE"/>
    <w:rsid w:val="00D76F3C"/>
    <w:rsid w:val="00D773B9"/>
    <w:rsid w:val="00D77971"/>
    <w:rsid w:val="00D77C7C"/>
    <w:rsid w:val="00D81C4E"/>
    <w:rsid w:val="00D834D6"/>
    <w:rsid w:val="00D83D40"/>
    <w:rsid w:val="00D86594"/>
    <w:rsid w:val="00D87C7C"/>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3AA8"/>
    <w:rsid w:val="00DB6316"/>
    <w:rsid w:val="00DC272C"/>
    <w:rsid w:val="00DC38CE"/>
    <w:rsid w:val="00DC3EA9"/>
    <w:rsid w:val="00DC7AE0"/>
    <w:rsid w:val="00DC7BDF"/>
    <w:rsid w:val="00DD17A5"/>
    <w:rsid w:val="00DD1E3D"/>
    <w:rsid w:val="00DD2073"/>
    <w:rsid w:val="00DD465A"/>
    <w:rsid w:val="00DD51C6"/>
    <w:rsid w:val="00DD5841"/>
    <w:rsid w:val="00DD7E3D"/>
    <w:rsid w:val="00DE0CDE"/>
    <w:rsid w:val="00DE158D"/>
    <w:rsid w:val="00DE2533"/>
    <w:rsid w:val="00DE3644"/>
    <w:rsid w:val="00DE546A"/>
    <w:rsid w:val="00DE5919"/>
    <w:rsid w:val="00DE6752"/>
    <w:rsid w:val="00DF39AD"/>
    <w:rsid w:val="00DF5083"/>
    <w:rsid w:val="00DF5181"/>
    <w:rsid w:val="00DF52FA"/>
    <w:rsid w:val="00DF6A07"/>
    <w:rsid w:val="00E00523"/>
    <w:rsid w:val="00E01444"/>
    <w:rsid w:val="00E01FEC"/>
    <w:rsid w:val="00E0320A"/>
    <w:rsid w:val="00E04888"/>
    <w:rsid w:val="00E05037"/>
    <w:rsid w:val="00E05D59"/>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B29FF"/>
    <w:rsid w:val="00EB44F2"/>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7401"/>
    <w:rsid w:val="00F10305"/>
    <w:rsid w:val="00F103BA"/>
    <w:rsid w:val="00F1297D"/>
    <w:rsid w:val="00F147D9"/>
    <w:rsid w:val="00F14D31"/>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6848"/>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014"/>
    <w:rsid w:val="00F57CFB"/>
    <w:rsid w:val="00F60666"/>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1CFF"/>
    <w:rsid w:val="00FC3DEF"/>
    <w:rsid w:val="00FC4107"/>
    <w:rsid w:val="00FC4E3D"/>
    <w:rsid w:val="00FC5E83"/>
    <w:rsid w:val="00FC6CA9"/>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1828"/>
    <w:rsid w:val="00FF1E5A"/>
    <w:rsid w:val="00FF1FCD"/>
    <w:rsid w:val="00FF3F69"/>
    <w:rsid w:val="00FF5275"/>
    <w:rsid w:val="00FF545E"/>
    <w:rsid w:val="00FF71D0"/>
    <w:rsid w:val="00FF7E47"/>
    <w:rsid w:val="010D80B9"/>
    <w:rsid w:val="018B0B9E"/>
    <w:rsid w:val="01B55104"/>
    <w:rsid w:val="01B8A098"/>
    <w:rsid w:val="0257CA52"/>
    <w:rsid w:val="02B456A7"/>
    <w:rsid w:val="02B53FF2"/>
    <w:rsid w:val="03059AD7"/>
    <w:rsid w:val="038E97E2"/>
    <w:rsid w:val="0395D5A8"/>
    <w:rsid w:val="041A99F0"/>
    <w:rsid w:val="04A41093"/>
    <w:rsid w:val="052DACF4"/>
    <w:rsid w:val="053031EB"/>
    <w:rsid w:val="06429513"/>
    <w:rsid w:val="0664934A"/>
    <w:rsid w:val="067DBBA7"/>
    <w:rsid w:val="0682831F"/>
    <w:rsid w:val="06C38777"/>
    <w:rsid w:val="06D8DE97"/>
    <w:rsid w:val="07507770"/>
    <w:rsid w:val="078E034A"/>
    <w:rsid w:val="07A04EF7"/>
    <w:rsid w:val="07A9C5D0"/>
    <w:rsid w:val="07C288F8"/>
    <w:rsid w:val="080880BE"/>
    <w:rsid w:val="08545291"/>
    <w:rsid w:val="08CDF24A"/>
    <w:rsid w:val="08CE1C04"/>
    <w:rsid w:val="08F9E421"/>
    <w:rsid w:val="09386B47"/>
    <w:rsid w:val="097839EA"/>
    <w:rsid w:val="09DCD429"/>
    <w:rsid w:val="0A4D8BEE"/>
    <w:rsid w:val="0A7CA615"/>
    <w:rsid w:val="0AAED4CF"/>
    <w:rsid w:val="0B94F4C9"/>
    <w:rsid w:val="0C2E6F87"/>
    <w:rsid w:val="0C401AC9"/>
    <w:rsid w:val="0C87599A"/>
    <w:rsid w:val="0D32C8FB"/>
    <w:rsid w:val="0DB38976"/>
    <w:rsid w:val="0DBAD50F"/>
    <w:rsid w:val="0E2FBC10"/>
    <w:rsid w:val="0E31CA7C"/>
    <w:rsid w:val="0E6FA52F"/>
    <w:rsid w:val="0E74EBC8"/>
    <w:rsid w:val="0EC057D2"/>
    <w:rsid w:val="0F1BEB37"/>
    <w:rsid w:val="0F32AA3F"/>
    <w:rsid w:val="0F533904"/>
    <w:rsid w:val="0F68D746"/>
    <w:rsid w:val="0F973E3F"/>
    <w:rsid w:val="0FA02110"/>
    <w:rsid w:val="104B5283"/>
    <w:rsid w:val="105C520E"/>
    <w:rsid w:val="1077AA8A"/>
    <w:rsid w:val="1094AFC2"/>
    <w:rsid w:val="10DFF49B"/>
    <w:rsid w:val="1160A4D0"/>
    <w:rsid w:val="117461E4"/>
    <w:rsid w:val="11C06E4E"/>
    <w:rsid w:val="11C3510F"/>
    <w:rsid w:val="12C02975"/>
    <w:rsid w:val="136D7E88"/>
    <w:rsid w:val="14590FCC"/>
    <w:rsid w:val="146AAF62"/>
    <w:rsid w:val="1498EFF8"/>
    <w:rsid w:val="15A424BF"/>
    <w:rsid w:val="16067FC3"/>
    <w:rsid w:val="166B66BC"/>
    <w:rsid w:val="168015CC"/>
    <w:rsid w:val="16813454"/>
    <w:rsid w:val="169F7F3A"/>
    <w:rsid w:val="177B8A90"/>
    <w:rsid w:val="18197FAD"/>
    <w:rsid w:val="18413D26"/>
    <w:rsid w:val="1A0079AD"/>
    <w:rsid w:val="1A1B0D1B"/>
    <w:rsid w:val="1A5621D2"/>
    <w:rsid w:val="1A56A6A8"/>
    <w:rsid w:val="1A5DB81F"/>
    <w:rsid w:val="1AD9F0E6"/>
    <w:rsid w:val="1AE96547"/>
    <w:rsid w:val="1B4B9A9C"/>
    <w:rsid w:val="1C1C3582"/>
    <w:rsid w:val="1C5C98EA"/>
    <w:rsid w:val="1C7D3980"/>
    <w:rsid w:val="1D1E4E2D"/>
    <w:rsid w:val="1D31542E"/>
    <w:rsid w:val="1D8F16D5"/>
    <w:rsid w:val="1DDCCCAB"/>
    <w:rsid w:val="1E156CD6"/>
    <w:rsid w:val="1E532BB3"/>
    <w:rsid w:val="1E98BCFF"/>
    <w:rsid w:val="1E9E8757"/>
    <w:rsid w:val="1EAB07D6"/>
    <w:rsid w:val="1F248916"/>
    <w:rsid w:val="1F61E69A"/>
    <w:rsid w:val="1F760A30"/>
    <w:rsid w:val="1FCD7AD2"/>
    <w:rsid w:val="20930248"/>
    <w:rsid w:val="211D49D3"/>
    <w:rsid w:val="21EA9753"/>
    <w:rsid w:val="22318C3B"/>
    <w:rsid w:val="22CD37CC"/>
    <w:rsid w:val="22F6F87E"/>
    <w:rsid w:val="233A8112"/>
    <w:rsid w:val="242AFB8A"/>
    <w:rsid w:val="2492C8DF"/>
    <w:rsid w:val="25D434BD"/>
    <w:rsid w:val="25E8CD70"/>
    <w:rsid w:val="26F1A0E1"/>
    <w:rsid w:val="2701FB28"/>
    <w:rsid w:val="2714D799"/>
    <w:rsid w:val="27D616ED"/>
    <w:rsid w:val="285D582C"/>
    <w:rsid w:val="28FAFB09"/>
    <w:rsid w:val="292DBEAF"/>
    <w:rsid w:val="293B82F2"/>
    <w:rsid w:val="2949B038"/>
    <w:rsid w:val="29A87326"/>
    <w:rsid w:val="29D06926"/>
    <w:rsid w:val="29D26666"/>
    <w:rsid w:val="2A1151F8"/>
    <w:rsid w:val="2B28F061"/>
    <w:rsid w:val="2B444387"/>
    <w:rsid w:val="2B8CD3E1"/>
    <w:rsid w:val="2BAE47A5"/>
    <w:rsid w:val="2C456FB7"/>
    <w:rsid w:val="2C92D57D"/>
    <w:rsid w:val="2CA1B0AE"/>
    <w:rsid w:val="2CF520AC"/>
    <w:rsid w:val="2D057C4D"/>
    <w:rsid w:val="2DBD0CFC"/>
    <w:rsid w:val="2DDDB0D0"/>
    <w:rsid w:val="2DE2A47E"/>
    <w:rsid w:val="2E6116DD"/>
    <w:rsid w:val="2EA3DA49"/>
    <w:rsid w:val="2EAE2F62"/>
    <w:rsid w:val="2EC83410"/>
    <w:rsid w:val="2F2DE4C5"/>
    <w:rsid w:val="2F71FB08"/>
    <w:rsid w:val="2F94BE0F"/>
    <w:rsid w:val="2FA0EF8F"/>
    <w:rsid w:val="2FEFC40E"/>
    <w:rsid w:val="3074003F"/>
    <w:rsid w:val="3109DF75"/>
    <w:rsid w:val="3132EC47"/>
    <w:rsid w:val="313CBFF0"/>
    <w:rsid w:val="3164B2EA"/>
    <w:rsid w:val="31F98D62"/>
    <w:rsid w:val="3239FDE2"/>
    <w:rsid w:val="325A1DBF"/>
    <w:rsid w:val="331D07B8"/>
    <w:rsid w:val="333F0208"/>
    <w:rsid w:val="3399DC42"/>
    <w:rsid w:val="34A4B6C8"/>
    <w:rsid w:val="34A5D4E8"/>
    <w:rsid w:val="34C513FD"/>
    <w:rsid w:val="34FFF785"/>
    <w:rsid w:val="35244508"/>
    <w:rsid w:val="35916958"/>
    <w:rsid w:val="35C65EB2"/>
    <w:rsid w:val="35CAAF81"/>
    <w:rsid w:val="35DEE8C0"/>
    <w:rsid w:val="3655DAB2"/>
    <w:rsid w:val="3712C354"/>
    <w:rsid w:val="374BAC11"/>
    <w:rsid w:val="377FA100"/>
    <w:rsid w:val="37BF204C"/>
    <w:rsid w:val="37CA3D37"/>
    <w:rsid w:val="38318933"/>
    <w:rsid w:val="38AB46C8"/>
    <w:rsid w:val="38BC37E5"/>
    <w:rsid w:val="391B7161"/>
    <w:rsid w:val="39255725"/>
    <w:rsid w:val="393E7F82"/>
    <w:rsid w:val="395AF0AD"/>
    <w:rsid w:val="39E03301"/>
    <w:rsid w:val="39EFBC49"/>
    <w:rsid w:val="3B4CCCA4"/>
    <w:rsid w:val="3BC64AF5"/>
    <w:rsid w:val="3BCECDAC"/>
    <w:rsid w:val="3BCED7D8"/>
    <w:rsid w:val="3C24F390"/>
    <w:rsid w:val="3C67FE67"/>
    <w:rsid w:val="3D8393DD"/>
    <w:rsid w:val="3DA07B7C"/>
    <w:rsid w:val="3E4BA71D"/>
    <w:rsid w:val="3EAEB088"/>
    <w:rsid w:val="3EB1FEF1"/>
    <w:rsid w:val="3ECB38EA"/>
    <w:rsid w:val="3EF9B8F0"/>
    <w:rsid w:val="3F1C6B30"/>
    <w:rsid w:val="3F1F643E"/>
    <w:rsid w:val="3F56BDF6"/>
    <w:rsid w:val="3F962195"/>
    <w:rsid w:val="3FFD56D1"/>
    <w:rsid w:val="4008960E"/>
    <w:rsid w:val="400F7401"/>
    <w:rsid w:val="40A9B01C"/>
    <w:rsid w:val="410B103A"/>
    <w:rsid w:val="414688FE"/>
    <w:rsid w:val="41523AF1"/>
    <w:rsid w:val="423EAB31"/>
    <w:rsid w:val="429B78D2"/>
    <w:rsid w:val="42DD7442"/>
    <w:rsid w:val="431BF99E"/>
    <w:rsid w:val="433BA2A6"/>
    <w:rsid w:val="439EAA0D"/>
    <w:rsid w:val="43B97F8F"/>
    <w:rsid w:val="442601BD"/>
    <w:rsid w:val="44D81BA1"/>
    <w:rsid w:val="44DE41C4"/>
    <w:rsid w:val="44EE681E"/>
    <w:rsid w:val="4520C1CF"/>
    <w:rsid w:val="4558ED92"/>
    <w:rsid w:val="45F55CA1"/>
    <w:rsid w:val="461E80DF"/>
    <w:rsid w:val="466B18FB"/>
    <w:rsid w:val="4673EC02"/>
    <w:rsid w:val="46DCAC72"/>
    <w:rsid w:val="478B1379"/>
    <w:rsid w:val="47D40023"/>
    <w:rsid w:val="47F2B72B"/>
    <w:rsid w:val="48722CF2"/>
    <w:rsid w:val="489FA2F1"/>
    <w:rsid w:val="494E5302"/>
    <w:rsid w:val="495F9AF6"/>
    <w:rsid w:val="49A692C7"/>
    <w:rsid w:val="4ACDEFE9"/>
    <w:rsid w:val="4AD60CAD"/>
    <w:rsid w:val="4B2A9DA8"/>
    <w:rsid w:val="4B9955AE"/>
    <w:rsid w:val="4BB1E5E6"/>
    <w:rsid w:val="4D0FDB94"/>
    <w:rsid w:val="4D54C3BA"/>
    <w:rsid w:val="4D7AD382"/>
    <w:rsid w:val="4DBB613C"/>
    <w:rsid w:val="4DCB306C"/>
    <w:rsid w:val="4DEDAE2C"/>
    <w:rsid w:val="4E21E018"/>
    <w:rsid w:val="4E45026E"/>
    <w:rsid w:val="4F51EDBE"/>
    <w:rsid w:val="4F6CB563"/>
    <w:rsid w:val="4FC5E9AB"/>
    <w:rsid w:val="5027586D"/>
    <w:rsid w:val="50B92D26"/>
    <w:rsid w:val="50D945EF"/>
    <w:rsid w:val="51177E48"/>
    <w:rsid w:val="518F632C"/>
    <w:rsid w:val="52A2A150"/>
    <w:rsid w:val="52DD8E0A"/>
    <w:rsid w:val="535D37C4"/>
    <w:rsid w:val="537F1D18"/>
    <w:rsid w:val="53B216A5"/>
    <w:rsid w:val="53BAA144"/>
    <w:rsid w:val="53C8E6B3"/>
    <w:rsid w:val="548D4538"/>
    <w:rsid w:val="54B49FFD"/>
    <w:rsid w:val="55286410"/>
    <w:rsid w:val="558C9E49"/>
    <w:rsid w:val="55AC9632"/>
    <w:rsid w:val="5613C9A0"/>
    <w:rsid w:val="56B4187F"/>
    <w:rsid w:val="56F9DF26"/>
    <w:rsid w:val="5710A3AB"/>
    <w:rsid w:val="571F00C3"/>
    <w:rsid w:val="5730E5CD"/>
    <w:rsid w:val="573A645D"/>
    <w:rsid w:val="5760DB1C"/>
    <w:rsid w:val="578F6D7F"/>
    <w:rsid w:val="57D85C7C"/>
    <w:rsid w:val="57D9B264"/>
    <w:rsid w:val="57EF4AFA"/>
    <w:rsid w:val="580D20E6"/>
    <w:rsid w:val="58D8C4D7"/>
    <w:rsid w:val="59007AC3"/>
    <w:rsid w:val="59AF9BBF"/>
    <w:rsid w:val="59B55186"/>
    <w:rsid w:val="59C23493"/>
    <w:rsid w:val="5A37D359"/>
    <w:rsid w:val="5A48446D"/>
    <w:rsid w:val="5A6EA3B2"/>
    <w:rsid w:val="5A772219"/>
    <w:rsid w:val="5A9C4B24"/>
    <w:rsid w:val="5A9F0E34"/>
    <w:rsid w:val="5AFEA9F1"/>
    <w:rsid w:val="5B451CD3"/>
    <w:rsid w:val="5B78CFDF"/>
    <w:rsid w:val="5B823680"/>
    <w:rsid w:val="5C09F932"/>
    <w:rsid w:val="5C898AA8"/>
    <w:rsid w:val="5C8A472D"/>
    <w:rsid w:val="5CBFE2B7"/>
    <w:rsid w:val="5CC8DD2C"/>
    <w:rsid w:val="5CF413D9"/>
    <w:rsid w:val="5D5A6281"/>
    <w:rsid w:val="5D6C463E"/>
    <w:rsid w:val="5DFB90F6"/>
    <w:rsid w:val="5E007692"/>
    <w:rsid w:val="5E6EF7F5"/>
    <w:rsid w:val="5E8FE43A"/>
    <w:rsid w:val="5EF9256C"/>
    <w:rsid w:val="5F0797F8"/>
    <w:rsid w:val="5FAABAD2"/>
    <w:rsid w:val="5FCAEE67"/>
    <w:rsid w:val="5FFCBFB8"/>
    <w:rsid w:val="60163223"/>
    <w:rsid w:val="61499E94"/>
    <w:rsid w:val="617CA276"/>
    <w:rsid w:val="620DCA4C"/>
    <w:rsid w:val="625EB14F"/>
    <w:rsid w:val="627AB1B4"/>
    <w:rsid w:val="62C6275E"/>
    <w:rsid w:val="62D6730F"/>
    <w:rsid w:val="62D88D48"/>
    <w:rsid w:val="63471945"/>
    <w:rsid w:val="6365CA00"/>
    <w:rsid w:val="63D08DFA"/>
    <w:rsid w:val="63DB091B"/>
    <w:rsid w:val="6410A2A3"/>
    <w:rsid w:val="6438BE79"/>
    <w:rsid w:val="64670CF6"/>
    <w:rsid w:val="648088EE"/>
    <w:rsid w:val="654A321F"/>
    <w:rsid w:val="6576D97C"/>
    <w:rsid w:val="658C8B34"/>
    <w:rsid w:val="659E7DDD"/>
    <w:rsid w:val="65E3FD78"/>
    <w:rsid w:val="65EEA981"/>
    <w:rsid w:val="66533C7F"/>
    <w:rsid w:val="666E8F6D"/>
    <w:rsid w:val="66BBA6CD"/>
    <w:rsid w:val="67285B95"/>
    <w:rsid w:val="673D00F8"/>
    <w:rsid w:val="67536050"/>
    <w:rsid w:val="67CE2A58"/>
    <w:rsid w:val="67FE7F4A"/>
    <w:rsid w:val="68A4947A"/>
    <w:rsid w:val="692A8973"/>
    <w:rsid w:val="6A17BFD6"/>
    <w:rsid w:val="6A4EB5ED"/>
    <w:rsid w:val="6A8721FB"/>
    <w:rsid w:val="6B80E21F"/>
    <w:rsid w:val="6BC06558"/>
    <w:rsid w:val="6C39BF3F"/>
    <w:rsid w:val="6C4ED928"/>
    <w:rsid w:val="6CC75E90"/>
    <w:rsid w:val="6D416B53"/>
    <w:rsid w:val="6E019847"/>
    <w:rsid w:val="6E3717BC"/>
    <w:rsid w:val="6E8AE8D3"/>
    <w:rsid w:val="6EA88757"/>
    <w:rsid w:val="6ED324F7"/>
    <w:rsid w:val="6EE09EDF"/>
    <w:rsid w:val="6F3A8B92"/>
    <w:rsid w:val="6F7817A3"/>
    <w:rsid w:val="6FED8844"/>
    <w:rsid w:val="7009912F"/>
    <w:rsid w:val="70B65CD5"/>
    <w:rsid w:val="70BCAC3B"/>
    <w:rsid w:val="70EE6E90"/>
    <w:rsid w:val="70F2BE15"/>
    <w:rsid w:val="71061131"/>
    <w:rsid w:val="713C0006"/>
    <w:rsid w:val="71A24E0C"/>
    <w:rsid w:val="71CEA396"/>
    <w:rsid w:val="71FE5974"/>
    <w:rsid w:val="7267B28C"/>
    <w:rsid w:val="7269CE1E"/>
    <w:rsid w:val="72EAB126"/>
    <w:rsid w:val="72F52587"/>
    <w:rsid w:val="7327664E"/>
    <w:rsid w:val="734B5D94"/>
    <w:rsid w:val="73914A08"/>
    <w:rsid w:val="744BAEBF"/>
    <w:rsid w:val="7629BD29"/>
    <w:rsid w:val="766B63D5"/>
    <w:rsid w:val="767A3882"/>
    <w:rsid w:val="76E5D2B8"/>
    <w:rsid w:val="77334F8E"/>
    <w:rsid w:val="776F900D"/>
    <w:rsid w:val="77C477F6"/>
    <w:rsid w:val="78B051B1"/>
    <w:rsid w:val="78BEA765"/>
    <w:rsid w:val="79615DEB"/>
    <w:rsid w:val="79D30EBB"/>
    <w:rsid w:val="7C73109B"/>
    <w:rsid w:val="7C993376"/>
    <w:rsid w:val="7CB3E5BE"/>
    <w:rsid w:val="7CCA4C15"/>
    <w:rsid w:val="7CD8A847"/>
    <w:rsid w:val="7CE02BB3"/>
    <w:rsid w:val="7D3E140F"/>
    <w:rsid w:val="7DA59E4B"/>
    <w:rsid w:val="7E900A9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602A"/>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2002076705">
          <w:marLeft w:val="0"/>
          <w:marRight w:val="0"/>
          <w:marTop w:val="0"/>
          <w:marBottom w:val="0"/>
          <w:divBdr>
            <w:top w:val="none" w:sz="0" w:space="0" w:color="auto"/>
            <w:left w:val="none" w:sz="0" w:space="0" w:color="auto"/>
            <w:bottom w:val="none" w:sz="0" w:space="0" w:color="auto"/>
            <w:right w:val="none" w:sz="0" w:space="0" w:color="auto"/>
          </w:divBdr>
        </w:div>
        <w:div w:id="1181044892">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onlineteachingconference.or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8</cp:revision>
  <cp:lastPrinted>2023-04-19T21:58:00Z</cp:lastPrinted>
  <dcterms:created xsi:type="dcterms:W3CDTF">2023-04-26T22:17:00Z</dcterms:created>
  <dcterms:modified xsi:type="dcterms:W3CDTF">2023-05-02T20:33:00Z</dcterms:modified>
  <cp:category/>
</cp:coreProperties>
</file>