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29A5EA4D" w14:textId="3271D801"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5958DF">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5958DF">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3</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5"/>
        </w:numPr>
        <w:autoSpaceDE w:val="0"/>
        <w:autoSpaceDN w:val="0"/>
        <w:adjustRightInd w:val="0"/>
        <w:ind w:left="720" w:hanging="360"/>
        <w:rPr>
          <w:rFonts w:ascii="Arial Narrow" w:hAnsi="Arial Narrow" w:cs="Arial"/>
          <w:sz w:val="20"/>
          <w:szCs w:val="20"/>
        </w:rPr>
      </w:pPr>
      <w:r w:rsidRPr="466B18FB">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5"/>
        </w:numPr>
        <w:autoSpaceDE w:val="0"/>
        <w:autoSpaceDN w:val="0"/>
        <w:adjustRightInd w:val="0"/>
        <w:ind w:left="720" w:hanging="360"/>
        <w:rPr>
          <w:rFonts w:ascii="Arial Narrow" w:hAnsi="Arial Narrow" w:cs="Arial"/>
          <w:sz w:val="20"/>
          <w:szCs w:val="20"/>
        </w:rPr>
      </w:pPr>
      <w:r w:rsidRPr="466B18FB">
        <w:rPr>
          <w:rFonts w:ascii="Arial Narrow" w:hAnsi="Arial Narrow" w:cs="Arial"/>
          <w:sz w:val="20"/>
          <w:szCs w:val="20"/>
        </w:rPr>
        <w:t xml:space="preserve">recommend policy </w:t>
      </w:r>
      <w:r w:rsidR="0041073B" w:rsidRPr="466B18FB">
        <w:rPr>
          <w:rFonts w:ascii="Arial Narrow" w:hAnsi="Arial Narrow" w:cs="Arial"/>
          <w:sz w:val="20"/>
          <w:szCs w:val="20"/>
        </w:rPr>
        <w:t>and processes</w:t>
      </w:r>
      <w:r w:rsidRPr="466B18FB">
        <w:rPr>
          <w:rFonts w:ascii="Arial Narrow" w:hAnsi="Arial Narrow" w:cs="Arial"/>
          <w:sz w:val="20"/>
          <w:szCs w:val="20"/>
        </w:rPr>
        <w:t xml:space="preserve"> pertaining to distance learning </w:t>
      </w:r>
    </w:p>
    <w:p w14:paraId="70B5C3A2" w14:textId="027F9AB8" w:rsidR="00EE13A5" w:rsidRPr="00C156DA" w:rsidRDefault="00EE13A5" w:rsidP="00EE13A5">
      <w:pPr>
        <w:numPr>
          <w:ilvl w:val="0"/>
          <w:numId w:val="5"/>
        </w:numPr>
        <w:autoSpaceDE w:val="0"/>
        <w:autoSpaceDN w:val="0"/>
        <w:adjustRightInd w:val="0"/>
        <w:ind w:left="720" w:hanging="360"/>
        <w:rPr>
          <w:rFonts w:ascii="Arial Narrow" w:hAnsi="Arial Narrow" w:cs="Arial"/>
          <w:sz w:val="20"/>
          <w:szCs w:val="20"/>
        </w:rPr>
      </w:pPr>
      <w:r w:rsidRPr="466B18FB">
        <w:rPr>
          <w:rFonts w:ascii="Arial Narrow" w:hAnsi="Arial Narrow" w:cs="Arial"/>
          <w:sz w:val="20"/>
          <w:szCs w:val="20"/>
        </w:rPr>
        <w:t xml:space="preserve">evaluate and promote a variety of effective practices and standards for distance learning </w:t>
      </w:r>
      <w:r w:rsidR="0041073B" w:rsidRPr="466B18FB">
        <w:rPr>
          <w:rFonts w:ascii="Arial Narrow" w:hAnsi="Arial Narrow" w:cs="Arial"/>
          <w:sz w:val="20"/>
          <w:szCs w:val="20"/>
        </w:rPr>
        <w:t>that foster student equity and success</w:t>
      </w:r>
    </w:p>
    <w:p w14:paraId="081F0914" w14:textId="6E2B8FB4" w:rsidR="00EE13A5" w:rsidRPr="0041073B" w:rsidRDefault="0041073B" w:rsidP="00EE13A5">
      <w:pPr>
        <w:numPr>
          <w:ilvl w:val="0"/>
          <w:numId w:val="5"/>
        </w:numPr>
        <w:autoSpaceDE w:val="0"/>
        <w:autoSpaceDN w:val="0"/>
        <w:adjustRightInd w:val="0"/>
        <w:ind w:left="720" w:hanging="360"/>
        <w:rPr>
          <w:rFonts w:ascii="Arial Narrow" w:hAnsi="Arial Narrow" w:cs="Arial"/>
          <w:sz w:val="20"/>
          <w:szCs w:val="20"/>
        </w:rPr>
      </w:pPr>
      <w:r w:rsidRPr="466B18FB">
        <w:rPr>
          <w:rFonts w:ascii="Arial Narrow" w:hAnsi="Arial Narrow" w:cs="Arial"/>
          <w:sz w:val="20"/>
          <w:szCs w:val="20"/>
        </w:rPr>
        <w:t>support</w:t>
      </w:r>
      <w:r w:rsidR="00EE13A5" w:rsidRPr="466B18FB">
        <w:rPr>
          <w:rFonts w:ascii="Arial Narrow" w:hAnsi="Arial Narrow" w:cs="Arial"/>
          <w:sz w:val="20"/>
          <w:szCs w:val="20"/>
        </w:rPr>
        <w:t xml:space="preserve"> sharing and collaboration among distance learning faculty by </w:t>
      </w:r>
      <w:r w:rsidRPr="466B18FB">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466B18FB">
        <w:rPr>
          <w:rFonts w:ascii="Arial Narrow" w:hAnsi="Arial Narrow" w:cs="Arial"/>
          <w:sz w:val="20"/>
          <w:szCs w:val="20"/>
        </w:rPr>
        <w:t xml:space="preserve"> </w:t>
      </w:r>
    </w:p>
    <w:p w14:paraId="29ABF50C" w14:textId="55962583" w:rsidR="00EE13A5" w:rsidRPr="00C156DA" w:rsidRDefault="00EE13A5" w:rsidP="00EE13A5">
      <w:pPr>
        <w:numPr>
          <w:ilvl w:val="0"/>
          <w:numId w:val="5"/>
        </w:numPr>
        <w:autoSpaceDE w:val="0"/>
        <w:autoSpaceDN w:val="0"/>
        <w:adjustRightInd w:val="0"/>
        <w:ind w:left="720" w:hanging="360"/>
        <w:rPr>
          <w:rFonts w:ascii="Arial Narrow" w:hAnsi="Arial Narrow" w:cs="Arial"/>
          <w:sz w:val="20"/>
          <w:szCs w:val="20"/>
        </w:rPr>
      </w:pPr>
      <w:r w:rsidRPr="466B18FB">
        <w:rPr>
          <w:rFonts w:ascii="Arial Narrow" w:hAnsi="Arial Narrow" w:cs="Arial"/>
          <w:sz w:val="20"/>
          <w:szCs w:val="20"/>
        </w:rPr>
        <w:t xml:space="preserve">facilitate the </w:t>
      </w:r>
      <w:r w:rsidR="0041073B" w:rsidRPr="466B18FB">
        <w:rPr>
          <w:rFonts w:ascii="Arial Narrow" w:hAnsi="Arial Narrow" w:cs="Arial"/>
          <w:sz w:val="20"/>
          <w:szCs w:val="20"/>
        </w:rPr>
        <w:t>development of an ongoing Distance Learning Plan</w:t>
      </w:r>
      <w:r w:rsidRPr="466B18FB">
        <w:rPr>
          <w:rFonts w:ascii="Arial Narrow" w:hAnsi="Arial Narrow" w:cs="Arial"/>
          <w:sz w:val="20"/>
          <w:szCs w:val="20"/>
        </w:rPr>
        <w:t xml:space="preserve"> </w:t>
      </w:r>
    </w:p>
    <w:p w14:paraId="44E48A5A" w14:textId="7C29FFE8" w:rsidR="00EE13A5" w:rsidRDefault="00EE13A5" w:rsidP="00EE13A5">
      <w:pPr>
        <w:numPr>
          <w:ilvl w:val="0"/>
          <w:numId w:val="5"/>
        </w:numPr>
        <w:autoSpaceDE w:val="0"/>
        <w:autoSpaceDN w:val="0"/>
        <w:adjustRightInd w:val="0"/>
        <w:ind w:left="720" w:hanging="360"/>
        <w:rPr>
          <w:rFonts w:ascii="Arial Narrow" w:hAnsi="Arial Narrow" w:cs="Arial"/>
          <w:sz w:val="20"/>
          <w:szCs w:val="20"/>
        </w:rPr>
      </w:pPr>
      <w:r w:rsidRPr="466B18FB">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5"/>
        </w:numPr>
        <w:autoSpaceDE w:val="0"/>
        <w:autoSpaceDN w:val="0"/>
        <w:adjustRightInd w:val="0"/>
        <w:ind w:left="720" w:hanging="360"/>
        <w:rPr>
          <w:rFonts w:ascii="Arial Narrow" w:hAnsi="Arial Narrow" w:cs="Arial"/>
          <w:sz w:val="20"/>
          <w:szCs w:val="20"/>
        </w:rPr>
      </w:pPr>
      <w:r w:rsidRPr="466B18FB">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710"/>
        <w:gridCol w:w="360"/>
        <w:gridCol w:w="2160"/>
        <w:gridCol w:w="360"/>
        <w:gridCol w:w="1890"/>
        <w:gridCol w:w="270"/>
        <w:gridCol w:w="1620"/>
        <w:gridCol w:w="360"/>
        <w:gridCol w:w="1719"/>
      </w:tblGrid>
      <w:tr w:rsidR="00887F68" w:rsidRPr="00F90E4E" w14:paraId="39BBB64C" w14:textId="77777777" w:rsidTr="466B18FB">
        <w:trPr>
          <w:trHeight w:val="395"/>
          <w:jc w:val="center"/>
        </w:trPr>
        <w:tc>
          <w:tcPr>
            <w:tcW w:w="355" w:type="dxa"/>
            <w:vAlign w:val="center"/>
          </w:tcPr>
          <w:p w14:paraId="4185D932" w14:textId="1043962B" w:rsidR="00887F68" w:rsidRPr="00F90E4E" w:rsidRDefault="57EF4AFA" w:rsidP="00887F68">
            <w:pPr>
              <w:jc w:val="center"/>
              <w:rPr>
                <w:rFonts w:ascii="Verdana" w:hAnsi="Verdana" w:cs="Arial"/>
                <w:b/>
                <w:bCs/>
                <w:sz w:val="16"/>
                <w:szCs w:val="16"/>
              </w:rPr>
            </w:pPr>
            <w:r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710" w:type="dxa"/>
            <w:vAlign w:val="center"/>
          </w:tcPr>
          <w:p w14:paraId="46EA206A" w14:textId="6908FFD8" w:rsidR="00887F68" w:rsidRPr="00F90E4E" w:rsidRDefault="34C513FD" w:rsidP="00887F68">
            <w:pPr>
              <w:rPr>
                <w:rFonts w:ascii="Verdana" w:hAnsi="Verdana" w:cs="Arial"/>
                <w:sz w:val="18"/>
                <w:szCs w:val="18"/>
              </w:rPr>
            </w:pPr>
            <w:r w:rsidRPr="39E03301">
              <w:rPr>
                <w:rFonts w:ascii="Verdana" w:hAnsi="Verdana" w:cs="Arial"/>
                <w:sz w:val="18"/>
                <w:szCs w:val="18"/>
              </w:rPr>
              <w:t xml:space="preserve">Michael </w:t>
            </w:r>
            <w:proofErr w:type="spellStart"/>
            <w:r w:rsidRPr="39E03301">
              <w:rPr>
                <w:rFonts w:ascii="Verdana" w:hAnsi="Verdana" w:cs="Arial"/>
                <w:sz w:val="18"/>
                <w:szCs w:val="18"/>
              </w:rPr>
              <w:t>Carr</w:t>
            </w:r>
            <w:proofErr w:type="spellEnd"/>
            <w:r w:rsidRPr="39E03301">
              <w:rPr>
                <w:rFonts w:ascii="Verdana" w:hAnsi="Verdana" w:cs="Arial"/>
                <w:sz w:val="18"/>
                <w:szCs w:val="18"/>
              </w:rPr>
              <w:t xml:space="preserve"> </w:t>
            </w:r>
          </w:p>
        </w:tc>
        <w:tc>
          <w:tcPr>
            <w:tcW w:w="360" w:type="dxa"/>
            <w:vAlign w:val="center"/>
          </w:tcPr>
          <w:p w14:paraId="1EEA66C4" w14:textId="107BA5C4" w:rsidR="00887F68" w:rsidRPr="00F90E4E" w:rsidRDefault="1498EFF8" w:rsidP="00887F68">
            <w:pPr>
              <w:jc w:val="center"/>
              <w:rPr>
                <w:rFonts w:ascii="Verdana" w:hAnsi="Verdana" w:cs="Arial"/>
                <w:b/>
                <w:bCs/>
                <w:sz w:val="16"/>
                <w:szCs w:val="16"/>
              </w:rPr>
            </w:pPr>
            <w:r w:rsidRPr="39E03301">
              <w:rPr>
                <w:rFonts w:ascii="Verdana" w:hAnsi="Verdana" w:cs="Arial"/>
                <w:b/>
                <w:bCs/>
                <w:sz w:val="16"/>
                <w:szCs w:val="16"/>
              </w:rPr>
              <w:t xml:space="preserve"> </w:t>
            </w:r>
          </w:p>
        </w:tc>
        <w:tc>
          <w:tcPr>
            <w:tcW w:w="2160" w:type="dxa"/>
            <w:vAlign w:val="center"/>
          </w:tcPr>
          <w:p w14:paraId="21752208" w14:textId="1CC95DFB" w:rsidR="00887F68" w:rsidRPr="00F90E4E" w:rsidRDefault="000811F9"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25A7428F" w14:textId="7561F191" w:rsidR="00887F68" w:rsidRPr="00F90E4E" w:rsidRDefault="5FCAEE67" w:rsidP="00887F68">
            <w:pPr>
              <w:jc w:val="center"/>
              <w:rPr>
                <w:rFonts w:ascii="Verdana" w:hAnsi="Verdana" w:cs="Arial"/>
                <w:b/>
                <w:bCs/>
                <w:sz w:val="16"/>
                <w:szCs w:val="16"/>
              </w:rPr>
            </w:pPr>
            <w:r w:rsidRPr="466B18FB">
              <w:rPr>
                <w:rFonts w:ascii="Verdana" w:hAnsi="Verdana" w:cs="Arial"/>
                <w:b/>
                <w:bCs/>
                <w:sz w:val="16"/>
                <w:szCs w:val="16"/>
              </w:rPr>
              <w:t>X</w:t>
            </w:r>
          </w:p>
        </w:tc>
        <w:tc>
          <w:tcPr>
            <w:tcW w:w="1890" w:type="dxa"/>
            <w:vAlign w:val="center"/>
          </w:tcPr>
          <w:p w14:paraId="1CB11D87" w14:textId="388BB567" w:rsidR="00887F68" w:rsidRPr="00F90E4E" w:rsidRDefault="000E0AF2" w:rsidP="00887F68">
            <w:pPr>
              <w:rPr>
                <w:rFonts w:ascii="Verdana" w:hAnsi="Verdana" w:cs="Arial"/>
                <w:sz w:val="18"/>
                <w:szCs w:val="18"/>
              </w:rPr>
            </w:pPr>
            <w:r w:rsidRPr="00F90E4E">
              <w:rPr>
                <w:rFonts w:ascii="Verdana" w:hAnsi="Verdana" w:cs="Arial"/>
                <w:sz w:val="18"/>
                <w:szCs w:val="18"/>
              </w:rPr>
              <w:t xml:space="preserve">Michael </w:t>
            </w:r>
            <w:proofErr w:type="spellStart"/>
            <w:r w:rsidRPr="00F90E4E">
              <w:rPr>
                <w:rFonts w:ascii="Verdana" w:hAnsi="Verdana" w:cs="Arial"/>
                <w:sz w:val="18"/>
                <w:szCs w:val="18"/>
              </w:rPr>
              <w:t>Dowdle</w:t>
            </w:r>
            <w:proofErr w:type="spellEnd"/>
          </w:p>
        </w:tc>
        <w:tc>
          <w:tcPr>
            <w:tcW w:w="270" w:type="dxa"/>
            <w:vAlign w:val="center"/>
          </w:tcPr>
          <w:p w14:paraId="51C672A6" w14:textId="3C196071" w:rsidR="00887F68" w:rsidRPr="00F90E4E" w:rsidRDefault="1498EFF8" w:rsidP="00887F68">
            <w:pPr>
              <w:rPr>
                <w:rFonts w:ascii="Verdana" w:hAnsi="Verdana" w:cs="Arial"/>
                <w:b/>
                <w:bCs/>
                <w:sz w:val="16"/>
                <w:szCs w:val="16"/>
              </w:rPr>
            </w:pPr>
            <w:r w:rsidRPr="39E03301">
              <w:rPr>
                <w:rFonts w:ascii="Verdana" w:hAnsi="Verdana" w:cs="Arial"/>
                <w:b/>
                <w:bCs/>
                <w:sz w:val="16"/>
                <w:szCs w:val="16"/>
              </w:rPr>
              <w:t xml:space="preserve"> </w:t>
            </w:r>
          </w:p>
        </w:tc>
        <w:tc>
          <w:tcPr>
            <w:tcW w:w="1620" w:type="dxa"/>
            <w:vAlign w:val="center"/>
          </w:tcPr>
          <w:p w14:paraId="45292365" w14:textId="25F9AB5F" w:rsidR="00887F68" w:rsidRPr="00F90E4E" w:rsidRDefault="000E0AF2" w:rsidP="00887F68">
            <w:pPr>
              <w:rPr>
                <w:rFonts w:ascii="Verdana" w:hAnsi="Verdana" w:cs="Arial"/>
                <w:sz w:val="18"/>
                <w:szCs w:val="18"/>
              </w:rPr>
            </w:pPr>
            <w:r w:rsidRPr="1E9E8757">
              <w:rPr>
                <w:rFonts w:ascii="Verdana" w:hAnsi="Verdana" w:cs="Arial"/>
                <w:sz w:val="18"/>
                <w:szCs w:val="18"/>
              </w:rPr>
              <w:t xml:space="preserve">Katie </w:t>
            </w:r>
            <w:proofErr w:type="spellStart"/>
            <w:r w:rsidRPr="1E9E8757">
              <w:rPr>
                <w:rFonts w:ascii="Verdana" w:hAnsi="Verdana" w:cs="Arial"/>
                <w:sz w:val="18"/>
                <w:szCs w:val="18"/>
              </w:rPr>
              <w:t>Datko</w:t>
            </w:r>
            <w:proofErr w:type="spellEnd"/>
          </w:p>
        </w:tc>
        <w:tc>
          <w:tcPr>
            <w:tcW w:w="360" w:type="dxa"/>
            <w:vAlign w:val="center"/>
          </w:tcPr>
          <w:p w14:paraId="563FB268" w14:textId="2B1768BA" w:rsidR="00887F68" w:rsidRPr="00F90E4E" w:rsidRDefault="00887F68" w:rsidP="00887F68">
            <w:pPr>
              <w:jc w:val="center"/>
              <w:rPr>
                <w:rFonts w:ascii="Verdana" w:hAnsi="Verdana" w:cs="Arial"/>
                <w:b/>
                <w:bCs/>
                <w:sz w:val="16"/>
                <w:szCs w:val="16"/>
              </w:rPr>
            </w:pPr>
          </w:p>
        </w:tc>
        <w:tc>
          <w:tcPr>
            <w:tcW w:w="1719" w:type="dxa"/>
            <w:vAlign w:val="center"/>
          </w:tcPr>
          <w:p w14:paraId="64AC1C04" w14:textId="3E60835F" w:rsidR="00887F68" w:rsidRPr="00F90E4E" w:rsidRDefault="000E0AF2" w:rsidP="00887F68">
            <w:pPr>
              <w:rPr>
                <w:rFonts w:ascii="Verdana" w:hAnsi="Verdana" w:cs="Arial"/>
                <w:bCs/>
                <w:iCs/>
                <w:sz w:val="18"/>
                <w:szCs w:val="18"/>
              </w:rPr>
            </w:pPr>
            <w:r>
              <w:rPr>
                <w:rFonts w:ascii="Verdana" w:hAnsi="Verdana" w:cs="Arial"/>
                <w:sz w:val="18"/>
                <w:szCs w:val="18"/>
              </w:rPr>
              <w:t>Luis Echeverria-Newberry</w:t>
            </w:r>
          </w:p>
        </w:tc>
      </w:tr>
      <w:tr w:rsidR="00887F68" w:rsidRPr="00F90E4E" w14:paraId="0C51FE98" w14:textId="77777777" w:rsidTr="466B18FB">
        <w:trPr>
          <w:trHeight w:val="467"/>
          <w:jc w:val="center"/>
        </w:trPr>
        <w:tc>
          <w:tcPr>
            <w:tcW w:w="355" w:type="dxa"/>
            <w:vAlign w:val="center"/>
          </w:tcPr>
          <w:p w14:paraId="714D4A36" w14:textId="2513DDEE" w:rsidR="00887F68" w:rsidRPr="00F90E4E" w:rsidRDefault="004156BF" w:rsidP="00887F68">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710" w:type="dxa"/>
            <w:vAlign w:val="center"/>
          </w:tcPr>
          <w:p w14:paraId="3D24FA32" w14:textId="54A54799" w:rsidR="00887F68" w:rsidRPr="00F90E4E" w:rsidRDefault="3DA07B7C" w:rsidP="00887F68">
            <w:pPr>
              <w:rPr>
                <w:rFonts w:ascii="Verdana" w:hAnsi="Verdana" w:cs="Arial"/>
                <w:sz w:val="18"/>
                <w:szCs w:val="18"/>
              </w:rPr>
            </w:pPr>
            <w:r w:rsidRPr="466B18FB">
              <w:rPr>
                <w:rFonts w:ascii="Verdana" w:hAnsi="Verdana" w:cs="Arial"/>
                <w:sz w:val="18"/>
                <w:szCs w:val="18"/>
              </w:rPr>
              <w:t xml:space="preserve">L.E. </w:t>
            </w:r>
            <w:proofErr w:type="spellStart"/>
            <w:r w:rsidRPr="466B18FB">
              <w:rPr>
                <w:rFonts w:ascii="Verdana" w:hAnsi="Verdana" w:cs="Arial"/>
                <w:sz w:val="18"/>
                <w:szCs w:val="18"/>
              </w:rPr>
              <w:t>Foisia</w:t>
            </w:r>
            <w:proofErr w:type="spellEnd"/>
          </w:p>
        </w:tc>
        <w:tc>
          <w:tcPr>
            <w:tcW w:w="360" w:type="dxa"/>
            <w:vAlign w:val="center"/>
          </w:tcPr>
          <w:p w14:paraId="4E9F1E50" w14:textId="2292D030" w:rsidR="00887F68" w:rsidRPr="00F90E4E" w:rsidRDefault="08F9E421" w:rsidP="00887F68">
            <w:pPr>
              <w:jc w:val="center"/>
              <w:rPr>
                <w:rFonts w:ascii="Verdana" w:hAnsi="Verdana" w:cs="Arial"/>
                <w:b/>
                <w:bCs/>
                <w:sz w:val="16"/>
                <w:szCs w:val="16"/>
              </w:rPr>
            </w:pPr>
            <w:r w:rsidRPr="466B18FB">
              <w:rPr>
                <w:rFonts w:ascii="Verdana" w:hAnsi="Verdana" w:cs="Arial"/>
                <w:b/>
                <w:bCs/>
                <w:sz w:val="16"/>
                <w:szCs w:val="16"/>
              </w:rPr>
              <w:t>X</w:t>
            </w:r>
          </w:p>
        </w:tc>
        <w:tc>
          <w:tcPr>
            <w:tcW w:w="2160" w:type="dxa"/>
            <w:vAlign w:val="center"/>
          </w:tcPr>
          <w:p w14:paraId="495ACE36" w14:textId="436C4204" w:rsidR="00887F68" w:rsidRPr="00F90E4E" w:rsidRDefault="000E0AF2"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3BA5BDB7" w14:textId="0ECD6B4C" w:rsidR="00887F68" w:rsidRPr="00F90E4E" w:rsidRDefault="7D3E140F" w:rsidP="00887F68">
            <w:pPr>
              <w:jc w:val="center"/>
              <w:rPr>
                <w:rFonts w:ascii="Verdana" w:hAnsi="Verdana" w:cs="Arial"/>
                <w:b/>
                <w:bCs/>
                <w:sz w:val="16"/>
                <w:szCs w:val="16"/>
              </w:rPr>
            </w:pPr>
            <w:r w:rsidRPr="466B18FB">
              <w:rPr>
                <w:rFonts w:ascii="Verdana" w:hAnsi="Verdana" w:cs="Arial"/>
                <w:b/>
                <w:bCs/>
                <w:sz w:val="16"/>
                <w:szCs w:val="16"/>
              </w:rPr>
              <w:t xml:space="preserve"> </w:t>
            </w:r>
            <w:r w:rsidR="617CA276" w:rsidRPr="466B18FB">
              <w:rPr>
                <w:rFonts w:ascii="Verdana" w:hAnsi="Verdana" w:cs="Arial"/>
                <w:b/>
                <w:bCs/>
                <w:sz w:val="16"/>
                <w:szCs w:val="16"/>
              </w:rPr>
              <w:t>X</w:t>
            </w:r>
          </w:p>
        </w:tc>
        <w:tc>
          <w:tcPr>
            <w:tcW w:w="1890" w:type="dxa"/>
            <w:vAlign w:val="center"/>
          </w:tcPr>
          <w:p w14:paraId="606BF5FD" w14:textId="4122DE87" w:rsidR="00887F68" w:rsidRPr="00F90E4E" w:rsidRDefault="000E0AF2" w:rsidP="00887F68">
            <w:pPr>
              <w:rPr>
                <w:rFonts w:ascii="Verdana" w:hAnsi="Verdana" w:cs="Arial"/>
                <w:sz w:val="18"/>
                <w:szCs w:val="18"/>
              </w:rPr>
            </w:pPr>
            <w:r w:rsidRPr="1E9E8757">
              <w:rPr>
                <w:rFonts w:ascii="Verdana" w:hAnsi="Verdana" w:cs="Arial"/>
                <w:sz w:val="18"/>
                <w:szCs w:val="18"/>
              </w:rPr>
              <w:t>Mike Hood</w:t>
            </w:r>
          </w:p>
        </w:tc>
        <w:tc>
          <w:tcPr>
            <w:tcW w:w="270" w:type="dxa"/>
            <w:vAlign w:val="center"/>
          </w:tcPr>
          <w:p w14:paraId="28C8C2F4" w14:textId="468BE12F" w:rsidR="00887F68" w:rsidRPr="00F90E4E" w:rsidRDefault="52A2A150" w:rsidP="00887F68">
            <w:pPr>
              <w:jc w:val="center"/>
              <w:rPr>
                <w:rFonts w:ascii="Verdana" w:hAnsi="Verdana" w:cs="Arial"/>
                <w:b/>
                <w:bCs/>
                <w:sz w:val="16"/>
                <w:szCs w:val="16"/>
              </w:rPr>
            </w:pPr>
            <w:r w:rsidRPr="466B18FB">
              <w:rPr>
                <w:rFonts w:ascii="Verdana" w:hAnsi="Verdana" w:cs="Arial"/>
                <w:b/>
                <w:bCs/>
                <w:sz w:val="16"/>
                <w:szCs w:val="16"/>
              </w:rPr>
              <w:t>X</w:t>
            </w:r>
          </w:p>
        </w:tc>
        <w:tc>
          <w:tcPr>
            <w:tcW w:w="1620" w:type="dxa"/>
            <w:vAlign w:val="center"/>
          </w:tcPr>
          <w:p w14:paraId="38EBCE87" w14:textId="64F6716C" w:rsidR="00887F68" w:rsidRPr="00F90E4E" w:rsidRDefault="000E0AF2" w:rsidP="00887F68">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495EDA3F" w14:textId="2EBD3141" w:rsidR="00887F68" w:rsidRPr="00F90E4E" w:rsidRDefault="00570736" w:rsidP="00887F68">
            <w:pPr>
              <w:jc w:val="center"/>
              <w:rPr>
                <w:rFonts w:ascii="Verdana" w:hAnsi="Verdana" w:cs="Arial"/>
                <w:b/>
                <w:bCs/>
                <w:sz w:val="16"/>
                <w:szCs w:val="16"/>
              </w:rPr>
            </w:pPr>
            <w:r>
              <w:rPr>
                <w:rFonts w:ascii="Verdana" w:hAnsi="Verdana" w:cs="Arial"/>
                <w:b/>
                <w:bCs/>
                <w:sz w:val="16"/>
                <w:szCs w:val="16"/>
              </w:rPr>
              <w:t xml:space="preserve"> </w:t>
            </w:r>
          </w:p>
        </w:tc>
        <w:tc>
          <w:tcPr>
            <w:tcW w:w="1719" w:type="dxa"/>
            <w:vAlign w:val="center"/>
          </w:tcPr>
          <w:p w14:paraId="56E78E7C" w14:textId="311A123B" w:rsidR="00887F68" w:rsidRPr="00F90E4E" w:rsidRDefault="000E0AF2" w:rsidP="00887F68">
            <w:pPr>
              <w:rPr>
                <w:rFonts w:ascii="Verdana" w:hAnsi="Verdana" w:cs="Arial"/>
                <w:sz w:val="18"/>
                <w:szCs w:val="18"/>
              </w:rPr>
            </w:pPr>
            <w:r>
              <w:rPr>
                <w:rFonts w:ascii="Verdana" w:hAnsi="Verdana" w:cs="Arial"/>
                <w:sz w:val="18"/>
                <w:szCs w:val="18"/>
              </w:rPr>
              <w:t>Tammy Knott-Silva</w:t>
            </w:r>
          </w:p>
        </w:tc>
      </w:tr>
      <w:tr w:rsidR="000E0AF2" w:rsidRPr="00F90E4E" w14:paraId="0BF36796" w14:textId="77777777" w:rsidTr="466B18FB">
        <w:trPr>
          <w:trHeight w:val="413"/>
          <w:jc w:val="center"/>
        </w:trPr>
        <w:tc>
          <w:tcPr>
            <w:tcW w:w="355" w:type="dxa"/>
            <w:vAlign w:val="center"/>
          </w:tcPr>
          <w:p w14:paraId="40A0D500" w14:textId="0BE4A5DF" w:rsidR="000E0AF2" w:rsidRPr="00F90E4E" w:rsidRDefault="007925C3" w:rsidP="000E0AF2">
            <w:pPr>
              <w:jc w:val="center"/>
              <w:rPr>
                <w:rFonts w:ascii="Verdana" w:hAnsi="Verdana" w:cs="Arial"/>
                <w:b/>
                <w:bCs/>
                <w:sz w:val="16"/>
                <w:szCs w:val="16"/>
              </w:rPr>
            </w:pPr>
            <w:r>
              <w:rPr>
                <w:rFonts w:ascii="Verdana" w:hAnsi="Verdana" w:cs="Arial"/>
                <w:b/>
                <w:bCs/>
                <w:sz w:val="16"/>
                <w:szCs w:val="16"/>
              </w:rPr>
              <w:t>X</w:t>
            </w:r>
          </w:p>
        </w:tc>
        <w:tc>
          <w:tcPr>
            <w:tcW w:w="1710" w:type="dxa"/>
            <w:vAlign w:val="center"/>
          </w:tcPr>
          <w:p w14:paraId="75183B49" w14:textId="659B66F1" w:rsidR="000E0AF2" w:rsidRPr="00F90E4E" w:rsidRDefault="65EEA981" w:rsidP="000E0AF2">
            <w:pPr>
              <w:rPr>
                <w:rFonts w:ascii="Verdana" w:hAnsi="Verdana" w:cs="Arial"/>
                <w:sz w:val="18"/>
                <w:szCs w:val="18"/>
              </w:rPr>
            </w:pPr>
            <w:r w:rsidRPr="39E03301">
              <w:rPr>
                <w:rFonts w:ascii="Verdana" w:hAnsi="Verdana" w:cs="Arial"/>
                <w:sz w:val="18"/>
                <w:szCs w:val="18"/>
              </w:rPr>
              <w:t>Catherine McKee</w:t>
            </w:r>
          </w:p>
        </w:tc>
        <w:tc>
          <w:tcPr>
            <w:tcW w:w="360" w:type="dxa"/>
            <w:vAlign w:val="center"/>
          </w:tcPr>
          <w:p w14:paraId="3DA75B00" w14:textId="58F3EE8C" w:rsidR="000E0AF2" w:rsidRPr="00F90E4E" w:rsidRDefault="16813454" w:rsidP="000E0AF2">
            <w:pPr>
              <w:jc w:val="center"/>
              <w:rPr>
                <w:rFonts w:ascii="Verdana" w:hAnsi="Verdana" w:cs="Arial"/>
                <w:b/>
                <w:bCs/>
                <w:sz w:val="16"/>
                <w:szCs w:val="16"/>
              </w:rPr>
            </w:pPr>
            <w:r w:rsidRPr="466B18FB">
              <w:rPr>
                <w:rFonts w:ascii="Verdana" w:hAnsi="Verdana" w:cs="Arial"/>
                <w:b/>
                <w:bCs/>
                <w:sz w:val="16"/>
                <w:szCs w:val="16"/>
              </w:rPr>
              <w:t>X</w:t>
            </w:r>
            <w:r w:rsidR="78BEA765" w:rsidRPr="466B18FB">
              <w:rPr>
                <w:rFonts w:ascii="Verdana" w:hAnsi="Verdana" w:cs="Arial"/>
                <w:b/>
                <w:bCs/>
                <w:sz w:val="16"/>
                <w:szCs w:val="16"/>
              </w:rPr>
              <w:t xml:space="preserve"> </w:t>
            </w:r>
          </w:p>
        </w:tc>
        <w:tc>
          <w:tcPr>
            <w:tcW w:w="2160" w:type="dxa"/>
            <w:vAlign w:val="center"/>
          </w:tcPr>
          <w:p w14:paraId="585AF606" w14:textId="52FA66CB" w:rsidR="000E0AF2" w:rsidRPr="00F90E4E" w:rsidRDefault="00F57014"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349D3B04" w14:textId="413B242D" w:rsidR="000E0AF2" w:rsidRPr="00F90E4E" w:rsidRDefault="78BEA765" w:rsidP="000E0AF2">
            <w:pPr>
              <w:jc w:val="center"/>
              <w:rPr>
                <w:rFonts w:ascii="Verdana" w:hAnsi="Verdana" w:cs="Arial"/>
                <w:b/>
                <w:bCs/>
                <w:sz w:val="16"/>
                <w:szCs w:val="16"/>
              </w:rPr>
            </w:pPr>
            <w:r w:rsidRPr="466B18FB">
              <w:rPr>
                <w:rFonts w:ascii="Verdana" w:hAnsi="Verdana" w:cs="Arial"/>
                <w:b/>
                <w:bCs/>
                <w:sz w:val="16"/>
                <w:szCs w:val="16"/>
              </w:rPr>
              <w:t xml:space="preserve"> </w:t>
            </w:r>
            <w:r w:rsidR="0257CA52" w:rsidRPr="466B18FB">
              <w:rPr>
                <w:rFonts w:ascii="Verdana" w:hAnsi="Verdana" w:cs="Arial"/>
                <w:b/>
                <w:bCs/>
                <w:sz w:val="16"/>
                <w:szCs w:val="16"/>
              </w:rPr>
              <w:t>X</w:t>
            </w:r>
          </w:p>
        </w:tc>
        <w:tc>
          <w:tcPr>
            <w:tcW w:w="1890" w:type="dxa"/>
            <w:vAlign w:val="center"/>
          </w:tcPr>
          <w:p w14:paraId="0EEDE571" w14:textId="5DC7900F" w:rsidR="000E0AF2" w:rsidRPr="00F90E4E" w:rsidRDefault="00F57014" w:rsidP="000E0AF2">
            <w:pPr>
              <w:rPr>
                <w:rFonts w:ascii="Verdana" w:hAnsi="Verdana" w:cs="Arial"/>
                <w:sz w:val="18"/>
                <w:szCs w:val="18"/>
              </w:rPr>
            </w:pPr>
            <w:r>
              <w:rPr>
                <w:rFonts w:ascii="Verdana" w:hAnsi="Verdana" w:cs="Arial"/>
                <w:sz w:val="18"/>
                <w:szCs w:val="18"/>
              </w:rPr>
              <w:t>Romelia Salinas, co-chair</w:t>
            </w:r>
          </w:p>
        </w:tc>
        <w:tc>
          <w:tcPr>
            <w:tcW w:w="270" w:type="dxa"/>
            <w:vAlign w:val="center"/>
          </w:tcPr>
          <w:p w14:paraId="5787E37C" w14:textId="3495A3B9" w:rsidR="000E0AF2" w:rsidRPr="00F90E4E" w:rsidRDefault="65EEA981" w:rsidP="000E0AF2">
            <w:pPr>
              <w:jc w:val="both"/>
              <w:rPr>
                <w:rFonts w:ascii="Verdana" w:hAnsi="Verdana" w:cs="Arial"/>
                <w:b/>
                <w:bCs/>
                <w:sz w:val="16"/>
                <w:szCs w:val="16"/>
              </w:rPr>
            </w:pPr>
            <w:r w:rsidRPr="39E03301">
              <w:rPr>
                <w:rFonts w:ascii="Verdana" w:hAnsi="Verdana" w:cs="Arial"/>
                <w:b/>
                <w:bCs/>
                <w:sz w:val="16"/>
                <w:szCs w:val="16"/>
              </w:rPr>
              <w:t xml:space="preserve"> </w:t>
            </w:r>
          </w:p>
        </w:tc>
        <w:tc>
          <w:tcPr>
            <w:tcW w:w="1620" w:type="dxa"/>
            <w:vAlign w:val="center"/>
          </w:tcPr>
          <w:p w14:paraId="333DC3D7" w14:textId="08FD50DF" w:rsidR="000E0AF2" w:rsidRPr="00F90E4E" w:rsidRDefault="00F57014" w:rsidP="000E0AF2">
            <w:pPr>
              <w:rPr>
                <w:rFonts w:ascii="Verdana" w:hAnsi="Verdana" w:cs="Arial"/>
                <w:sz w:val="18"/>
                <w:szCs w:val="18"/>
              </w:rPr>
            </w:pPr>
            <w:r>
              <w:rPr>
                <w:rFonts w:ascii="Verdana" w:hAnsi="Verdana" w:cs="Arial"/>
                <w:sz w:val="18"/>
                <w:szCs w:val="18"/>
              </w:rPr>
              <w:t xml:space="preserve">Sandra </w:t>
            </w:r>
            <w:proofErr w:type="spellStart"/>
            <w:r>
              <w:rPr>
                <w:rFonts w:ascii="Verdana" w:hAnsi="Verdana" w:cs="Arial"/>
                <w:sz w:val="18"/>
                <w:szCs w:val="18"/>
              </w:rPr>
              <w:t>Weatherilt</w:t>
            </w:r>
            <w:proofErr w:type="spellEnd"/>
          </w:p>
        </w:tc>
        <w:tc>
          <w:tcPr>
            <w:tcW w:w="360" w:type="dxa"/>
            <w:vAlign w:val="center"/>
          </w:tcPr>
          <w:p w14:paraId="638EE426" w14:textId="77777777" w:rsidR="000E0AF2" w:rsidRPr="00F90E4E" w:rsidRDefault="000E0AF2" w:rsidP="000E0AF2">
            <w:pPr>
              <w:rPr>
                <w:rFonts w:ascii="Verdana" w:hAnsi="Verdana" w:cs="Arial"/>
                <w:sz w:val="18"/>
                <w:szCs w:val="18"/>
              </w:rPr>
            </w:pPr>
          </w:p>
        </w:tc>
        <w:tc>
          <w:tcPr>
            <w:tcW w:w="1719" w:type="dxa"/>
            <w:vAlign w:val="center"/>
          </w:tcPr>
          <w:p w14:paraId="132EF82C" w14:textId="016CC73D" w:rsidR="000E0AF2" w:rsidRPr="00F90E4E" w:rsidRDefault="000E0AF2" w:rsidP="000E0AF2">
            <w:pPr>
              <w:rPr>
                <w:rFonts w:ascii="Verdana" w:hAnsi="Verdana" w:cs="Arial"/>
                <w:sz w:val="18"/>
                <w:szCs w:val="18"/>
              </w:rPr>
            </w:pPr>
            <w:r>
              <w:rPr>
                <w:rFonts w:ascii="Verdana" w:hAnsi="Verdana" w:cs="Arial"/>
                <w:sz w:val="18"/>
                <w:szCs w:val="18"/>
              </w:rPr>
              <w:t xml:space="preserve">Student Rep: </w:t>
            </w:r>
          </w:p>
        </w:tc>
      </w:tr>
      <w:tr w:rsidR="000E0AF2" w:rsidRPr="00F90E4E" w14:paraId="50148A56" w14:textId="77777777" w:rsidTr="466B18FB">
        <w:trPr>
          <w:trHeight w:val="413"/>
          <w:jc w:val="center"/>
        </w:trPr>
        <w:tc>
          <w:tcPr>
            <w:tcW w:w="355" w:type="dxa"/>
            <w:vAlign w:val="center"/>
          </w:tcPr>
          <w:p w14:paraId="754C2E07" w14:textId="77777777" w:rsidR="000E0AF2" w:rsidRDefault="000E0AF2" w:rsidP="000E0AF2">
            <w:pPr>
              <w:jc w:val="center"/>
              <w:rPr>
                <w:rFonts w:ascii="Verdana" w:hAnsi="Verdana" w:cs="Arial"/>
                <w:b/>
                <w:bCs/>
                <w:sz w:val="16"/>
                <w:szCs w:val="16"/>
              </w:rPr>
            </w:pPr>
          </w:p>
        </w:tc>
        <w:tc>
          <w:tcPr>
            <w:tcW w:w="1710" w:type="dxa"/>
            <w:vAlign w:val="center"/>
          </w:tcPr>
          <w:p w14:paraId="068EB81C" w14:textId="077095C5" w:rsidR="000E0AF2" w:rsidRPr="1E9E8757" w:rsidRDefault="000E0AF2" w:rsidP="000E0AF2">
            <w:pPr>
              <w:rPr>
                <w:rFonts w:ascii="Verdana" w:hAnsi="Verdana" w:cs="Arial"/>
                <w:sz w:val="18"/>
                <w:szCs w:val="18"/>
              </w:rPr>
            </w:pPr>
            <w:r>
              <w:rPr>
                <w:rFonts w:ascii="Verdana" w:hAnsi="Verdana" w:cs="Arial"/>
                <w:sz w:val="18"/>
                <w:szCs w:val="18"/>
              </w:rPr>
              <w:t>Committee Member</w:t>
            </w:r>
          </w:p>
        </w:tc>
        <w:tc>
          <w:tcPr>
            <w:tcW w:w="360" w:type="dxa"/>
            <w:vAlign w:val="center"/>
          </w:tcPr>
          <w:p w14:paraId="2C39BD80" w14:textId="77777777" w:rsidR="000E0AF2" w:rsidRPr="1E9E8757" w:rsidRDefault="000E0AF2" w:rsidP="000E0AF2">
            <w:pPr>
              <w:jc w:val="center"/>
              <w:rPr>
                <w:rFonts w:ascii="Verdana" w:hAnsi="Verdana" w:cs="Arial"/>
                <w:b/>
                <w:bCs/>
                <w:sz w:val="16"/>
                <w:szCs w:val="16"/>
              </w:rPr>
            </w:pPr>
          </w:p>
        </w:tc>
        <w:tc>
          <w:tcPr>
            <w:tcW w:w="2160" w:type="dxa"/>
            <w:vAlign w:val="center"/>
          </w:tcPr>
          <w:p w14:paraId="3E279B3C" w14:textId="585F2B5A" w:rsidR="000E0AF2" w:rsidRDefault="000E0AF2" w:rsidP="000E0AF2">
            <w:pPr>
              <w:rPr>
                <w:rFonts w:ascii="Verdana" w:hAnsi="Verdana" w:cs="Arial"/>
                <w:sz w:val="18"/>
                <w:szCs w:val="18"/>
              </w:rPr>
            </w:pPr>
            <w:r>
              <w:rPr>
                <w:rFonts w:ascii="Verdana" w:hAnsi="Verdana" w:cs="Arial"/>
                <w:sz w:val="18"/>
                <w:szCs w:val="18"/>
              </w:rPr>
              <w:t>Committee Member</w:t>
            </w:r>
          </w:p>
        </w:tc>
        <w:tc>
          <w:tcPr>
            <w:tcW w:w="360" w:type="dxa"/>
            <w:vAlign w:val="center"/>
          </w:tcPr>
          <w:p w14:paraId="107B2E6F" w14:textId="77777777" w:rsidR="000E0AF2" w:rsidRPr="1E9E8757" w:rsidRDefault="000E0AF2" w:rsidP="000E0AF2">
            <w:pPr>
              <w:jc w:val="center"/>
              <w:rPr>
                <w:rFonts w:ascii="Verdana" w:hAnsi="Verdana" w:cs="Arial"/>
                <w:b/>
                <w:bCs/>
                <w:sz w:val="16"/>
                <w:szCs w:val="16"/>
              </w:rPr>
            </w:pPr>
          </w:p>
        </w:tc>
        <w:tc>
          <w:tcPr>
            <w:tcW w:w="1890" w:type="dxa"/>
            <w:vAlign w:val="center"/>
          </w:tcPr>
          <w:p w14:paraId="60B0FF6F" w14:textId="2C42BF27" w:rsidR="000E0AF2" w:rsidRDefault="000E0AF2" w:rsidP="000E0AF2">
            <w:pPr>
              <w:rPr>
                <w:rFonts w:ascii="Verdana" w:hAnsi="Verdana" w:cs="Arial"/>
                <w:sz w:val="18"/>
                <w:szCs w:val="18"/>
              </w:rPr>
            </w:pPr>
          </w:p>
        </w:tc>
        <w:tc>
          <w:tcPr>
            <w:tcW w:w="270" w:type="dxa"/>
            <w:vAlign w:val="center"/>
          </w:tcPr>
          <w:p w14:paraId="01443E7D" w14:textId="77777777" w:rsidR="000E0AF2" w:rsidRPr="1E9E8757" w:rsidRDefault="000E0AF2" w:rsidP="000E0AF2">
            <w:pPr>
              <w:jc w:val="both"/>
              <w:rPr>
                <w:rFonts w:ascii="Verdana" w:hAnsi="Verdana" w:cs="Arial"/>
                <w:b/>
                <w:bCs/>
                <w:sz w:val="16"/>
                <w:szCs w:val="16"/>
              </w:rPr>
            </w:pPr>
          </w:p>
        </w:tc>
        <w:tc>
          <w:tcPr>
            <w:tcW w:w="1620" w:type="dxa"/>
            <w:vAlign w:val="center"/>
          </w:tcPr>
          <w:p w14:paraId="321DE9DF" w14:textId="184266E0" w:rsidR="000E0AF2" w:rsidRDefault="000E0AF2" w:rsidP="000E0AF2">
            <w:pPr>
              <w:rPr>
                <w:rFonts w:ascii="Verdana" w:hAnsi="Verdana" w:cs="Arial"/>
                <w:sz w:val="18"/>
                <w:szCs w:val="18"/>
              </w:rPr>
            </w:pPr>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1F13A7AE" w14:textId="77777777" w:rsidR="000E0AF2" w:rsidRDefault="000E0AF2" w:rsidP="000E0AF2">
            <w:pPr>
              <w:rPr>
                <w:rFonts w:ascii="Verdana" w:hAnsi="Verdana" w:cs="Arial"/>
                <w:sz w:val="18"/>
                <w:szCs w:val="18"/>
              </w:rPr>
            </w:pPr>
          </w:p>
        </w:tc>
      </w:tr>
    </w:tbl>
    <w:p w14:paraId="111B75EB" w14:textId="339BB4FD" w:rsidR="00454507" w:rsidRDefault="00854523"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2DE3163C" wp14:editId="19B2259B">
                <wp:simplePos x="0" y="0"/>
                <wp:positionH relativeFrom="margin">
                  <wp:posOffset>726534</wp:posOffset>
                </wp:positionH>
                <wp:positionV relativeFrom="paragraph">
                  <wp:posOffset>69215</wp:posOffset>
                </wp:positionV>
                <wp:extent cx="4462780" cy="3238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23850"/>
                        </a:xfrm>
                        <a:prstGeom prst="rect">
                          <a:avLst/>
                        </a:prstGeom>
                        <a:solidFill>
                          <a:srgbClr val="FFFFFF"/>
                        </a:solidFill>
                        <a:ln w="9525">
                          <a:noFill/>
                          <a:miter lim="800000"/>
                          <a:headEnd/>
                          <a:tailEnd/>
                        </a:ln>
                      </wps:spPr>
                      <wps:txbx>
                        <w:txbxContent>
                          <w:p w14:paraId="2A908E24" w14:textId="690F9809" w:rsidR="00872D44" w:rsidRPr="003B1195" w:rsidRDefault="004156BF" w:rsidP="002911AA">
                            <w:pPr>
                              <w:pStyle w:val="Heading2"/>
                              <w:jc w:val="cente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1D258B">
                              <w:rPr>
                                <w:b/>
                                <w:color w:val="auto"/>
                                <w:sz w:val="28"/>
                                <w:szCs w:val="28"/>
                              </w:rPr>
                              <w:t xml:space="preserve">November </w:t>
                            </w:r>
                            <w:r w:rsidR="009E0238">
                              <w:rPr>
                                <w:b/>
                                <w:color w:val="auto"/>
                                <w:sz w:val="28"/>
                                <w:szCs w:val="28"/>
                              </w:rPr>
                              <w:t>22</w:t>
                            </w:r>
                            <w:r w:rsidR="00C44298">
                              <w:rPr>
                                <w:b/>
                                <w:color w:val="auto"/>
                                <w:sz w:val="28"/>
                                <w:szCs w:val="28"/>
                              </w:rPr>
                              <w: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3163C" id="_x0000_t202" coordsize="21600,21600" o:spt="202" path="m,l,21600r21600,l21600,xe">
                <v:stroke joinstyle="miter"/>
                <v:path gradientshapeok="t" o:connecttype="rect"/>
              </v:shapetype>
              <v:shape id="Text Box 3" o:spid="_x0000_s1026" type="#_x0000_t202" style="position:absolute;left:0;text-align:left;margin-left:57.2pt;margin-top:5.45pt;width:351.4pt;height:2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" stroked="f">
                <v:textbox>
                  <w:txbxContent>
                    <w:p w14:paraId="2A908E24" w14:textId="690F9809" w:rsidR="00872D44" w:rsidRPr="003B1195" w:rsidRDefault="004156BF" w:rsidP="002911AA">
                      <w:pPr>
                        <w:pStyle w:val="Heading2"/>
                        <w:jc w:val="cente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1D258B">
                        <w:rPr>
                          <w:b/>
                          <w:color w:val="auto"/>
                          <w:sz w:val="28"/>
                          <w:szCs w:val="28"/>
                        </w:rPr>
                        <w:t xml:space="preserve">November </w:t>
                      </w:r>
                      <w:r w:rsidR="009E0238">
                        <w:rPr>
                          <w:b/>
                          <w:color w:val="auto"/>
                          <w:sz w:val="28"/>
                          <w:szCs w:val="28"/>
                        </w:rPr>
                        <w:t>22</w:t>
                      </w:r>
                      <w:r w:rsidR="00C44298">
                        <w:rPr>
                          <w:b/>
                          <w:color w:val="auto"/>
                          <w:sz w:val="28"/>
                          <w:szCs w:val="28"/>
                        </w:rPr>
                        <w:t>, 2022</w:t>
                      </w:r>
                    </w:p>
                  </w:txbxContent>
                </v:textbox>
                <w10:wrap type="square" anchorx="margin"/>
              </v:shape>
            </w:pict>
          </mc:Fallback>
        </mc:AlternateContent>
      </w:r>
      <w:r w:rsidR="00C6162A">
        <w:rPr>
          <w:rFonts w:ascii="Arial Narrow" w:hAnsi="Arial Narrow" w:cs="Arial"/>
          <w:sz w:val="20"/>
          <w:szCs w:val="20"/>
        </w:rPr>
        <w:t xml:space="preserve"> </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466B18FB">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466B18FB">
        <w:tc>
          <w:tcPr>
            <w:tcW w:w="4135" w:type="dxa"/>
          </w:tcPr>
          <w:p w14:paraId="6E082CEC" w14:textId="7BA30B50" w:rsidR="0080388A" w:rsidRDefault="002911AA" w:rsidP="002911AA">
            <w:pPr>
              <w:rPr>
                <w:rFonts w:asciiTheme="minorHAnsi" w:hAnsiTheme="minorHAnsi"/>
              </w:rPr>
            </w:pPr>
            <w:r>
              <w:rPr>
                <w:rFonts w:asciiTheme="minorHAnsi" w:hAnsiTheme="minorHAnsi"/>
              </w:rPr>
              <w:t xml:space="preserve">Approval of DLC minutes: </w:t>
            </w:r>
          </w:p>
          <w:p w14:paraId="57A33DE2" w14:textId="4ABA9472" w:rsidR="00DE158D" w:rsidRDefault="009E0238" w:rsidP="007C533D">
            <w:pPr>
              <w:rPr>
                <w:rFonts w:asciiTheme="minorHAnsi" w:hAnsiTheme="minorHAnsi"/>
              </w:rPr>
            </w:pPr>
            <w:r>
              <w:rPr>
                <w:rFonts w:asciiTheme="minorHAnsi" w:hAnsiTheme="minorHAnsi"/>
              </w:rPr>
              <w:t>November 8</w:t>
            </w:r>
            <w:r w:rsidR="007D7507">
              <w:rPr>
                <w:rFonts w:asciiTheme="minorHAnsi" w:hAnsiTheme="minorHAnsi"/>
              </w:rPr>
              <w:t>, 2022</w:t>
            </w:r>
          </w:p>
        </w:tc>
        <w:tc>
          <w:tcPr>
            <w:tcW w:w="6655" w:type="dxa"/>
          </w:tcPr>
          <w:p w14:paraId="2C89F553" w14:textId="7533693B" w:rsidR="0080388A" w:rsidRPr="00672500" w:rsidRDefault="008926D8" w:rsidP="466B18FB">
            <w:pPr>
              <w:rPr>
                <w:rFonts w:asciiTheme="minorHAnsi" w:hAnsiTheme="minorHAnsi"/>
                <w:sz w:val="22"/>
                <w:szCs w:val="22"/>
              </w:rPr>
            </w:pPr>
            <w:r w:rsidRPr="466B18FB">
              <w:rPr>
                <w:rFonts w:asciiTheme="minorHAnsi" w:hAnsiTheme="minorHAnsi"/>
                <w:sz w:val="22"/>
                <w:szCs w:val="22"/>
              </w:rPr>
              <w:t xml:space="preserve"> </w:t>
            </w:r>
            <w:r w:rsidR="009E0238" w:rsidRPr="466B18FB">
              <w:rPr>
                <w:rFonts w:asciiTheme="minorHAnsi" w:hAnsiTheme="minorHAnsi"/>
                <w:sz w:val="22"/>
                <w:szCs w:val="22"/>
              </w:rPr>
              <w:t xml:space="preserve"> </w:t>
            </w:r>
            <w:r w:rsidR="70BCAC3B" w:rsidRPr="466B18FB">
              <w:rPr>
                <w:rFonts w:asciiTheme="minorHAnsi" w:hAnsiTheme="minorHAnsi"/>
                <w:sz w:val="22"/>
                <w:szCs w:val="22"/>
              </w:rPr>
              <w:t>Approved with corrections</w:t>
            </w:r>
          </w:p>
        </w:tc>
      </w:tr>
      <w:tr w:rsidR="008C097E" w:rsidRPr="009834AA" w14:paraId="7AE25AC5" w14:textId="77777777" w:rsidTr="466B18FB">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466B18FB">
        <w:trPr>
          <w:trHeight w:val="1025"/>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3162F857" w14:textId="77777777" w:rsidR="005A7D4C" w:rsidRDefault="00D87C7C" w:rsidP="00D87C7C">
            <w:pPr>
              <w:rPr>
                <w:rFonts w:asciiTheme="minorHAnsi" w:hAnsiTheme="minorHAnsi" w:cstheme="minorHAnsi"/>
                <w:sz w:val="22"/>
                <w:szCs w:val="22"/>
              </w:rPr>
            </w:pPr>
            <w:r>
              <w:rPr>
                <w:rFonts w:asciiTheme="minorHAnsi" w:hAnsiTheme="minorHAnsi" w:cstheme="minorHAnsi"/>
                <w:sz w:val="22"/>
                <w:szCs w:val="22"/>
              </w:rPr>
              <w:t>C&amp;I accepted the DLC minutes of</w:t>
            </w:r>
            <w:r w:rsidR="001D258B">
              <w:rPr>
                <w:rFonts w:asciiTheme="minorHAnsi" w:hAnsiTheme="minorHAnsi" w:cstheme="minorHAnsi"/>
                <w:sz w:val="22"/>
                <w:szCs w:val="22"/>
              </w:rPr>
              <w:t xml:space="preserve"> </w:t>
            </w:r>
            <w:r w:rsidR="009E0238">
              <w:rPr>
                <w:rFonts w:asciiTheme="minorHAnsi" w:hAnsiTheme="minorHAnsi" w:cstheme="minorHAnsi"/>
                <w:sz w:val="22"/>
                <w:szCs w:val="22"/>
              </w:rPr>
              <w:t>October 11</w:t>
            </w:r>
            <w:r w:rsidR="00A75939">
              <w:rPr>
                <w:rFonts w:asciiTheme="minorHAnsi" w:hAnsiTheme="minorHAnsi" w:cstheme="minorHAnsi"/>
                <w:sz w:val="22"/>
                <w:szCs w:val="22"/>
              </w:rPr>
              <w:t>, 2022.</w:t>
            </w:r>
          </w:p>
          <w:p w14:paraId="084BA952" w14:textId="166AC3F3" w:rsidR="009E0238" w:rsidRPr="008374A9" w:rsidRDefault="009E0238" w:rsidP="00D87C7C">
            <w:pPr>
              <w:rPr>
                <w:rFonts w:asciiTheme="minorHAnsi" w:hAnsiTheme="minorHAnsi"/>
                <w:sz w:val="22"/>
                <w:szCs w:val="22"/>
              </w:rPr>
            </w:pPr>
            <w:r>
              <w:rPr>
                <w:rFonts w:asciiTheme="minorHAnsi" w:hAnsiTheme="minorHAnsi" w:cstheme="minorHAnsi"/>
                <w:sz w:val="22"/>
                <w:szCs w:val="22"/>
              </w:rPr>
              <w:t>C&amp;I reviewed and accepted DLC Purpose and Function, Membership, and Goals for 2022-23</w:t>
            </w:r>
          </w:p>
        </w:tc>
      </w:tr>
      <w:tr w:rsidR="00854523" w14:paraId="5DA74AED" w14:textId="77777777" w:rsidTr="466B18FB">
        <w:trPr>
          <w:trHeight w:val="683"/>
        </w:trPr>
        <w:tc>
          <w:tcPr>
            <w:tcW w:w="4135" w:type="dxa"/>
          </w:tcPr>
          <w:p w14:paraId="1C75D871" w14:textId="3C2F031B" w:rsidR="00854523" w:rsidRPr="001A20E9" w:rsidRDefault="00854523" w:rsidP="00854523">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14:paraId="6FFD25FD" w14:textId="4E671AEC" w:rsidR="00854523" w:rsidRPr="005A7D4C" w:rsidRDefault="009E0238" w:rsidP="466B18FB">
            <w:pPr>
              <w:rPr>
                <w:rFonts w:asciiTheme="minorHAnsi" w:hAnsiTheme="minorHAnsi" w:cstheme="minorBidi"/>
                <w:color w:val="000000"/>
                <w:sz w:val="22"/>
                <w:szCs w:val="22"/>
              </w:rPr>
            </w:pPr>
            <w:r w:rsidRPr="466B18FB">
              <w:rPr>
                <w:rFonts w:asciiTheme="minorHAnsi" w:hAnsiTheme="minorHAnsi" w:cstheme="minorBidi"/>
                <w:color w:val="000000" w:themeColor="text1"/>
                <w:sz w:val="22"/>
                <w:szCs w:val="22"/>
              </w:rPr>
              <w:t xml:space="preserve"> </w:t>
            </w:r>
            <w:r w:rsidR="28FAFB09" w:rsidRPr="466B18FB">
              <w:rPr>
                <w:rFonts w:asciiTheme="minorHAnsi" w:hAnsiTheme="minorHAnsi" w:cstheme="minorBidi"/>
                <w:color w:val="000000" w:themeColor="text1"/>
                <w:sz w:val="22"/>
                <w:szCs w:val="22"/>
              </w:rPr>
              <w:t>No report.</w:t>
            </w:r>
          </w:p>
        </w:tc>
      </w:tr>
      <w:tr w:rsidR="00854523" w14:paraId="046A696A" w14:textId="77777777" w:rsidTr="466B18FB">
        <w:tc>
          <w:tcPr>
            <w:tcW w:w="4135" w:type="dxa"/>
          </w:tcPr>
          <w:p w14:paraId="75F25537" w14:textId="4EC58C93" w:rsidR="00854523" w:rsidRPr="00E81461" w:rsidRDefault="00854523" w:rsidP="00854523">
            <w:pPr>
              <w:tabs>
                <w:tab w:val="left" w:pos="3435"/>
              </w:tabs>
              <w:rPr>
                <w:rFonts w:asciiTheme="minorHAnsi" w:hAnsiTheme="minorHAnsi"/>
              </w:rPr>
            </w:pPr>
            <w:r w:rsidRPr="00E81461">
              <w:rPr>
                <w:rFonts w:asciiTheme="minorHAnsi" w:hAnsiTheme="minorHAnsi" w:cs="Arial"/>
              </w:rPr>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CBC0721" w14:textId="0756F503" w:rsidR="00FD71C1" w:rsidRPr="00672500" w:rsidRDefault="009E0238" w:rsidP="4F51EDBE">
            <w:pPr>
              <w:pStyle w:val="xmsonormal"/>
              <w:shd w:val="clear" w:color="auto" w:fill="FFFFFF" w:themeFill="background1"/>
              <w:spacing w:before="0" w:beforeAutospacing="0" w:after="0" w:afterAutospacing="0"/>
              <w:rPr>
                <w:rFonts w:asciiTheme="minorHAnsi" w:hAnsiTheme="minorHAnsi"/>
                <w:sz w:val="22"/>
                <w:szCs w:val="22"/>
              </w:rPr>
            </w:pPr>
            <w:r w:rsidRPr="4F51EDBE">
              <w:rPr>
                <w:rFonts w:asciiTheme="minorHAnsi" w:hAnsiTheme="minorHAnsi"/>
                <w:sz w:val="22"/>
                <w:szCs w:val="22"/>
              </w:rPr>
              <w:t xml:space="preserve"> </w:t>
            </w:r>
            <w:r w:rsidR="4F6CB563" w:rsidRPr="4F51EDBE">
              <w:rPr>
                <w:rFonts w:asciiTheme="minorHAnsi" w:hAnsiTheme="minorHAnsi"/>
                <w:sz w:val="22"/>
                <w:szCs w:val="22"/>
              </w:rPr>
              <w:t>No report. Has not met since last report.</w:t>
            </w:r>
          </w:p>
        </w:tc>
      </w:tr>
      <w:tr w:rsidR="00854523" w14:paraId="2106A9EC" w14:textId="77777777" w:rsidTr="466B18FB">
        <w:trPr>
          <w:trHeight w:val="305"/>
        </w:trPr>
        <w:tc>
          <w:tcPr>
            <w:tcW w:w="4135" w:type="dxa"/>
          </w:tcPr>
          <w:p w14:paraId="015AB4B2" w14:textId="7ABFE800" w:rsidR="00854523" w:rsidRPr="00E81461" w:rsidRDefault="00854523" w:rsidP="39E03301">
            <w:pPr>
              <w:rPr>
                <w:rFonts w:asciiTheme="minorHAnsi" w:hAnsiTheme="minorHAnsi" w:cs="Arial"/>
              </w:rPr>
            </w:pPr>
            <w:r w:rsidRPr="39E03301">
              <w:rPr>
                <w:rFonts w:asciiTheme="minorHAnsi" w:hAnsiTheme="minorHAnsi" w:cs="Arial"/>
              </w:rPr>
              <w:t xml:space="preserve">Faculty Center for Learning Technology (FCLT) Report </w:t>
            </w:r>
            <w:r w:rsidR="4DEDAE2C" w:rsidRPr="39E03301">
              <w:rPr>
                <w:rFonts w:asciiTheme="minorHAnsi" w:hAnsiTheme="minorHAnsi" w:cs="Arial"/>
              </w:rPr>
              <w:t xml:space="preserve">&amp; CVC Tech Integration Updates </w:t>
            </w:r>
            <w:r w:rsidRPr="39E03301">
              <w:rPr>
                <w:rFonts w:asciiTheme="minorHAnsi" w:hAnsiTheme="minorHAnsi" w:cs="Arial"/>
              </w:rPr>
              <w:t>(</w:t>
            </w:r>
            <w:r w:rsidR="3F962195" w:rsidRPr="39E03301">
              <w:rPr>
                <w:rFonts w:asciiTheme="minorHAnsi" w:hAnsiTheme="minorHAnsi" w:cs="Arial"/>
              </w:rPr>
              <w:t>Katie</w:t>
            </w:r>
            <w:r w:rsidRPr="39E03301">
              <w:rPr>
                <w:rFonts w:asciiTheme="minorHAnsi" w:hAnsiTheme="minorHAnsi" w:cs="Arial"/>
              </w:rPr>
              <w:t>)</w:t>
            </w:r>
          </w:p>
        </w:tc>
        <w:tc>
          <w:tcPr>
            <w:tcW w:w="6655" w:type="dxa"/>
          </w:tcPr>
          <w:p w14:paraId="243AE550" w14:textId="4F8383D8" w:rsidR="0040281C" w:rsidRPr="00350D69" w:rsidRDefault="2C456FB7" w:rsidP="00350D69">
            <w:pPr>
              <w:pStyle w:val="ListParagraph"/>
              <w:numPr>
                <w:ilvl w:val="0"/>
                <w:numId w:val="3"/>
              </w:numPr>
              <w:tabs>
                <w:tab w:val="left" w:pos="720"/>
              </w:tabs>
              <w:rPr>
                <w:rFonts w:asciiTheme="minorHAnsi" w:hAnsiTheme="minorHAnsi" w:cstheme="minorBidi"/>
                <w:color w:val="000000" w:themeColor="text1"/>
                <w:sz w:val="22"/>
                <w:szCs w:val="22"/>
              </w:rPr>
            </w:pPr>
            <w:r w:rsidRPr="0682831F">
              <w:rPr>
                <w:rFonts w:asciiTheme="minorHAnsi" w:hAnsiTheme="minorHAnsi" w:cstheme="minorBidi"/>
                <w:color w:val="242424"/>
                <w:sz w:val="22"/>
                <w:szCs w:val="22"/>
              </w:rPr>
              <w:t xml:space="preserve">Final </w:t>
            </w:r>
            <w:r w:rsidRPr="0682831F">
              <w:rPr>
                <w:rFonts w:asciiTheme="minorHAnsi" w:hAnsiTheme="minorHAnsi" w:cstheme="minorBidi"/>
                <w:b/>
                <w:bCs/>
                <w:color w:val="242424"/>
                <w:sz w:val="22"/>
                <w:szCs w:val="22"/>
              </w:rPr>
              <w:t xml:space="preserve">Find Out Friday: </w:t>
            </w:r>
            <w:r w:rsidRPr="0682831F">
              <w:rPr>
                <w:rFonts w:asciiTheme="minorHAnsi" w:hAnsiTheme="minorHAnsi" w:cstheme="minorBidi"/>
                <w:color w:val="242424"/>
                <w:sz w:val="22"/>
                <w:szCs w:val="22"/>
              </w:rPr>
              <w:t xml:space="preserve">12/2 @ 1 PM with Michelle Newhart – </w:t>
            </w:r>
            <w:r w:rsidRPr="0682831F">
              <w:rPr>
                <w:rFonts w:asciiTheme="minorHAnsi" w:hAnsiTheme="minorHAnsi" w:cstheme="minorBidi"/>
                <w:b/>
                <w:bCs/>
                <w:color w:val="242424"/>
                <w:sz w:val="22"/>
                <w:szCs w:val="22"/>
              </w:rPr>
              <w:t xml:space="preserve">Level up your modules game with </w:t>
            </w:r>
            <w:proofErr w:type="spellStart"/>
            <w:r w:rsidRPr="0682831F">
              <w:rPr>
                <w:rFonts w:asciiTheme="minorHAnsi" w:hAnsiTheme="minorHAnsi" w:cstheme="minorBidi"/>
                <w:b/>
                <w:bCs/>
                <w:color w:val="242424"/>
                <w:sz w:val="22"/>
                <w:szCs w:val="22"/>
              </w:rPr>
              <w:t>CidiLabs</w:t>
            </w:r>
            <w:proofErr w:type="spellEnd"/>
            <w:r w:rsidRPr="0682831F">
              <w:rPr>
                <w:rFonts w:asciiTheme="minorHAnsi" w:hAnsiTheme="minorHAnsi" w:cstheme="minorBidi"/>
                <w:color w:val="242424"/>
                <w:sz w:val="22"/>
                <w:szCs w:val="22"/>
              </w:rPr>
              <w:t>.</w:t>
            </w:r>
          </w:p>
          <w:p w14:paraId="0FD2B216" w14:textId="105EF9B2" w:rsidR="00854523" w:rsidRPr="00435263" w:rsidRDefault="00854523" w:rsidP="39E03301">
            <w:pPr>
              <w:rPr>
                <w:rFonts w:asciiTheme="minorHAnsi" w:hAnsiTheme="minorHAnsi" w:cstheme="minorBidi"/>
                <w:color w:val="242424"/>
                <w:sz w:val="22"/>
                <w:szCs w:val="22"/>
              </w:rPr>
            </w:pPr>
          </w:p>
        </w:tc>
      </w:tr>
      <w:tr w:rsidR="00854523" w14:paraId="461BA362" w14:textId="77777777" w:rsidTr="466B18FB">
        <w:trPr>
          <w:trHeight w:val="305"/>
        </w:trPr>
        <w:tc>
          <w:tcPr>
            <w:tcW w:w="4135" w:type="dxa"/>
          </w:tcPr>
          <w:p w14:paraId="127E5616" w14:textId="3B6B3644" w:rsidR="00854523" w:rsidRPr="00E81461" w:rsidRDefault="00854523" w:rsidP="00854523">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1A4FD394" w:rsidR="00854523" w:rsidRPr="006E0D0D" w:rsidRDefault="00765D2A" w:rsidP="006E0D0D">
            <w:pPr>
              <w:pStyle w:val="xparagraph"/>
              <w:shd w:val="clear" w:color="auto" w:fill="FFFFFF"/>
              <w:spacing w:before="0" w:beforeAutospacing="0" w:after="0" w:afterAutospacing="0"/>
              <w:textAlignment w:val="baseline"/>
              <w:rPr>
                <w:rFonts w:ascii="Segoe UI" w:hAnsi="Segoe UI" w:cs="Segoe UI"/>
                <w:sz w:val="18"/>
                <w:szCs w:val="18"/>
              </w:rPr>
            </w:pPr>
            <w:r>
              <w:rPr>
                <w:rFonts w:ascii="Segoe UI" w:hAnsi="Segoe UI" w:cs="Segoe UI"/>
                <w:sz w:val="18"/>
                <w:szCs w:val="18"/>
              </w:rPr>
              <w:t>John Norvell indicated if the PTK president could serve as Student Representative.  The Student Representative needs to be appointed by the Associated Students President.  The DLC would love an engaged student to join us.  John will follow up with the student to initiate discussion with the AS President.</w:t>
            </w:r>
          </w:p>
        </w:tc>
      </w:tr>
      <w:tr w:rsidR="00854523" w14:paraId="2115F190" w14:textId="77777777" w:rsidTr="466B18FB">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sz w:val="22"/>
                <w:szCs w:val="22"/>
              </w:rPr>
            </w:pPr>
          </w:p>
        </w:tc>
      </w:tr>
      <w:tr w:rsidR="00854523" w14:paraId="4BCAA1A9" w14:textId="77777777" w:rsidTr="466B18FB">
        <w:tc>
          <w:tcPr>
            <w:tcW w:w="4135" w:type="dxa"/>
          </w:tcPr>
          <w:p w14:paraId="36A0A997" w14:textId="1AD6E5CE" w:rsidR="00C91F1E" w:rsidRDefault="00C91F1E" w:rsidP="3712C354">
            <w:pPr>
              <w:rPr>
                <w:rFonts w:asciiTheme="minorHAnsi" w:hAnsiTheme="minorHAnsi"/>
              </w:rPr>
            </w:pPr>
            <w:r w:rsidRPr="3712C354">
              <w:rPr>
                <w:rFonts w:asciiTheme="minorHAnsi" w:hAnsiTheme="minorHAnsi"/>
              </w:rPr>
              <w:lastRenderedPageBreak/>
              <w:t>On Consent</w:t>
            </w:r>
            <w:r w:rsidR="00F96E31" w:rsidRPr="3712C354">
              <w:rPr>
                <w:rFonts w:asciiTheme="minorHAnsi" w:hAnsiTheme="minorHAnsi"/>
              </w:rPr>
              <w:t>:</w:t>
            </w:r>
            <w:r w:rsidR="00744494" w:rsidRPr="3712C354">
              <w:rPr>
                <w:rFonts w:asciiTheme="minorHAnsi" w:hAnsiTheme="minorHAnsi"/>
              </w:rPr>
              <w:t xml:space="preserve">  </w:t>
            </w:r>
            <w:r w:rsidR="009E0238">
              <w:rPr>
                <w:rFonts w:asciiTheme="minorHAnsi" w:hAnsiTheme="minorHAnsi"/>
              </w:rPr>
              <w:t>CUL 110</w:t>
            </w:r>
          </w:p>
          <w:p w14:paraId="22E01996" w14:textId="0A425C26" w:rsidR="000054C9" w:rsidRDefault="000054C9" w:rsidP="003A35EE">
            <w:pPr>
              <w:rPr>
                <w:rFonts w:asciiTheme="minorHAnsi" w:hAnsiTheme="minorHAnsi"/>
              </w:rPr>
            </w:pPr>
          </w:p>
          <w:p w14:paraId="2F0F5EAA" w14:textId="7BAF6AD5" w:rsidR="009F3A61" w:rsidRDefault="009F3A61" w:rsidP="003A35EE">
            <w:pPr>
              <w:rPr>
                <w:rFonts w:asciiTheme="minorHAnsi" w:hAnsiTheme="minorHAnsi"/>
              </w:rPr>
            </w:pPr>
          </w:p>
          <w:p w14:paraId="13A26DBC" w14:textId="169F7CB7" w:rsidR="009F3A61" w:rsidRPr="004156BF" w:rsidRDefault="009F3A61" w:rsidP="003A35EE">
            <w:pPr>
              <w:rPr>
                <w:rFonts w:asciiTheme="minorHAnsi" w:hAnsiTheme="minorHAnsi"/>
                <w:sz w:val="22"/>
                <w:szCs w:val="22"/>
              </w:rPr>
            </w:pPr>
          </w:p>
          <w:p w14:paraId="7F8043EE" w14:textId="77777777" w:rsidR="00CF16F8" w:rsidRPr="004156BF" w:rsidRDefault="00CF16F8" w:rsidP="39E03301">
            <w:pPr>
              <w:rPr>
                <w:rFonts w:asciiTheme="minorHAnsi" w:hAnsiTheme="minorHAnsi"/>
                <w:sz w:val="22"/>
                <w:szCs w:val="22"/>
              </w:rPr>
            </w:pPr>
          </w:p>
          <w:p w14:paraId="38EF6800" w14:textId="211FEB3B" w:rsidR="39E03301" w:rsidRPr="004156BF" w:rsidRDefault="39E03301" w:rsidP="39E03301">
            <w:pPr>
              <w:rPr>
                <w:rFonts w:asciiTheme="minorHAnsi" w:hAnsiTheme="minorHAnsi"/>
                <w:sz w:val="22"/>
                <w:szCs w:val="22"/>
              </w:rPr>
            </w:pPr>
          </w:p>
          <w:p w14:paraId="7CCFEBA2" w14:textId="5114661E" w:rsidR="39E03301" w:rsidRPr="004156BF" w:rsidRDefault="39E03301" w:rsidP="466B18FB">
            <w:pPr>
              <w:rPr>
                <w:rFonts w:asciiTheme="minorHAnsi" w:hAnsiTheme="minorHAnsi"/>
                <w:sz w:val="22"/>
                <w:szCs w:val="22"/>
              </w:rPr>
            </w:pPr>
          </w:p>
          <w:p w14:paraId="2C2655F0" w14:textId="080815DF" w:rsidR="466B18FB" w:rsidRPr="004156BF" w:rsidRDefault="466B18FB" w:rsidP="466B18FB">
            <w:pPr>
              <w:rPr>
                <w:rFonts w:asciiTheme="minorHAnsi" w:hAnsiTheme="minorHAnsi"/>
                <w:sz w:val="22"/>
                <w:szCs w:val="22"/>
              </w:rPr>
            </w:pPr>
          </w:p>
          <w:p w14:paraId="4F75CAD9" w14:textId="4602C2F2" w:rsidR="00C91F1E" w:rsidRDefault="00C91F1E" w:rsidP="003A35EE">
            <w:pPr>
              <w:rPr>
                <w:rFonts w:asciiTheme="minorHAnsi" w:hAnsiTheme="minorHAnsi"/>
              </w:rPr>
            </w:pPr>
            <w:r>
              <w:rPr>
                <w:rFonts w:asciiTheme="minorHAnsi" w:hAnsiTheme="minorHAnsi"/>
              </w:rPr>
              <w:t>For Review and Approval:</w:t>
            </w:r>
          </w:p>
          <w:p w14:paraId="70DDB944" w14:textId="7090D317" w:rsidR="003449A2" w:rsidRDefault="00FC4107" w:rsidP="466B18FB">
            <w:pPr>
              <w:rPr>
                <w:rFonts w:asciiTheme="minorHAnsi" w:hAnsiTheme="minorHAnsi"/>
              </w:rPr>
            </w:pPr>
            <w:r w:rsidRPr="466B18FB">
              <w:rPr>
                <w:rFonts w:asciiTheme="minorHAnsi" w:hAnsiTheme="minorHAnsi"/>
              </w:rPr>
              <w:t>AABS 1</w:t>
            </w:r>
          </w:p>
          <w:p w14:paraId="0BC03708" w14:textId="376326EB" w:rsidR="00FC4107" w:rsidRDefault="00FC4107" w:rsidP="466B18FB">
            <w:pPr>
              <w:rPr>
                <w:rFonts w:asciiTheme="minorHAnsi" w:hAnsiTheme="minorHAnsi"/>
              </w:rPr>
            </w:pPr>
            <w:r w:rsidRPr="466B18FB">
              <w:rPr>
                <w:rFonts w:asciiTheme="minorHAnsi" w:hAnsiTheme="minorHAnsi"/>
              </w:rPr>
              <w:t>BIOL 17</w:t>
            </w:r>
          </w:p>
          <w:p w14:paraId="7EBC5635" w14:textId="58ECFC25" w:rsidR="00FC4107" w:rsidRDefault="00FC4107" w:rsidP="466B18FB">
            <w:pPr>
              <w:rPr>
                <w:rFonts w:asciiTheme="minorHAnsi" w:hAnsiTheme="minorHAnsi"/>
              </w:rPr>
            </w:pPr>
            <w:r w:rsidRPr="466B18FB">
              <w:rPr>
                <w:rFonts w:asciiTheme="minorHAnsi" w:hAnsiTheme="minorHAnsi"/>
              </w:rPr>
              <w:t>ESL 72</w:t>
            </w:r>
            <w:r w:rsidR="71A24E0C" w:rsidRPr="466B18FB">
              <w:rPr>
                <w:rFonts w:asciiTheme="minorHAnsi" w:hAnsiTheme="minorHAnsi"/>
              </w:rPr>
              <w:t xml:space="preserve"> </w:t>
            </w:r>
            <w:r w:rsidR="004156BF">
              <w:rPr>
                <w:rFonts w:asciiTheme="minorHAnsi" w:hAnsiTheme="minorHAnsi"/>
              </w:rPr>
              <w:t xml:space="preserve"> </w:t>
            </w:r>
          </w:p>
          <w:p w14:paraId="30801BF9" w14:textId="7C6B7494" w:rsidR="00FC4107" w:rsidRDefault="00FC4107" w:rsidP="466B18FB">
            <w:pPr>
              <w:rPr>
                <w:rFonts w:asciiTheme="minorHAnsi" w:hAnsiTheme="minorHAnsi"/>
              </w:rPr>
            </w:pPr>
            <w:r w:rsidRPr="466B18FB">
              <w:rPr>
                <w:rFonts w:asciiTheme="minorHAnsi" w:hAnsiTheme="minorHAnsi"/>
              </w:rPr>
              <w:t>ETHS 1</w:t>
            </w:r>
            <w:r w:rsidR="2E6116DD" w:rsidRPr="466B18FB">
              <w:rPr>
                <w:rFonts w:asciiTheme="minorHAnsi" w:hAnsiTheme="minorHAnsi"/>
              </w:rPr>
              <w:t xml:space="preserve"> </w:t>
            </w:r>
            <w:r w:rsidR="004156BF">
              <w:rPr>
                <w:rFonts w:asciiTheme="minorHAnsi" w:hAnsiTheme="minorHAnsi"/>
              </w:rPr>
              <w:t xml:space="preserve"> </w:t>
            </w:r>
          </w:p>
          <w:p w14:paraId="0AD39B79" w14:textId="16208B55" w:rsidR="00FC4107" w:rsidRDefault="00FC4107" w:rsidP="466B18FB">
            <w:pPr>
              <w:rPr>
                <w:rFonts w:asciiTheme="minorHAnsi" w:hAnsiTheme="minorHAnsi"/>
              </w:rPr>
            </w:pPr>
            <w:r w:rsidRPr="466B18FB">
              <w:rPr>
                <w:rFonts w:asciiTheme="minorHAnsi" w:hAnsiTheme="minorHAnsi"/>
              </w:rPr>
              <w:t>GEOG 2</w:t>
            </w:r>
            <w:r w:rsidR="400F7401" w:rsidRPr="466B18FB">
              <w:rPr>
                <w:rFonts w:asciiTheme="minorHAnsi" w:hAnsiTheme="minorHAnsi"/>
              </w:rPr>
              <w:t xml:space="preserve"> </w:t>
            </w:r>
          </w:p>
          <w:p w14:paraId="23C94DE1" w14:textId="5674B03E" w:rsidR="00FC4107" w:rsidRDefault="00FC4107" w:rsidP="466B18FB">
            <w:pPr>
              <w:rPr>
                <w:rFonts w:asciiTheme="minorHAnsi" w:hAnsiTheme="minorHAnsi"/>
              </w:rPr>
            </w:pPr>
            <w:r w:rsidRPr="466B18FB">
              <w:rPr>
                <w:rFonts w:asciiTheme="minorHAnsi" w:hAnsiTheme="minorHAnsi"/>
              </w:rPr>
              <w:t>GEOG 2H</w:t>
            </w:r>
            <w:r w:rsidR="1F61E69A" w:rsidRPr="466B18FB">
              <w:rPr>
                <w:rFonts w:asciiTheme="minorHAnsi" w:hAnsiTheme="minorHAnsi"/>
              </w:rPr>
              <w:t xml:space="preserve"> </w:t>
            </w:r>
          </w:p>
          <w:p w14:paraId="52CEECE8" w14:textId="48B234EC" w:rsidR="00FC4107" w:rsidRDefault="00FC4107" w:rsidP="466B18FB">
            <w:pPr>
              <w:rPr>
                <w:rFonts w:asciiTheme="minorHAnsi" w:hAnsiTheme="minorHAnsi"/>
              </w:rPr>
            </w:pPr>
            <w:r w:rsidRPr="466B18FB">
              <w:rPr>
                <w:rFonts w:asciiTheme="minorHAnsi" w:hAnsiTheme="minorHAnsi"/>
              </w:rPr>
              <w:t>R-TV 14</w:t>
            </w:r>
            <w:r w:rsidR="6EE09EDF" w:rsidRPr="466B18FB">
              <w:rPr>
                <w:rFonts w:asciiTheme="minorHAnsi" w:hAnsiTheme="minorHAnsi"/>
              </w:rPr>
              <w:t xml:space="preserve"> </w:t>
            </w:r>
          </w:p>
          <w:p w14:paraId="77A526A9" w14:textId="77777777" w:rsidR="004156BF" w:rsidRDefault="004156BF" w:rsidP="466B18FB">
            <w:pPr>
              <w:rPr>
                <w:rFonts w:asciiTheme="minorHAnsi" w:hAnsiTheme="minorHAnsi"/>
              </w:rPr>
            </w:pPr>
          </w:p>
          <w:p w14:paraId="084308C1" w14:textId="7104E5CE" w:rsidR="00FC4107" w:rsidRDefault="00FC4107" w:rsidP="466B18FB">
            <w:pPr>
              <w:rPr>
                <w:rFonts w:asciiTheme="minorHAnsi" w:hAnsiTheme="minorHAnsi"/>
              </w:rPr>
            </w:pPr>
            <w:r w:rsidRPr="466B18FB">
              <w:rPr>
                <w:rFonts w:asciiTheme="minorHAnsi" w:hAnsiTheme="minorHAnsi"/>
              </w:rPr>
              <w:t>R-TV 18</w:t>
            </w:r>
          </w:p>
          <w:p w14:paraId="5C834CC0" w14:textId="77777777" w:rsidR="004156BF" w:rsidRDefault="004156BF" w:rsidP="466B18FB">
            <w:pPr>
              <w:rPr>
                <w:rFonts w:asciiTheme="minorHAnsi" w:hAnsiTheme="minorHAnsi"/>
              </w:rPr>
            </w:pPr>
          </w:p>
          <w:p w14:paraId="49ACCD3F" w14:textId="3BD18691" w:rsidR="00FC4107" w:rsidRDefault="00FC4107" w:rsidP="466B18FB">
            <w:pPr>
              <w:rPr>
                <w:rFonts w:asciiTheme="minorHAnsi" w:hAnsiTheme="minorHAnsi"/>
              </w:rPr>
            </w:pPr>
            <w:r w:rsidRPr="466B18FB">
              <w:rPr>
                <w:rFonts w:asciiTheme="minorHAnsi" w:hAnsiTheme="minorHAnsi"/>
              </w:rPr>
              <w:t>SIGN 202</w:t>
            </w:r>
          </w:p>
          <w:p w14:paraId="5259CA5B" w14:textId="323B37E5" w:rsidR="00FC4107" w:rsidRDefault="00FC4107" w:rsidP="466B18FB">
            <w:pPr>
              <w:rPr>
                <w:rFonts w:asciiTheme="minorHAnsi" w:hAnsiTheme="minorHAnsi"/>
              </w:rPr>
            </w:pPr>
            <w:r w:rsidRPr="466B18FB">
              <w:rPr>
                <w:rFonts w:asciiTheme="minorHAnsi" w:hAnsiTheme="minorHAnsi"/>
              </w:rPr>
              <w:t>SOC 1</w:t>
            </w:r>
          </w:p>
          <w:p w14:paraId="45C32BA3" w14:textId="037D7D52" w:rsidR="00FC4107" w:rsidRDefault="00FC4107" w:rsidP="466B18FB">
            <w:pPr>
              <w:rPr>
                <w:rFonts w:asciiTheme="minorHAnsi" w:hAnsiTheme="minorHAnsi"/>
              </w:rPr>
            </w:pPr>
            <w:r w:rsidRPr="466B18FB">
              <w:rPr>
                <w:rFonts w:asciiTheme="minorHAnsi" w:hAnsiTheme="minorHAnsi"/>
              </w:rPr>
              <w:t>SOC 1H</w:t>
            </w:r>
            <w:r w:rsidR="4AD60CAD" w:rsidRPr="466B18FB">
              <w:rPr>
                <w:rFonts w:asciiTheme="minorHAnsi" w:hAnsiTheme="minorHAnsi"/>
              </w:rPr>
              <w:t xml:space="preserve"> </w:t>
            </w:r>
          </w:p>
          <w:p w14:paraId="032789A0" w14:textId="52331B00" w:rsidR="00775D36" w:rsidRPr="008019A3" w:rsidRDefault="00775D36" w:rsidP="001D258B">
            <w:pPr>
              <w:rPr>
                <w:rFonts w:asciiTheme="minorHAnsi" w:hAnsiTheme="minorHAnsi"/>
              </w:rPr>
            </w:pPr>
          </w:p>
        </w:tc>
        <w:tc>
          <w:tcPr>
            <w:tcW w:w="6655" w:type="dxa"/>
          </w:tcPr>
          <w:p w14:paraId="3C75C22D" w14:textId="0BD57328" w:rsidR="00854523" w:rsidRPr="009E0238" w:rsidRDefault="00A75939" w:rsidP="313CBFF0">
            <w:pPr>
              <w:pStyle w:val="ListParagraph"/>
              <w:ind w:left="0"/>
              <w:rPr>
                <w:rFonts w:asciiTheme="minorHAnsi" w:hAnsiTheme="minorHAnsi"/>
                <w:sz w:val="22"/>
                <w:szCs w:val="22"/>
              </w:rPr>
            </w:pPr>
            <w:r w:rsidRPr="009E0238">
              <w:rPr>
                <w:rFonts w:asciiTheme="minorHAnsi" w:hAnsiTheme="minorHAnsi"/>
                <w:sz w:val="22"/>
                <w:szCs w:val="22"/>
              </w:rPr>
              <w:t xml:space="preserve">“On </w:t>
            </w:r>
            <w:r w:rsidR="001E13F5" w:rsidRPr="009E0238">
              <w:rPr>
                <w:rFonts w:asciiTheme="minorHAnsi" w:hAnsiTheme="minorHAnsi"/>
                <w:sz w:val="22"/>
                <w:szCs w:val="22"/>
              </w:rPr>
              <w:t>Consent</w:t>
            </w:r>
            <w:r w:rsidRPr="009E0238">
              <w:rPr>
                <w:rFonts w:asciiTheme="minorHAnsi" w:hAnsiTheme="minorHAnsi"/>
                <w:sz w:val="22"/>
                <w:szCs w:val="22"/>
              </w:rPr>
              <w:t>” indicates</w:t>
            </w:r>
            <w:r w:rsidR="001E13F5" w:rsidRPr="009E0238">
              <w:rPr>
                <w:rFonts w:asciiTheme="minorHAnsi" w:hAnsiTheme="minorHAnsi"/>
                <w:sz w:val="22"/>
                <w:szCs w:val="22"/>
              </w:rPr>
              <w:t xml:space="preserve"> DL Forms </w:t>
            </w:r>
            <w:r w:rsidRPr="009E0238">
              <w:rPr>
                <w:rFonts w:asciiTheme="minorHAnsi" w:hAnsiTheme="minorHAnsi"/>
                <w:sz w:val="22"/>
                <w:szCs w:val="22"/>
              </w:rPr>
              <w:t>that were</w:t>
            </w:r>
            <w:r w:rsidR="001E13F5" w:rsidRPr="009E0238">
              <w:rPr>
                <w:rFonts w:asciiTheme="minorHAnsi" w:hAnsiTheme="minorHAnsi"/>
                <w:sz w:val="22"/>
                <w:szCs w:val="22"/>
              </w:rPr>
              <w:t xml:space="preserve"> created less than two years ago in response to the pandemic, and there are no changes as the course goes through 5-year review.</w:t>
            </w:r>
          </w:p>
          <w:p w14:paraId="7D01F4AE" w14:textId="77777777" w:rsidR="00105423" w:rsidRPr="009E0238" w:rsidRDefault="00105423" w:rsidP="313CBFF0">
            <w:pPr>
              <w:pStyle w:val="ListParagraph"/>
              <w:ind w:left="0"/>
              <w:rPr>
                <w:rFonts w:asciiTheme="minorHAnsi" w:hAnsiTheme="minorHAnsi"/>
                <w:sz w:val="22"/>
                <w:szCs w:val="22"/>
              </w:rPr>
            </w:pPr>
          </w:p>
          <w:p w14:paraId="76794F93" w14:textId="5B507C13" w:rsidR="00105423" w:rsidRPr="009E0238" w:rsidRDefault="00105423" w:rsidP="466B18FB">
            <w:pPr>
              <w:pStyle w:val="ListParagraph"/>
              <w:ind w:left="0"/>
              <w:rPr>
                <w:rFonts w:asciiTheme="minorHAnsi" w:hAnsiTheme="minorHAnsi"/>
                <w:sz w:val="22"/>
                <w:szCs w:val="22"/>
              </w:rPr>
            </w:pPr>
            <w:r w:rsidRPr="466B18FB">
              <w:rPr>
                <w:rFonts w:asciiTheme="minorHAnsi" w:hAnsiTheme="minorHAnsi"/>
                <w:sz w:val="22"/>
                <w:szCs w:val="22"/>
              </w:rPr>
              <w:t>Forms must be reviewed if any of the following have changed:  Course title, course identifier, lecture topics, lab topics, units, proportion lecture to lab.</w:t>
            </w:r>
          </w:p>
          <w:p w14:paraId="425A2EB0" w14:textId="4DB44BEA" w:rsidR="7267B28C" w:rsidRPr="00DF411F" w:rsidRDefault="7267B28C" w:rsidP="466B18FB">
            <w:pPr>
              <w:pStyle w:val="ListParagraph"/>
              <w:ind w:left="0"/>
              <w:rPr>
                <w:rFonts w:asciiTheme="minorHAnsi" w:hAnsiTheme="minorHAnsi"/>
                <w:b/>
                <w:bCs/>
                <w:i/>
                <w:iCs/>
                <w:sz w:val="22"/>
                <w:szCs w:val="22"/>
              </w:rPr>
            </w:pPr>
            <w:r w:rsidRPr="00DF411F">
              <w:rPr>
                <w:rFonts w:asciiTheme="minorHAnsi" w:hAnsiTheme="minorHAnsi"/>
                <w:b/>
                <w:bCs/>
                <w:i/>
                <w:iCs/>
                <w:sz w:val="22"/>
                <w:szCs w:val="22"/>
              </w:rPr>
              <w:t>The DLC approved the DL Amendment Forms on Consent.</w:t>
            </w:r>
          </w:p>
          <w:p w14:paraId="1822820D" w14:textId="164879F2" w:rsidR="466B18FB" w:rsidRDefault="466B18FB" w:rsidP="466B18FB">
            <w:pPr>
              <w:pStyle w:val="ListParagraph"/>
              <w:ind w:left="0"/>
              <w:rPr>
                <w:rFonts w:asciiTheme="minorHAnsi" w:hAnsiTheme="minorHAnsi"/>
                <w:sz w:val="22"/>
                <w:szCs w:val="22"/>
              </w:rPr>
            </w:pPr>
          </w:p>
          <w:p w14:paraId="757B093C" w14:textId="0C1E3837" w:rsidR="004156BF" w:rsidRDefault="004156BF" w:rsidP="466B18FB">
            <w:pPr>
              <w:pStyle w:val="ListParagraph"/>
              <w:ind w:left="0"/>
              <w:rPr>
                <w:rFonts w:asciiTheme="minorHAnsi" w:hAnsiTheme="minorHAnsi"/>
                <w:sz w:val="22"/>
                <w:szCs w:val="22"/>
              </w:rPr>
            </w:pPr>
          </w:p>
          <w:p w14:paraId="7E5F3B5E" w14:textId="2EB98168" w:rsidR="004156BF" w:rsidRPr="004156BF" w:rsidRDefault="004156BF" w:rsidP="466B18FB">
            <w:pPr>
              <w:pStyle w:val="ListParagraph"/>
              <w:ind w:left="0"/>
              <w:rPr>
                <w:rFonts w:asciiTheme="minorHAnsi" w:hAnsiTheme="minorHAnsi"/>
              </w:rPr>
            </w:pPr>
            <w:r w:rsidRPr="004156BF">
              <w:rPr>
                <w:rFonts w:asciiTheme="minorHAnsi" w:hAnsiTheme="minorHAnsi"/>
              </w:rPr>
              <w:t>Approved</w:t>
            </w:r>
          </w:p>
          <w:p w14:paraId="0375D772" w14:textId="7E003302" w:rsidR="004156BF" w:rsidRPr="004156BF" w:rsidRDefault="004156BF" w:rsidP="466B18FB">
            <w:pPr>
              <w:pStyle w:val="ListParagraph"/>
              <w:ind w:left="0"/>
              <w:rPr>
                <w:rFonts w:asciiTheme="minorHAnsi" w:hAnsiTheme="minorHAnsi"/>
              </w:rPr>
            </w:pPr>
            <w:r w:rsidRPr="466B18FB">
              <w:rPr>
                <w:rFonts w:asciiTheme="minorHAnsi" w:hAnsiTheme="minorHAnsi"/>
              </w:rPr>
              <w:t xml:space="preserve">Approved </w:t>
            </w:r>
            <w:r>
              <w:rPr>
                <w:rFonts w:asciiTheme="minorHAnsi" w:hAnsiTheme="minorHAnsi"/>
              </w:rPr>
              <w:t xml:space="preserve">with </w:t>
            </w:r>
            <w:r w:rsidRPr="466B18FB">
              <w:rPr>
                <w:rFonts w:asciiTheme="minorHAnsi" w:hAnsiTheme="minorHAnsi"/>
              </w:rPr>
              <w:t>adjusted hours</w:t>
            </w:r>
          </w:p>
          <w:p w14:paraId="196C4AC4" w14:textId="5724BE2C" w:rsidR="00105423" w:rsidRDefault="004156BF" w:rsidP="39E03301">
            <w:pPr>
              <w:pStyle w:val="ListParagraph"/>
              <w:ind w:left="0"/>
              <w:rPr>
                <w:rFonts w:asciiTheme="minorHAnsi" w:hAnsiTheme="minorHAnsi"/>
              </w:rPr>
            </w:pPr>
            <w:r>
              <w:rPr>
                <w:rFonts w:asciiTheme="minorHAnsi" w:hAnsiTheme="minorHAnsi"/>
              </w:rPr>
              <w:t>Approved</w:t>
            </w:r>
          </w:p>
          <w:p w14:paraId="37A070EE" w14:textId="6E2964A8" w:rsidR="004156BF" w:rsidRDefault="004156BF" w:rsidP="39E03301">
            <w:pPr>
              <w:pStyle w:val="ListParagraph"/>
              <w:ind w:left="0"/>
              <w:rPr>
                <w:rFonts w:asciiTheme="minorHAnsi" w:hAnsiTheme="minorHAnsi"/>
              </w:rPr>
            </w:pPr>
            <w:r>
              <w:rPr>
                <w:rFonts w:asciiTheme="minorHAnsi" w:hAnsiTheme="minorHAnsi"/>
              </w:rPr>
              <w:t>Approved</w:t>
            </w:r>
          </w:p>
          <w:p w14:paraId="45076CDA" w14:textId="0BE7DE37" w:rsidR="004156BF" w:rsidRPr="004156BF" w:rsidRDefault="004156BF" w:rsidP="39E03301">
            <w:pPr>
              <w:pStyle w:val="ListParagraph"/>
              <w:ind w:left="0"/>
              <w:rPr>
                <w:rFonts w:asciiTheme="minorHAnsi" w:hAnsiTheme="minorHAnsi"/>
              </w:rPr>
            </w:pPr>
            <w:r w:rsidRPr="466B18FB">
              <w:rPr>
                <w:rFonts w:asciiTheme="minorHAnsi" w:hAnsiTheme="minorHAnsi"/>
              </w:rPr>
              <w:t xml:space="preserve">Approved with </w:t>
            </w:r>
            <w:r>
              <w:rPr>
                <w:rFonts w:asciiTheme="minorHAnsi" w:hAnsiTheme="minorHAnsi"/>
              </w:rPr>
              <w:t xml:space="preserve">minor </w:t>
            </w:r>
            <w:r w:rsidRPr="466B18FB">
              <w:rPr>
                <w:rFonts w:asciiTheme="minorHAnsi" w:hAnsiTheme="minorHAnsi"/>
              </w:rPr>
              <w:t>changes to hours and topics</w:t>
            </w:r>
          </w:p>
          <w:p w14:paraId="48FBD645" w14:textId="79DE0BB9" w:rsidR="00105423" w:rsidRPr="004156BF" w:rsidRDefault="004156BF" w:rsidP="39E03301">
            <w:pPr>
              <w:pStyle w:val="ListParagraph"/>
              <w:ind w:left="0"/>
              <w:rPr>
                <w:rFonts w:asciiTheme="minorHAnsi" w:hAnsiTheme="minorHAnsi"/>
              </w:rPr>
            </w:pPr>
            <w:r>
              <w:rPr>
                <w:rFonts w:asciiTheme="minorHAnsi" w:hAnsiTheme="minorHAnsi"/>
              </w:rPr>
              <w:t>Approved with minor changes to hours and topics</w:t>
            </w:r>
          </w:p>
          <w:p w14:paraId="2FA4B9EF" w14:textId="6E91A6E1" w:rsidR="00105423" w:rsidRPr="004156BF" w:rsidRDefault="004156BF" w:rsidP="39E03301">
            <w:pPr>
              <w:pStyle w:val="ListParagraph"/>
              <w:ind w:left="0"/>
              <w:rPr>
                <w:rFonts w:asciiTheme="minorHAnsi" w:hAnsiTheme="minorHAnsi"/>
              </w:rPr>
            </w:pPr>
            <w:r w:rsidRPr="466B18FB">
              <w:rPr>
                <w:rFonts w:asciiTheme="minorHAnsi" w:hAnsiTheme="minorHAnsi"/>
              </w:rPr>
              <w:t>Approved with remove topic in week 8, update hours (see comments)</w:t>
            </w:r>
          </w:p>
          <w:p w14:paraId="75307952" w14:textId="5C55114A" w:rsidR="00105423" w:rsidRDefault="004156BF" w:rsidP="39E03301">
            <w:pPr>
              <w:pStyle w:val="ListParagraph"/>
              <w:ind w:left="0"/>
              <w:rPr>
                <w:rFonts w:asciiTheme="minorHAnsi" w:hAnsiTheme="minorHAnsi"/>
              </w:rPr>
            </w:pPr>
            <w:r w:rsidRPr="466B18FB">
              <w:rPr>
                <w:rFonts w:asciiTheme="minorHAnsi" w:hAnsiTheme="minorHAnsi"/>
              </w:rPr>
              <w:t xml:space="preserve">Approved with add </w:t>
            </w:r>
            <w:r>
              <w:rPr>
                <w:rFonts w:asciiTheme="minorHAnsi" w:hAnsiTheme="minorHAnsi"/>
              </w:rPr>
              <w:t xml:space="preserve">missing </w:t>
            </w:r>
            <w:r w:rsidRPr="466B18FB">
              <w:rPr>
                <w:rFonts w:asciiTheme="minorHAnsi" w:hAnsiTheme="minorHAnsi"/>
              </w:rPr>
              <w:t>topics and correct hours (see comments)</w:t>
            </w:r>
          </w:p>
          <w:p w14:paraId="3794B098" w14:textId="77777777" w:rsidR="004156BF" w:rsidRDefault="004156BF" w:rsidP="39E03301">
            <w:pPr>
              <w:pStyle w:val="ListParagraph"/>
              <w:ind w:left="0"/>
              <w:rPr>
                <w:rFonts w:asciiTheme="minorHAnsi" w:hAnsiTheme="minorHAnsi"/>
              </w:rPr>
            </w:pPr>
            <w:r w:rsidRPr="466B18FB">
              <w:rPr>
                <w:rFonts w:asciiTheme="minorHAnsi" w:hAnsiTheme="minorHAnsi"/>
              </w:rPr>
              <w:t>Approved with add missing topics</w:t>
            </w:r>
          </w:p>
          <w:p w14:paraId="56C2023F" w14:textId="77777777" w:rsidR="004156BF" w:rsidRDefault="004156BF" w:rsidP="39E03301">
            <w:pPr>
              <w:pStyle w:val="ListParagraph"/>
              <w:ind w:left="0"/>
              <w:rPr>
                <w:rFonts w:asciiTheme="minorHAnsi" w:hAnsiTheme="minorHAnsi"/>
              </w:rPr>
            </w:pPr>
            <w:r>
              <w:rPr>
                <w:rFonts w:asciiTheme="minorHAnsi" w:hAnsiTheme="minorHAnsi"/>
              </w:rPr>
              <w:t>Approved</w:t>
            </w:r>
          </w:p>
          <w:p w14:paraId="7EC7D485" w14:textId="77777777" w:rsidR="004156BF" w:rsidRDefault="004156BF" w:rsidP="39E03301">
            <w:pPr>
              <w:pStyle w:val="ListParagraph"/>
              <w:ind w:left="0"/>
              <w:rPr>
                <w:rFonts w:asciiTheme="minorHAnsi" w:hAnsiTheme="minorHAnsi"/>
              </w:rPr>
            </w:pPr>
            <w:r>
              <w:rPr>
                <w:rFonts w:asciiTheme="minorHAnsi" w:hAnsiTheme="minorHAnsi"/>
              </w:rPr>
              <w:t>Approved with add hyphen to title</w:t>
            </w:r>
          </w:p>
          <w:p w14:paraId="46EEA206" w14:textId="6AE7FA8E" w:rsidR="00BD5AEF" w:rsidRPr="00DF411F" w:rsidRDefault="00BD5AEF" w:rsidP="39E03301">
            <w:pPr>
              <w:pStyle w:val="ListParagraph"/>
              <w:ind w:left="0"/>
              <w:rPr>
                <w:rFonts w:asciiTheme="minorHAnsi" w:hAnsiTheme="minorHAnsi"/>
                <w:b/>
                <w:bCs/>
                <w:i/>
                <w:iCs/>
                <w:sz w:val="22"/>
                <w:szCs w:val="22"/>
              </w:rPr>
            </w:pPr>
            <w:r w:rsidRPr="00DF411F">
              <w:rPr>
                <w:rFonts w:asciiTheme="minorHAnsi" w:hAnsiTheme="minorHAnsi"/>
                <w:b/>
                <w:bCs/>
                <w:i/>
                <w:iCs/>
                <w:sz w:val="22"/>
                <w:szCs w:val="22"/>
              </w:rPr>
              <w:t>The DLC approved these DL Amendment forms and they will be forwarded to curriculum.</w:t>
            </w:r>
          </w:p>
        </w:tc>
      </w:tr>
      <w:tr w:rsidR="00854523" w14:paraId="03619921" w14:textId="77777777" w:rsidTr="466B18FB">
        <w:trPr>
          <w:trHeight w:val="350"/>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005C5558" w14:paraId="3EDA280C" w14:textId="77777777" w:rsidTr="466B18FB">
        <w:tc>
          <w:tcPr>
            <w:tcW w:w="4135" w:type="dxa"/>
          </w:tcPr>
          <w:p w14:paraId="5C78E78E" w14:textId="5599CC0F" w:rsidR="005C5558" w:rsidRDefault="005C5558" w:rsidP="00EC4AFE">
            <w:pPr>
              <w:rPr>
                <w:rFonts w:asciiTheme="minorHAnsi" w:hAnsiTheme="minorHAnsi"/>
              </w:rPr>
            </w:pPr>
            <w:r>
              <w:rPr>
                <w:rFonts w:asciiTheme="minorHAnsi" w:hAnsiTheme="minorHAnsi"/>
              </w:rPr>
              <w:t xml:space="preserve">RSI </w:t>
            </w:r>
            <w:r w:rsidR="00CF677E">
              <w:rPr>
                <w:rFonts w:asciiTheme="minorHAnsi" w:hAnsiTheme="minorHAnsi"/>
              </w:rPr>
              <w:t xml:space="preserve">(Regular Substantive Interaction) </w:t>
            </w:r>
            <w:r>
              <w:rPr>
                <w:rFonts w:asciiTheme="minorHAnsi" w:hAnsiTheme="minorHAnsi"/>
              </w:rPr>
              <w:t>Training and Outreach</w:t>
            </w:r>
          </w:p>
        </w:tc>
        <w:tc>
          <w:tcPr>
            <w:tcW w:w="6655" w:type="dxa"/>
          </w:tcPr>
          <w:p w14:paraId="255812E9" w14:textId="263C1314" w:rsidR="005C5558" w:rsidRDefault="442601BD" w:rsidP="00E5006F">
            <w:pPr>
              <w:rPr>
                <w:rFonts w:ascii="Calibri" w:hAnsi="Calibri" w:cs="Calibri"/>
                <w:color w:val="000000" w:themeColor="text1"/>
                <w:sz w:val="22"/>
                <w:szCs w:val="22"/>
              </w:rPr>
            </w:pPr>
            <w:r w:rsidRPr="395AF0AD">
              <w:rPr>
                <w:rFonts w:ascii="Calibri" w:hAnsi="Calibri" w:cs="Calibri"/>
                <w:color w:val="000000" w:themeColor="text1"/>
                <w:sz w:val="22"/>
                <w:szCs w:val="22"/>
              </w:rPr>
              <w:t xml:space="preserve">Michelle Newhart and Carol Impara have reached out to faculty and eight faculty have expressed interest. </w:t>
            </w:r>
          </w:p>
        </w:tc>
      </w:tr>
      <w:tr w:rsidR="4DBB613C" w14:paraId="26F0BBE7" w14:textId="77777777" w:rsidTr="466B18FB">
        <w:tc>
          <w:tcPr>
            <w:tcW w:w="4135" w:type="dxa"/>
          </w:tcPr>
          <w:p w14:paraId="4C399D96" w14:textId="34611F64" w:rsidR="7327664E" w:rsidRDefault="7327664E" w:rsidP="4DBB613C">
            <w:pPr>
              <w:rPr>
                <w:rFonts w:asciiTheme="minorHAnsi" w:hAnsiTheme="minorHAnsi"/>
              </w:rPr>
            </w:pPr>
            <w:r w:rsidRPr="4DBB613C">
              <w:rPr>
                <w:rFonts w:asciiTheme="minorHAnsi" w:hAnsiTheme="minorHAnsi"/>
              </w:rPr>
              <w:t>RSI Guidance from D</w:t>
            </w:r>
            <w:r w:rsidR="00CF677E">
              <w:rPr>
                <w:rFonts w:asciiTheme="minorHAnsi" w:hAnsiTheme="minorHAnsi"/>
              </w:rPr>
              <w:t>epartment of Education</w:t>
            </w:r>
            <w:r w:rsidRPr="4DBB613C">
              <w:rPr>
                <w:rFonts w:asciiTheme="minorHAnsi" w:hAnsiTheme="minorHAnsi"/>
              </w:rPr>
              <w:t xml:space="preserve"> and interpretive article</w:t>
            </w:r>
          </w:p>
        </w:tc>
        <w:tc>
          <w:tcPr>
            <w:tcW w:w="6655" w:type="dxa"/>
          </w:tcPr>
          <w:p w14:paraId="4F26EA1A" w14:textId="568E35FE" w:rsidR="7327664E" w:rsidRDefault="00BD5AEF" w:rsidP="4DBB613C">
            <w:pPr>
              <w:rPr>
                <w:rFonts w:ascii="Calibri" w:hAnsi="Calibri" w:cs="Calibri"/>
                <w:color w:val="000000" w:themeColor="text1"/>
                <w:sz w:val="22"/>
                <w:szCs w:val="22"/>
              </w:rPr>
            </w:pPr>
            <w:r>
              <w:rPr>
                <w:rFonts w:ascii="Calibri" w:hAnsi="Calibri" w:cs="Calibri"/>
                <w:color w:val="000000" w:themeColor="text1"/>
                <w:sz w:val="22"/>
                <w:szCs w:val="22"/>
              </w:rPr>
              <w:t xml:space="preserve">The DLC reviewed </w:t>
            </w:r>
            <w:r w:rsidR="00CF677E">
              <w:rPr>
                <w:rFonts w:ascii="Calibri" w:hAnsi="Calibri" w:cs="Calibri"/>
                <w:color w:val="000000" w:themeColor="text1"/>
                <w:sz w:val="22"/>
                <w:szCs w:val="22"/>
              </w:rPr>
              <w:t>a letter from the Department of Education (DOE) to WCET, a digital learning advocacy group.  The letter was dated March 2022 but was not received by WCET until October 2022.  It responded to several questions that WCET sent on behalf of its members to clarify distance education regulations from 2020-2021.</w:t>
            </w:r>
          </w:p>
          <w:p w14:paraId="55745E40" w14:textId="77777777" w:rsidR="00CF677E" w:rsidRDefault="00CF677E" w:rsidP="4DBB613C">
            <w:pPr>
              <w:rPr>
                <w:rFonts w:ascii="Calibri" w:hAnsi="Calibri" w:cs="Calibri"/>
                <w:color w:val="000000" w:themeColor="text1"/>
                <w:sz w:val="22"/>
                <w:szCs w:val="22"/>
              </w:rPr>
            </w:pPr>
            <w:r>
              <w:rPr>
                <w:rFonts w:ascii="Calibri" w:hAnsi="Calibri" w:cs="Calibri"/>
                <w:color w:val="000000" w:themeColor="text1"/>
                <w:sz w:val="22"/>
                <w:szCs w:val="22"/>
              </w:rPr>
              <w:t>The letter included a variety of topics but the DLC focused on the questions regarding RSI, particularly whether “direct instruction” was possible in an asynchronous course.  The DOE responded that the term “direct instruction” means live, synchronous instruction where both the instructor and the student are live and in communication at the same time. This statement led the DLC to review our recommendations in the RSI Rubric and examples provided in AP 4105.  Therefore the DLC recommended that those documents be amended in the following ways.</w:t>
            </w:r>
          </w:p>
          <w:p w14:paraId="4CABCC98" w14:textId="5BD78F07" w:rsidR="00CF677E" w:rsidRDefault="00CF677E" w:rsidP="00CF677E">
            <w:pPr>
              <w:pStyle w:val="ListParagraph"/>
              <w:numPr>
                <w:ilvl w:val="0"/>
                <w:numId w:val="20"/>
              </w:numPr>
              <w:rPr>
                <w:rFonts w:ascii="Calibri" w:hAnsi="Calibri" w:cs="Calibri"/>
                <w:color w:val="000000" w:themeColor="text1"/>
                <w:sz w:val="22"/>
                <w:szCs w:val="22"/>
              </w:rPr>
            </w:pPr>
            <w:r>
              <w:rPr>
                <w:rFonts w:ascii="Calibri" w:hAnsi="Calibri" w:cs="Calibri"/>
                <w:color w:val="000000" w:themeColor="text1"/>
                <w:sz w:val="22"/>
                <w:szCs w:val="22"/>
              </w:rPr>
              <w:t xml:space="preserve">In the RSI Rubric, the dropdown choice under Instructor-Student Contact should be removed: “Instructor-created content or material that is contextualized by the instructor.”  </w:t>
            </w:r>
            <w:r>
              <w:rPr>
                <w:rFonts w:ascii="Calibri" w:hAnsi="Calibri" w:cs="Calibri"/>
                <w:color w:val="000000" w:themeColor="text1"/>
                <w:sz w:val="22"/>
                <w:szCs w:val="22"/>
              </w:rPr>
              <w:lastRenderedPageBreak/>
              <w:t>While these are excellent things to do in one’s course, they should not be considered as RSI.</w:t>
            </w:r>
          </w:p>
          <w:p w14:paraId="571AAE2B" w14:textId="77777777" w:rsidR="00CF677E" w:rsidRPr="00CF677E" w:rsidRDefault="00CF677E" w:rsidP="00CF677E">
            <w:pPr>
              <w:pStyle w:val="ListParagraph"/>
              <w:numPr>
                <w:ilvl w:val="0"/>
                <w:numId w:val="20"/>
              </w:numPr>
              <w:rPr>
                <w:rStyle w:val="normaltextrun"/>
                <w:rFonts w:ascii="Calibri" w:hAnsi="Calibri" w:cs="Calibri"/>
                <w:color w:val="000000" w:themeColor="text1"/>
                <w:sz w:val="22"/>
                <w:szCs w:val="22"/>
              </w:rPr>
            </w:pPr>
            <w:r>
              <w:rPr>
                <w:rFonts w:ascii="Calibri" w:hAnsi="Calibri" w:cs="Calibri"/>
                <w:color w:val="000000" w:themeColor="text1"/>
                <w:sz w:val="22"/>
                <w:szCs w:val="22"/>
              </w:rPr>
              <w:t xml:space="preserve">In AP 4105, the example under item 1 of substantive interaction should read: </w:t>
            </w:r>
            <w:r w:rsidRPr="00CF677E">
              <w:rPr>
                <w:rStyle w:val="normaltextrun"/>
                <w:rFonts w:asciiTheme="minorHAnsi" w:hAnsiTheme="minorHAnsi" w:cstheme="minorHAnsi"/>
                <w:color w:val="393939"/>
                <w:sz w:val="22"/>
                <w:szCs w:val="22"/>
                <w:shd w:val="clear" w:color="auto" w:fill="FFFFFF"/>
              </w:rPr>
              <w:t>Providing direct instruction (</w:t>
            </w:r>
            <w:r w:rsidRPr="00CF677E">
              <w:rPr>
                <w:rStyle w:val="normaltextrun"/>
                <w:rFonts w:asciiTheme="minorHAnsi" w:hAnsiTheme="minorHAnsi" w:cstheme="minorHAnsi"/>
                <w:strike/>
                <w:color w:val="000000"/>
                <w:sz w:val="22"/>
                <w:szCs w:val="22"/>
                <w:shd w:val="clear" w:color="auto" w:fill="FFFFFF"/>
              </w:rPr>
              <w:t>examples include</w:t>
            </w:r>
            <w:r w:rsidRPr="00CF677E">
              <w:rPr>
                <w:rStyle w:val="normaltextrun"/>
                <w:rFonts w:asciiTheme="minorHAnsi" w:hAnsiTheme="minorHAnsi" w:cstheme="minorHAnsi"/>
                <w:color w:val="000000"/>
                <w:sz w:val="22"/>
                <w:szCs w:val="22"/>
                <w:shd w:val="clear" w:color="auto" w:fill="FFFFFF"/>
              </w:rPr>
              <w:t xml:space="preserve"> </w:t>
            </w:r>
            <w:r w:rsidRPr="00CF677E">
              <w:rPr>
                <w:rStyle w:val="normaltextrun"/>
                <w:rFonts w:asciiTheme="minorHAnsi" w:hAnsiTheme="minorHAnsi" w:cstheme="minorHAnsi"/>
                <w:strike/>
                <w:color w:val="000000"/>
                <w:sz w:val="22"/>
                <w:szCs w:val="22"/>
                <w:shd w:val="clear" w:color="auto" w:fill="FFFFFF"/>
              </w:rPr>
              <w:t>but are not</w:t>
            </w:r>
            <w:r w:rsidRPr="00CF677E">
              <w:rPr>
                <w:rStyle w:val="normaltextrun"/>
                <w:rFonts w:asciiTheme="minorHAnsi" w:hAnsiTheme="minorHAnsi" w:cstheme="minorHAnsi"/>
                <w:strike/>
                <w:color w:val="464646"/>
                <w:sz w:val="22"/>
                <w:szCs w:val="22"/>
                <w:shd w:val="clear" w:color="auto" w:fill="FFFFFF"/>
              </w:rPr>
              <w:t xml:space="preserve"> </w:t>
            </w:r>
            <w:r w:rsidRPr="00CF677E">
              <w:rPr>
                <w:rStyle w:val="normaltextrun"/>
                <w:rFonts w:asciiTheme="minorHAnsi" w:hAnsiTheme="minorHAnsi" w:cstheme="minorHAnsi"/>
                <w:strike/>
                <w:color w:val="000000"/>
                <w:sz w:val="22"/>
                <w:szCs w:val="22"/>
                <w:shd w:val="clear" w:color="auto" w:fill="FFFFFF"/>
              </w:rPr>
              <w:t>limited to</w:t>
            </w:r>
            <w:r w:rsidRPr="00CF677E">
              <w:rPr>
                <w:rStyle w:val="normaltextrun"/>
                <w:rFonts w:asciiTheme="minorHAnsi" w:hAnsiTheme="minorHAnsi" w:cstheme="minorHAnsi"/>
                <w:color w:val="000000"/>
                <w:sz w:val="22"/>
                <w:szCs w:val="22"/>
                <w:shd w:val="clear" w:color="auto" w:fill="FFFFFF"/>
              </w:rPr>
              <w:t xml:space="preserve"> holding synchronous class meetings</w:t>
            </w:r>
            <w:r w:rsidRPr="00CF677E">
              <w:rPr>
                <w:rStyle w:val="normaltextrun"/>
                <w:rFonts w:asciiTheme="minorHAnsi" w:hAnsiTheme="minorHAnsi" w:cstheme="minorHAnsi"/>
                <w:strike/>
                <w:color w:val="000000"/>
                <w:sz w:val="22"/>
                <w:szCs w:val="22"/>
                <w:shd w:val="clear" w:color="auto" w:fill="FFFFFF"/>
              </w:rPr>
              <w:t>, providing instructor-created recordings, or creating introductions to educational resources</w:t>
            </w:r>
            <w:r w:rsidRPr="00CF677E">
              <w:rPr>
                <w:rStyle w:val="normaltextrun"/>
                <w:rFonts w:asciiTheme="minorHAnsi" w:hAnsiTheme="minorHAnsi" w:cstheme="minorHAnsi"/>
                <w:color w:val="393939"/>
                <w:sz w:val="22"/>
                <w:szCs w:val="22"/>
                <w:shd w:val="clear" w:color="auto" w:fill="FFFFFF"/>
              </w:rPr>
              <w:t>)</w:t>
            </w:r>
            <w:r>
              <w:rPr>
                <w:rStyle w:val="normaltextrun"/>
                <w:rFonts w:asciiTheme="minorHAnsi" w:hAnsiTheme="minorHAnsi" w:cstheme="minorHAnsi"/>
                <w:color w:val="393939"/>
                <w:sz w:val="22"/>
                <w:szCs w:val="22"/>
                <w:shd w:val="clear" w:color="auto" w:fill="FFFFFF"/>
              </w:rPr>
              <w:t>.</w:t>
            </w:r>
          </w:p>
          <w:p w14:paraId="102D3496" w14:textId="77777777" w:rsidR="00CF677E" w:rsidRDefault="00CF677E" w:rsidP="00CF677E">
            <w:pPr>
              <w:rPr>
                <w:rFonts w:ascii="Calibri" w:hAnsi="Calibri" w:cs="Calibri"/>
                <w:color w:val="000000" w:themeColor="text1"/>
                <w:sz w:val="22"/>
                <w:szCs w:val="22"/>
              </w:rPr>
            </w:pPr>
            <w:r>
              <w:rPr>
                <w:rFonts w:ascii="Calibri" w:hAnsi="Calibri" w:cs="Calibri"/>
                <w:color w:val="000000" w:themeColor="text1"/>
                <w:sz w:val="22"/>
                <w:szCs w:val="22"/>
              </w:rPr>
              <w:t>Other topics in this letter included whether office hours can be counted toward RSI (they can) and who needs to approve “other” forms of RSI.  Based on the guidance of the letter, the DLC recommended that items 3 and 5 under substantive interaction in AP 4105 be modified in the following manner.</w:t>
            </w:r>
          </w:p>
          <w:p w14:paraId="0BB4BD8D" w14:textId="77777777" w:rsidR="00CF677E" w:rsidRDefault="00CF677E" w:rsidP="00CF677E">
            <w:pPr>
              <w:rPr>
                <w:rStyle w:val="eop"/>
                <w:rFonts w:asciiTheme="minorHAnsi" w:hAnsiTheme="minorHAnsi" w:cstheme="minorHAnsi"/>
                <w:color w:val="393939"/>
                <w:sz w:val="22"/>
                <w:szCs w:val="22"/>
                <w:shd w:val="clear" w:color="auto" w:fill="FFFFFF"/>
              </w:rPr>
            </w:pPr>
            <w:r>
              <w:rPr>
                <w:rStyle w:val="normaltextrun"/>
                <w:rFonts w:asciiTheme="minorHAnsi" w:hAnsiTheme="minorHAnsi" w:cstheme="minorHAnsi"/>
                <w:color w:val="393939"/>
                <w:sz w:val="22"/>
                <w:szCs w:val="22"/>
                <w:shd w:val="clear" w:color="auto" w:fill="FFFFFF"/>
              </w:rPr>
              <w:t xml:space="preserve">3) </w:t>
            </w:r>
            <w:r w:rsidRPr="00CF677E">
              <w:rPr>
                <w:rStyle w:val="normaltextrun"/>
                <w:rFonts w:asciiTheme="minorHAnsi" w:hAnsiTheme="minorHAnsi" w:cstheme="minorHAnsi"/>
                <w:color w:val="393939"/>
                <w:sz w:val="22"/>
                <w:szCs w:val="22"/>
                <w:shd w:val="clear" w:color="auto" w:fill="FFFFFF"/>
              </w:rPr>
              <w:t>Providing information or responding to questions about the content of a course or competency (examples include but are not limited to regular announcements, Q&amp;A forums</w:t>
            </w:r>
            <w:r w:rsidRPr="00AF4826">
              <w:rPr>
                <w:rStyle w:val="normaltextrun"/>
                <w:rFonts w:asciiTheme="minorHAnsi" w:hAnsiTheme="minorHAnsi" w:cstheme="minorHAnsi"/>
                <w:color w:val="393939"/>
                <w:sz w:val="22"/>
                <w:szCs w:val="22"/>
                <w:u w:val="single"/>
                <w:shd w:val="clear" w:color="auto" w:fill="FFFFFF"/>
              </w:rPr>
              <w:t xml:space="preserve">, </w:t>
            </w:r>
            <w:r w:rsidRPr="00AF4826">
              <w:rPr>
                <w:rStyle w:val="normaltextrun"/>
                <w:rFonts w:asciiTheme="minorHAnsi" w:hAnsiTheme="minorHAnsi" w:cstheme="minorHAnsi"/>
                <w:b/>
                <w:bCs/>
                <w:color w:val="393939"/>
                <w:sz w:val="22"/>
                <w:szCs w:val="22"/>
                <w:u w:val="single"/>
                <w:shd w:val="clear" w:color="auto" w:fill="FFFFFF"/>
              </w:rPr>
              <w:t>synchronous office hours that are held in a predictable and scheduled manner</w:t>
            </w:r>
            <w:r w:rsidRPr="00CF677E">
              <w:rPr>
                <w:rStyle w:val="normaltextrun"/>
                <w:rFonts w:asciiTheme="minorHAnsi" w:hAnsiTheme="minorHAnsi" w:cstheme="minorHAnsi"/>
                <w:color w:val="393939"/>
                <w:sz w:val="22"/>
                <w:szCs w:val="22"/>
                <w:shd w:val="clear" w:color="auto" w:fill="FFFFFF"/>
              </w:rPr>
              <w:t>, and responding to student communications in a timely manner);  </w:t>
            </w:r>
            <w:r w:rsidRPr="00CF677E">
              <w:rPr>
                <w:rStyle w:val="eop"/>
                <w:rFonts w:asciiTheme="minorHAnsi" w:hAnsiTheme="minorHAnsi" w:cstheme="minorHAnsi"/>
                <w:color w:val="393939"/>
                <w:sz w:val="22"/>
                <w:szCs w:val="22"/>
                <w:shd w:val="clear" w:color="auto" w:fill="FFFFFF"/>
              </w:rPr>
              <w:t> </w:t>
            </w:r>
          </w:p>
          <w:p w14:paraId="30D522EE" w14:textId="1BE18A28" w:rsidR="00CF677E" w:rsidRDefault="00CF677E" w:rsidP="00CF677E">
            <w:pPr>
              <w:rPr>
                <w:rStyle w:val="eop"/>
                <w:rFonts w:ascii="Arial" w:hAnsi="Arial" w:cs="Arial"/>
                <w:color w:val="393939"/>
                <w:shd w:val="clear" w:color="auto" w:fill="FFFFFF"/>
              </w:rPr>
            </w:pPr>
            <w:r w:rsidRPr="00CF677E">
              <w:rPr>
                <w:rStyle w:val="eop"/>
                <w:rFonts w:asciiTheme="minorHAnsi" w:hAnsiTheme="minorHAnsi" w:cstheme="minorHAnsi"/>
                <w:color w:val="393939"/>
                <w:sz w:val="22"/>
                <w:szCs w:val="22"/>
                <w:shd w:val="clear" w:color="auto" w:fill="FFFFFF"/>
              </w:rPr>
              <w:t xml:space="preserve">5) </w:t>
            </w:r>
            <w:r w:rsidRPr="00CF677E">
              <w:rPr>
                <w:rStyle w:val="normaltextrun"/>
                <w:rFonts w:asciiTheme="minorHAnsi" w:hAnsiTheme="minorHAnsi" w:cstheme="minorHAnsi"/>
                <w:color w:val="393939"/>
                <w:sz w:val="22"/>
                <w:szCs w:val="22"/>
                <w:shd w:val="clear" w:color="auto" w:fill="FFFFFF"/>
              </w:rPr>
              <w:t xml:space="preserve">Other instructional activities approved by the </w:t>
            </w:r>
            <w:r w:rsidRPr="00CF677E">
              <w:rPr>
                <w:rStyle w:val="normaltextrun"/>
                <w:rFonts w:asciiTheme="minorHAnsi" w:hAnsiTheme="minorHAnsi" w:cstheme="minorHAnsi"/>
                <w:strike/>
                <w:color w:val="393939"/>
                <w:sz w:val="22"/>
                <w:szCs w:val="22"/>
                <w:shd w:val="clear" w:color="auto" w:fill="FFFFFF"/>
              </w:rPr>
              <w:t>ACCJC</w:t>
            </w:r>
            <w:r w:rsidRPr="00CF677E">
              <w:rPr>
                <w:rStyle w:val="normaltextrun"/>
                <w:rFonts w:asciiTheme="minorHAnsi" w:hAnsiTheme="minorHAnsi" w:cstheme="minorHAnsi"/>
                <w:color w:val="393939"/>
                <w:sz w:val="22"/>
                <w:szCs w:val="22"/>
                <w:shd w:val="clear" w:color="auto" w:fill="FFFFFF"/>
              </w:rPr>
              <w:t xml:space="preserve"> </w:t>
            </w:r>
            <w:r w:rsidRPr="00CF677E">
              <w:rPr>
                <w:rStyle w:val="normaltextrun"/>
                <w:rFonts w:asciiTheme="minorHAnsi" w:hAnsiTheme="minorHAnsi" w:cstheme="minorHAnsi"/>
                <w:b/>
                <w:bCs/>
                <w:color w:val="393939"/>
                <w:sz w:val="22"/>
                <w:szCs w:val="22"/>
                <w:u w:val="single"/>
                <w:shd w:val="clear" w:color="auto" w:fill="FFFFFF"/>
              </w:rPr>
              <w:t>appropriate accrediting agency</w:t>
            </w:r>
            <w:r w:rsidRPr="00CF677E">
              <w:rPr>
                <w:rStyle w:val="normaltextrun"/>
                <w:rFonts w:asciiTheme="minorHAnsi" w:hAnsiTheme="minorHAnsi" w:cstheme="minorHAnsi"/>
                <w:color w:val="393939"/>
                <w:sz w:val="22"/>
                <w:szCs w:val="22"/>
                <w:shd w:val="clear" w:color="auto" w:fill="FFFFFF"/>
              </w:rPr>
              <w:t>.</w:t>
            </w:r>
            <w:r>
              <w:rPr>
                <w:rStyle w:val="eop"/>
                <w:rFonts w:ascii="Arial" w:hAnsi="Arial" w:cs="Arial"/>
                <w:color w:val="393939"/>
                <w:shd w:val="clear" w:color="auto" w:fill="FFFFFF"/>
              </w:rPr>
              <w:t> </w:t>
            </w:r>
          </w:p>
          <w:p w14:paraId="6418DFC5" w14:textId="3A8EF3D0" w:rsidR="00CF677E" w:rsidRPr="00CF677E" w:rsidRDefault="00CF677E" w:rsidP="00CF677E">
            <w:pPr>
              <w:rPr>
                <w:rFonts w:asciiTheme="minorHAnsi" w:hAnsiTheme="minorHAnsi" w:cstheme="minorHAnsi"/>
                <w:b/>
                <w:bCs/>
                <w:i/>
                <w:iCs/>
                <w:color w:val="000000" w:themeColor="text1"/>
                <w:sz w:val="22"/>
                <w:szCs w:val="22"/>
              </w:rPr>
            </w:pPr>
            <w:r w:rsidRPr="00CF677E">
              <w:rPr>
                <w:rStyle w:val="eop"/>
                <w:rFonts w:asciiTheme="minorHAnsi" w:hAnsiTheme="minorHAnsi" w:cstheme="minorHAnsi"/>
                <w:b/>
                <w:bCs/>
                <w:i/>
                <w:iCs/>
                <w:color w:val="393939"/>
                <w:sz w:val="22"/>
                <w:szCs w:val="22"/>
                <w:shd w:val="clear" w:color="auto" w:fill="FFFFFF"/>
              </w:rPr>
              <w:t xml:space="preserve">Carol will </w:t>
            </w:r>
            <w:r>
              <w:rPr>
                <w:rStyle w:val="eop"/>
                <w:rFonts w:asciiTheme="minorHAnsi" w:hAnsiTheme="minorHAnsi" w:cstheme="minorHAnsi"/>
                <w:b/>
                <w:bCs/>
                <w:i/>
                <w:iCs/>
                <w:color w:val="393939"/>
                <w:sz w:val="22"/>
                <w:szCs w:val="22"/>
                <w:shd w:val="clear" w:color="auto" w:fill="FFFFFF"/>
              </w:rPr>
              <w:t xml:space="preserve">draft a recommendation and </w:t>
            </w:r>
            <w:r w:rsidRPr="00CF677E">
              <w:rPr>
                <w:rStyle w:val="eop"/>
                <w:rFonts w:asciiTheme="minorHAnsi" w:hAnsiTheme="minorHAnsi" w:cstheme="minorHAnsi"/>
                <w:b/>
                <w:bCs/>
                <w:i/>
                <w:iCs/>
                <w:color w:val="393939"/>
                <w:sz w:val="22"/>
                <w:szCs w:val="22"/>
                <w:shd w:val="clear" w:color="auto" w:fill="FFFFFF"/>
              </w:rPr>
              <w:t>reach out</w:t>
            </w:r>
            <w:r>
              <w:rPr>
                <w:rStyle w:val="eop"/>
                <w:rFonts w:asciiTheme="minorHAnsi" w:hAnsiTheme="minorHAnsi" w:cstheme="minorHAnsi"/>
                <w:b/>
                <w:bCs/>
                <w:i/>
                <w:iCs/>
                <w:color w:val="393939"/>
                <w:sz w:val="22"/>
                <w:szCs w:val="22"/>
                <w:shd w:val="clear" w:color="auto" w:fill="FFFFFF"/>
              </w:rPr>
              <w:t xml:space="preserve"> to Academic Senate to determine next steps.  </w:t>
            </w:r>
            <w:r w:rsidRPr="00CF677E">
              <w:rPr>
                <w:color w:val="000000" w:themeColor="text1"/>
              </w:rPr>
              <w:t xml:space="preserve"> </w:t>
            </w:r>
          </w:p>
        </w:tc>
      </w:tr>
      <w:tr w:rsidR="004752EF" w14:paraId="33D8848C" w14:textId="77777777" w:rsidTr="466B18FB">
        <w:tc>
          <w:tcPr>
            <w:tcW w:w="4135" w:type="dxa"/>
          </w:tcPr>
          <w:p w14:paraId="7A38AD15" w14:textId="68546F11" w:rsidR="004752EF" w:rsidRDefault="004752EF" w:rsidP="00EC4AFE">
            <w:pPr>
              <w:rPr>
                <w:rFonts w:asciiTheme="minorHAnsi" w:hAnsiTheme="minorHAnsi"/>
              </w:rPr>
            </w:pPr>
            <w:r>
              <w:rPr>
                <w:rFonts w:asciiTheme="minorHAnsi" w:hAnsiTheme="minorHAnsi"/>
              </w:rPr>
              <w:lastRenderedPageBreak/>
              <w:t>Distance Learning Handbook</w:t>
            </w:r>
          </w:p>
        </w:tc>
        <w:tc>
          <w:tcPr>
            <w:tcW w:w="6655" w:type="dxa"/>
          </w:tcPr>
          <w:p w14:paraId="2EE3BB27" w14:textId="65835966" w:rsidR="004752EF" w:rsidRDefault="009E0238"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This week the DLC </w:t>
            </w:r>
            <w:r w:rsidR="00CF677E">
              <w:rPr>
                <w:rFonts w:ascii="Calibri" w:hAnsi="Calibri" w:cs="Calibri"/>
                <w:color w:val="000000" w:themeColor="text1"/>
                <w:sz w:val="22"/>
                <w:szCs w:val="22"/>
              </w:rPr>
              <w:t xml:space="preserve">reviewed: </w:t>
            </w:r>
          </w:p>
          <w:p w14:paraId="6593F090" w14:textId="4958D775" w:rsidR="00CF16F8" w:rsidRDefault="00CF16F8" w:rsidP="00CF16F8">
            <w:pPr>
              <w:pStyle w:val="ListParagraph"/>
              <w:numPr>
                <w:ilvl w:val="0"/>
                <w:numId w:val="17"/>
              </w:numPr>
              <w:textAlignment w:val="baseline"/>
              <w:rPr>
                <w:rFonts w:ascii="Calibri" w:hAnsi="Calibri" w:cs="Calibri"/>
                <w:color w:val="000000" w:themeColor="text1"/>
                <w:sz w:val="22"/>
                <w:szCs w:val="22"/>
              </w:rPr>
            </w:pPr>
            <w:r>
              <w:rPr>
                <w:rFonts w:ascii="Calibri" w:hAnsi="Calibri" w:cs="Calibri"/>
                <w:color w:val="000000" w:themeColor="text1"/>
                <w:sz w:val="22"/>
                <w:szCs w:val="22"/>
              </w:rPr>
              <w:t>The CVC</w:t>
            </w:r>
          </w:p>
          <w:p w14:paraId="704E8043" w14:textId="46852EA8" w:rsidR="00CF16F8" w:rsidRDefault="00CF16F8" w:rsidP="00CF16F8">
            <w:pPr>
              <w:pStyle w:val="ListParagraph"/>
              <w:numPr>
                <w:ilvl w:val="0"/>
                <w:numId w:val="17"/>
              </w:numPr>
              <w:textAlignment w:val="baseline"/>
              <w:rPr>
                <w:rFonts w:ascii="Calibri" w:hAnsi="Calibri" w:cs="Calibri"/>
                <w:color w:val="000000" w:themeColor="text1"/>
                <w:sz w:val="22"/>
                <w:szCs w:val="22"/>
              </w:rPr>
            </w:pPr>
            <w:r>
              <w:rPr>
                <w:rFonts w:ascii="Calibri" w:hAnsi="Calibri" w:cs="Calibri"/>
                <w:color w:val="000000" w:themeColor="text1"/>
                <w:sz w:val="22"/>
                <w:szCs w:val="22"/>
              </w:rPr>
              <w:t>Course Design</w:t>
            </w:r>
          </w:p>
          <w:p w14:paraId="7E5BB6A6" w14:textId="02272369" w:rsidR="00BD5AEF" w:rsidRPr="00BD5AEF" w:rsidRDefault="00BD5AEF" w:rsidP="00BD5AEF">
            <w:pPr>
              <w:textAlignment w:val="baseline"/>
              <w:rPr>
                <w:rFonts w:ascii="Calibri" w:hAnsi="Calibri" w:cs="Calibri"/>
                <w:b/>
                <w:bCs/>
                <w:i/>
                <w:iCs/>
                <w:color w:val="000000" w:themeColor="text1"/>
                <w:sz w:val="22"/>
                <w:szCs w:val="22"/>
              </w:rPr>
            </w:pPr>
            <w:r w:rsidRPr="00BD5AEF">
              <w:rPr>
                <w:rFonts w:ascii="Calibri" w:hAnsi="Calibri" w:cs="Calibri"/>
                <w:b/>
                <w:bCs/>
                <w:i/>
                <w:iCs/>
                <w:color w:val="000000" w:themeColor="text1"/>
                <w:sz w:val="22"/>
                <w:szCs w:val="22"/>
              </w:rPr>
              <w:t>The DLC reviewed these sections and discussed updating the Course Navigation Section.  The section on Online Principles for Course Design should be rewritten and reviewed</w:t>
            </w:r>
            <w:r w:rsidR="00CF677E">
              <w:rPr>
                <w:rFonts w:ascii="Calibri" w:hAnsi="Calibri" w:cs="Calibri"/>
                <w:b/>
                <w:bCs/>
                <w:i/>
                <w:iCs/>
                <w:color w:val="000000" w:themeColor="text1"/>
                <w:sz w:val="22"/>
                <w:szCs w:val="22"/>
              </w:rPr>
              <w:t xml:space="preserve"> next meeting</w:t>
            </w:r>
            <w:r w:rsidRPr="00BD5AEF">
              <w:rPr>
                <w:rFonts w:ascii="Calibri" w:hAnsi="Calibri" w:cs="Calibri"/>
                <w:b/>
                <w:bCs/>
                <w:i/>
                <w:iCs/>
                <w:color w:val="000000" w:themeColor="text1"/>
                <w:sz w:val="22"/>
                <w:szCs w:val="22"/>
              </w:rPr>
              <w:t>.</w:t>
            </w:r>
          </w:p>
          <w:p w14:paraId="2220E65F" w14:textId="5E445D34" w:rsidR="009E0238" w:rsidRDefault="00FC4107" w:rsidP="009E0238">
            <w:pPr>
              <w:textAlignment w:val="baseline"/>
              <w:rPr>
                <w:rFonts w:ascii="Calibri" w:hAnsi="Calibri" w:cs="Calibri"/>
                <w:color w:val="000000" w:themeColor="text1"/>
                <w:sz w:val="22"/>
                <w:szCs w:val="22"/>
              </w:rPr>
            </w:pPr>
            <w:r>
              <w:rPr>
                <w:rFonts w:ascii="Calibri" w:hAnsi="Calibri" w:cs="Calibri"/>
                <w:color w:val="000000" w:themeColor="text1"/>
                <w:sz w:val="22"/>
                <w:szCs w:val="22"/>
              </w:rPr>
              <w:t>The next sections to review will be</w:t>
            </w:r>
          </w:p>
          <w:p w14:paraId="44182C00" w14:textId="7A5EE4B2" w:rsidR="00BD5AEF" w:rsidRDefault="00BD5AEF" w:rsidP="00FC4107">
            <w:pPr>
              <w:pStyle w:val="ListParagraph"/>
              <w:numPr>
                <w:ilvl w:val="0"/>
                <w:numId w:val="19"/>
              </w:numPr>
              <w:textAlignment w:val="baseline"/>
              <w:rPr>
                <w:rFonts w:ascii="Calibri" w:hAnsi="Calibri" w:cs="Calibri"/>
                <w:color w:val="000000" w:themeColor="text1"/>
                <w:sz w:val="22"/>
                <w:szCs w:val="22"/>
              </w:rPr>
            </w:pPr>
            <w:r>
              <w:rPr>
                <w:rFonts w:ascii="Calibri" w:hAnsi="Calibri" w:cs="Calibri"/>
                <w:color w:val="000000" w:themeColor="text1"/>
                <w:sz w:val="22"/>
                <w:szCs w:val="22"/>
              </w:rPr>
              <w:t>Online Principles for Course Design</w:t>
            </w:r>
          </w:p>
          <w:p w14:paraId="7FB88075" w14:textId="60840747" w:rsidR="00FC4107" w:rsidRDefault="00FC4107" w:rsidP="00FC4107">
            <w:pPr>
              <w:pStyle w:val="ListParagraph"/>
              <w:numPr>
                <w:ilvl w:val="0"/>
                <w:numId w:val="19"/>
              </w:numPr>
              <w:textAlignment w:val="baseline"/>
              <w:rPr>
                <w:rFonts w:ascii="Calibri" w:hAnsi="Calibri" w:cs="Calibri"/>
                <w:color w:val="000000" w:themeColor="text1"/>
                <w:sz w:val="22"/>
                <w:szCs w:val="22"/>
              </w:rPr>
            </w:pPr>
            <w:r>
              <w:rPr>
                <w:rFonts w:ascii="Calibri" w:hAnsi="Calibri" w:cs="Calibri"/>
                <w:color w:val="000000" w:themeColor="text1"/>
                <w:sz w:val="22"/>
                <w:szCs w:val="22"/>
              </w:rPr>
              <w:t>Regular Substantive Interaction</w:t>
            </w:r>
          </w:p>
          <w:p w14:paraId="22F0CA29" w14:textId="10B33DE5" w:rsidR="00FC4107" w:rsidRDefault="00FC4107" w:rsidP="00FC4107">
            <w:pPr>
              <w:pStyle w:val="ListParagraph"/>
              <w:numPr>
                <w:ilvl w:val="0"/>
                <w:numId w:val="19"/>
              </w:numPr>
              <w:textAlignment w:val="baseline"/>
              <w:rPr>
                <w:rFonts w:ascii="Calibri" w:hAnsi="Calibri" w:cs="Calibri"/>
                <w:color w:val="000000" w:themeColor="text1"/>
                <w:sz w:val="22"/>
                <w:szCs w:val="22"/>
              </w:rPr>
            </w:pPr>
            <w:r>
              <w:rPr>
                <w:rFonts w:ascii="Calibri" w:hAnsi="Calibri" w:cs="Calibri"/>
                <w:color w:val="000000" w:themeColor="text1"/>
                <w:sz w:val="22"/>
                <w:szCs w:val="22"/>
              </w:rPr>
              <w:t>Course Materials</w:t>
            </w:r>
          </w:p>
          <w:p w14:paraId="475A2427" w14:textId="5F6501C7" w:rsidR="00FC4107" w:rsidRPr="00FC4107" w:rsidRDefault="00FC4107" w:rsidP="00FC4107">
            <w:pPr>
              <w:pStyle w:val="ListParagraph"/>
              <w:numPr>
                <w:ilvl w:val="0"/>
                <w:numId w:val="19"/>
              </w:numPr>
              <w:textAlignment w:val="baseline"/>
              <w:rPr>
                <w:rFonts w:ascii="Calibri" w:hAnsi="Calibri" w:cs="Calibri"/>
                <w:color w:val="000000" w:themeColor="text1"/>
                <w:sz w:val="22"/>
                <w:szCs w:val="22"/>
              </w:rPr>
            </w:pPr>
            <w:r>
              <w:rPr>
                <w:rFonts w:ascii="Calibri" w:hAnsi="Calibri" w:cs="Calibri"/>
                <w:color w:val="000000" w:themeColor="text1"/>
                <w:sz w:val="22"/>
                <w:szCs w:val="22"/>
              </w:rPr>
              <w:t>Course Assessment</w:t>
            </w:r>
          </w:p>
          <w:p w14:paraId="6B54EB6C" w14:textId="01638EC4" w:rsidR="000054C9" w:rsidRPr="000054C9" w:rsidRDefault="000054C9" w:rsidP="000054C9">
            <w:pPr>
              <w:textAlignment w:val="baseline"/>
              <w:rPr>
                <w:rFonts w:ascii="Calibri" w:hAnsi="Calibri" w:cs="Calibri"/>
                <w:color w:val="000000" w:themeColor="text1"/>
                <w:sz w:val="22"/>
                <w:szCs w:val="22"/>
              </w:rPr>
            </w:pPr>
          </w:p>
        </w:tc>
      </w:tr>
      <w:tr w:rsidR="494E5302" w14:paraId="68154100" w14:textId="77777777" w:rsidTr="466B18FB">
        <w:tc>
          <w:tcPr>
            <w:tcW w:w="4135" w:type="dxa"/>
          </w:tcPr>
          <w:p w14:paraId="405DD9A9" w14:textId="22870909" w:rsidR="744BAEBF" w:rsidRDefault="744BAEBF" w:rsidP="494E5302">
            <w:pPr>
              <w:rPr>
                <w:rFonts w:asciiTheme="minorHAnsi" w:hAnsiTheme="minorHAnsi"/>
              </w:rPr>
            </w:pPr>
            <w:r w:rsidRPr="494E5302">
              <w:rPr>
                <w:rFonts w:asciiTheme="minorHAnsi" w:hAnsiTheme="minorHAnsi"/>
              </w:rPr>
              <w:t>SPOT Recertification Requests</w:t>
            </w:r>
          </w:p>
        </w:tc>
        <w:tc>
          <w:tcPr>
            <w:tcW w:w="6655" w:type="dxa"/>
          </w:tcPr>
          <w:p w14:paraId="0D165123" w14:textId="72CEECFF" w:rsidR="494E5302" w:rsidRDefault="77334F8E" w:rsidP="0682831F">
            <w:pPr>
              <w:pStyle w:val="ListParagraph"/>
              <w:ind w:left="0"/>
              <w:rPr>
                <w:rFonts w:ascii="Calibri" w:hAnsi="Calibri" w:cs="Calibri"/>
                <w:color w:val="000000" w:themeColor="text1"/>
                <w:sz w:val="22"/>
                <w:szCs w:val="22"/>
              </w:rPr>
            </w:pPr>
            <w:r w:rsidRPr="0682831F">
              <w:rPr>
                <w:rFonts w:ascii="Calibri" w:hAnsi="Calibri" w:cs="Calibri"/>
                <w:color w:val="000000" w:themeColor="text1"/>
                <w:sz w:val="22"/>
                <w:szCs w:val="22"/>
              </w:rPr>
              <w:t>Flex presentation (new):</w:t>
            </w:r>
          </w:p>
          <w:p w14:paraId="2E011A0C" w14:textId="0BE79B3E" w:rsidR="494E5302" w:rsidRDefault="77334F8E" w:rsidP="0682831F">
            <w:pPr>
              <w:pStyle w:val="ListParagraph"/>
              <w:numPr>
                <w:ilvl w:val="0"/>
                <w:numId w:val="2"/>
              </w:numPr>
              <w:rPr>
                <w:rFonts w:ascii="Calibri" w:hAnsi="Calibri" w:cs="Calibri"/>
                <w:color w:val="000000" w:themeColor="text1"/>
                <w:sz w:val="22"/>
                <w:szCs w:val="22"/>
              </w:rPr>
            </w:pPr>
            <w:r w:rsidRPr="466B18FB">
              <w:rPr>
                <w:rFonts w:ascii="Calibri" w:hAnsi="Calibri" w:cs="Calibri"/>
                <w:color w:val="000000" w:themeColor="text1"/>
                <w:sz w:val="22"/>
                <w:szCs w:val="22"/>
              </w:rPr>
              <w:t>Sustainable Practices for Online Grading</w:t>
            </w:r>
            <w:r w:rsidR="053031EB" w:rsidRPr="466B18FB">
              <w:rPr>
                <w:rFonts w:ascii="Calibri" w:hAnsi="Calibri" w:cs="Calibri"/>
                <w:color w:val="000000" w:themeColor="text1"/>
                <w:sz w:val="22"/>
                <w:szCs w:val="22"/>
              </w:rPr>
              <w:t xml:space="preserve"> (see below)</w:t>
            </w:r>
          </w:p>
          <w:p w14:paraId="7A8F8B7A" w14:textId="729A3E83" w:rsidR="494E5302" w:rsidRDefault="15A424BF" w:rsidP="0682831F">
            <w:pPr>
              <w:rPr>
                <w:rFonts w:ascii="Calibri" w:hAnsi="Calibri" w:cs="Calibri"/>
                <w:color w:val="000000" w:themeColor="text1"/>
                <w:sz w:val="22"/>
                <w:szCs w:val="22"/>
              </w:rPr>
            </w:pPr>
            <w:r w:rsidRPr="0682831F">
              <w:rPr>
                <w:rFonts w:ascii="Calibri" w:hAnsi="Calibri" w:cs="Calibri"/>
                <w:color w:val="000000" w:themeColor="text1"/>
                <w:sz w:val="22"/>
                <w:szCs w:val="22"/>
              </w:rPr>
              <w:t>FCLT and Learning Center Tech Week/Ongoing Trainings</w:t>
            </w:r>
            <w:r w:rsidR="002B36E4">
              <w:rPr>
                <w:rFonts w:ascii="Calibri" w:hAnsi="Calibri" w:cs="Calibri"/>
                <w:color w:val="000000" w:themeColor="text1"/>
                <w:sz w:val="22"/>
                <w:szCs w:val="22"/>
              </w:rPr>
              <w:t xml:space="preserve"> (new)</w:t>
            </w:r>
            <w:r w:rsidRPr="0682831F">
              <w:rPr>
                <w:rFonts w:ascii="Calibri" w:hAnsi="Calibri" w:cs="Calibri"/>
                <w:color w:val="000000" w:themeColor="text1"/>
                <w:sz w:val="22"/>
                <w:szCs w:val="22"/>
              </w:rPr>
              <w:t>:</w:t>
            </w:r>
          </w:p>
          <w:p w14:paraId="127CC3EB" w14:textId="4D85831B" w:rsidR="494E5302" w:rsidRDefault="15A424BF" w:rsidP="0682831F">
            <w:pPr>
              <w:pStyle w:val="ListParagraph"/>
              <w:numPr>
                <w:ilvl w:val="0"/>
                <w:numId w:val="1"/>
              </w:numPr>
              <w:rPr>
                <w:rFonts w:ascii="Calibri" w:hAnsi="Calibri" w:cs="Calibri"/>
                <w:color w:val="000000" w:themeColor="text1"/>
                <w:sz w:val="22"/>
                <w:szCs w:val="22"/>
              </w:rPr>
            </w:pPr>
            <w:r w:rsidRPr="0682831F">
              <w:rPr>
                <w:rFonts w:ascii="Calibri" w:hAnsi="Calibri" w:cs="Calibri"/>
                <w:color w:val="000000" w:themeColor="text1"/>
                <w:sz w:val="22"/>
                <w:szCs w:val="22"/>
              </w:rPr>
              <w:t xml:space="preserve">Annotations with </w:t>
            </w:r>
            <w:proofErr w:type="spellStart"/>
            <w:r w:rsidRPr="0682831F">
              <w:rPr>
                <w:rFonts w:ascii="Calibri" w:hAnsi="Calibri" w:cs="Calibri"/>
                <w:color w:val="000000" w:themeColor="text1"/>
                <w:sz w:val="22"/>
                <w:szCs w:val="22"/>
              </w:rPr>
              <w:t>Perusall</w:t>
            </w:r>
            <w:proofErr w:type="spellEnd"/>
          </w:p>
          <w:p w14:paraId="049756DF" w14:textId="65702E5F" w:rsidR="494E5302" w:rsidRDefault="15A424BF" w:rsidP="0682831F">
            <w:pPr>
              <w:pStyle w:val="ListParagraph"/>
              <w:numPr>
                <w:ilvl w:val="0"/>
                <w:numId w:val="1"/>
              </w:numPr>
              <w:rPr>
                <w:rFonts w:ascii="Calibri" w:hAnsi="Calibri" w:cs="Calibri"/>
                <w:color w:val="000000" w:themeColor="text1"/>
                <w:sz w:val="22"/>
                <w:szCs w:val="22"/>
              </w:rPr>
            </w:pPr>
            <w:r w:rsidRPr="0682831F">
              <w:rPr>
                <w:rFonts w:ascii="Calibri" w:hAnsi="Calibri" w:cs="Calibri"/>
                <w:color w:val="000000" w:themeColor="text1"/>
                <w:sz w:val="22"/>
                <w:szCs w:val="22"/>
              </w:rPr>
              <w:t>Multimedia Discussions with Flip</w:t>
            </w:r>
          </w:p>
          <w:p w14:paraId="3C9D705B" w14:textId="783C0906" w:rsidR="494E5302" w:rsidRDefault="15A424BF" w:rsidP="0682831F">
            <w:pPr>
              <w:pStyle w:val="ListParagraph"/>
              <w:numPr>
                <w:ilvl w:val="0"/>
                <w:numId w:val="1"/>
              </w:numPr>
              <w:rPr>
                <w:rFonts w:ascii="Calibri" w:hAnsi="Calibri" w:cs="Calibri"/>
                <w:color w:val="000000" w:themeColor="text1"/>
                <w:sz w:val="22"/>
                <w:szCs w:val="22"/>
              </w:rPr>
            </w:pPr>
            <w:r w:rsidRPr="0682831F">
              <w:rPr>
                <w:rFonts w:ascii="Calibri" w:hAnsi="Calibri" w:cs="Calibri"/>
                <w:color w:val="000000" w:themeColor="text1"/>
                <w:sz w:val="22"/>
                <w:szCs w:val="22"/>
              </w:rPr>
              <w:t>Community-Building with Pronto</w:t>
            </w:r>
          </w:p>
          <w:p w14:paraId="55F9E746" w14:textId="31316DAD" w:rsidR="494E5302" w:rsidRDefault="15A424BF" w:rsidP="0682831F">
            <w:pPr>
              <w:pStyle w:val="ListParagraph"/>
              <w:numPr>
                <w:ilvl w:val="0"/>
                <w:numId w:val="1"/>
              </w:numPr>
              <w:rPr>
                <w:rFonts w:ascii="Calibri" w:hAnsi="Calibri" w:cs="Calibri"/>
                <w:color w:val="000000" w:themeColor="text1"/>
                <w:sz w:val="22"/>
                <w:szCs w:val="22"/>
              </w:rPr>
            </w:pPr>
            <w:r w:rsidRPr="466B18FB">
              <w:rPr>
                <w:rFonts w:ascii="Calibri" w:hAnsi="Calibri" w:cs="Calibri"/>
                <w:color w:val="000000" w:themeColor="text1"/>
                <w:sz w:val="22"/>
                <w:szCs w:val="22"/>
              </w:rPr>
              <w:t xml:space="preserve">Interactives with </w:t>
            </w:r>
            <w:proofErr w:type="spellStart"/>
            <w:r w:rsidRPr="466B18FB">
              <w:rPr>
                <w:rFonts w:ascii="Calibri" w:hAnsi="Calibri" w:cs="Calibri"/>
                <w:color w:val="000000" w:themeColor="text1"/>
                <w:sz w:val="22"/>
                <w:szCs w:val="22"/>
              </w:rPr>
              <w:t>PlayPosit</w:t>
            </w:r>
            <w:proofErr w:type="spellEnd"/>
          </w:p>
          <w:p w14:paraId="183FD5A4" w14:textId="77777777" w:rsidR="494E5302" w:rsidRDefault="2DBD0CFC" w:rsidP="0682831F">
            <w:pPr>
              <w:pStyle w:val="ListParagraph"/>
              <w:numPr>
                <w:ilvl w:val="0"/>
                <w:numId w:val="1"/>
              </w:numPr>
              <w:rPr>
                <w:rFonts w:ascii="Calibri" w:hAnsi="Calibri" w:cs="Calibri"/>
                <w:color w:val="000000" w:themeColor="text1"/>
                <w:sz w:val="22"/>
                <w:szCs w:val="22"/>
              </w:rPr>
            </w:pPr>
            <w:r w:rsidRPr="466B18FB">
              <w:rPr>
                <w:rFonts w:ascii="Calibri" w:hAnsi="Calibri" w:cs="Calibri"/>
                <w:color w:val="000000" w:themeColor="text1"/>
                <w:sz w:val="22"/>
                <w:szCs w:val="22"/>
              </w:rPr>
              <w:t>See descriptions on attached worksheet</w:t>
            </w:r>
          </w:p>
          <w:p w14:paraId="6EA7CB14" w14:textId="5AFC995F" w:rsidR="00BD5AEF" w:rsidRPr="00BD5AEF" w:rsidRDefault="00BD5AEF" w:rsidP="00BD5AEF">
            <w:pPr>
              <w:rPr>
                <w:rFonts w:ascii="Calibri" w:hAnsi="Calibri" w:cs="Calibri"/>
                <w:b/>
                <w:bCs/>
                <w:i/>
                <w:iCs/>
                <w:color w:val="000000" w:themeColor="text1"/>
                <w:sz w:val="22"/>
                <w:szCs w:val="22"/>
              </w:rPr>
            </w:pPr>
            <w:r w:rsidRPr="00BD5AEF">
              <w:rPr>
                <w:rFonts w:ascii="Calibri" w:hAnsi="Calibri" w:cs="Calibri"/>
                <w:b/>
                <w:bCs/>
                <w:i/>
                <w:iCs/>
                <w:color w:val="000000" w:themeColor="text1"/>
                <w:sz w:val="22"/>
                <w:szCs w:val="22"/>
              </w:rPr>
              <w:t>The DLC approved all these trainings for SPOT recertification.</w:t>
            </w:r>
          </w:p>
        </w:tc>
      </w:tr>
      <w:tr w:rsidR="6438BE79" w14:paraId="6461E795" w14:textId="77777777" w:rsidTr="466B18FB">
        <w:tc>
          <w:tcPr>
            <w:tcW w:w="4135" w:type="dxa"/>
          </w:tcPr>
          <w:p w14:paraId="3A2ACE1B" w14:textId="5C37B83E" w:rsidR="3239FDE2" w:rsidRDefault="3239FDE2" w:rsidP="6438BE79">
            <w:pPr>
              <w:rPr>
                <w:rFonts w:asciiTheme="minorHAnsi" w:hAnsiTheme="minorHAnsi"/>
              </w:rPr>
            </w:pPr>
            <w:r w:rsidRPr="6438BE79">
              <w:rPr>
                <w:rFonts w:asciiTheme="minorHAnsi" w:hAnsiTheme="minorHAnsi"/>
              </w:rPr>
              <w:t>POCR Update</w:t>
            </w:r>
          </w:p>
        </w:tc>
        <w:tc>
          <w:tcPr>
            <w:tcW w:w="6655" w:type="dxa"/>
          </w:tcPr>
          <w:p w14:paraId="5027E9F8" w14:textId="5B79E5F6" w:rsidR="3239FDE2" w:rsidRDefault="5E007692" w:rsidP="395AF0AD">
            <w:pPr>
              <w:pStyle w:val="ListParagraph"/>
              <w:ind w:left="0"/>
              <w:rPr>
                <w:rFonts w:ascii="Calibri" w:hAnsi="Calibri" w:cs="Calibri"/>
                <w:color w:val="000000" w:themeColor="text1"/>
                <w:sz w:val="22"/>
                <w:szCs w:val="22"/>
              </w:rPr>
            </w:pPr>
            <w:r w:rsidRPr="395AF0AD">
              <w:rPr>
                <w:rFonts w:ascii="Calibri" w:hAnsi="Calibri" w:cs="Calibri"/>
                <w:color w:val="000000" w:themeColor="text1"/>
                <w:sz w:val="22"/>
                <w:szCs w:val="22"/>
              </w:rPr>
              <w:t>As part of our SEAP Grant this year, t</w:t>
            </w:r>
            <w:r w:rsidR="4DCB306C" w:rsidRPr="395AF0AD">
              <w:rPr>
                <w:rFonts w:ascii="Calibri" w:hAnsi="Calibri" w:cs="Calibri"/>
                <w:color w:val="000000" w:themeColor="text1"/>
                <w:sz w:val="22"/>
                <w:szCs w:val="22"/>
              </w:rPr>
              <w:t xml:space="preserve">he POCR team </w:t>
            </w:r>
            <w:r w:rsidR="6FED8844" w:rsidRPr="395AF0AD">
              <w:rPr>
                <w:rFonts w:ascii="Calibri" w:hAnsi="Calibri" w:cs="Calibri"/>
                <w:color w:val="000000" w:themeColor="text1"/>
                <w:sz w:val="22"/>
                <w:szCs w:val="22"/>
              </w:rPr>
              <w:t xml:space="preserve">attended a presentation by Marcell </w:t>
            </w:r>
            <w:proofErr w:type="spellStart"/>
            <w:r w:rsidR="6FED8844" w:rsidRPr="395AF0AD">
              <w:rPr>
                <w:rFonts w:ascii="Calibri" w:hAnsi="Calibri" w:cs="Calibri"/>
                <w:color w:val="000000" w:themeColor="text1"/>
                <w:sz w:val="22"/>
                <w:szCs w:val="22"/>
              </w:rPr>
              <w:t>Gillmore</w:t>
            </w:r>
            <w:proofErr w:type="spellEnd"/>
            <w:r w:rsidR="6FED8844" w:rsidRPr="395AF0AD">
              <w:rPr>
                <w:rFonts w:ascii="Calibri" w:hAnsi="Calibri" w:cs="Calibri"/>
                <w:color w:val="000000" w:themeColor="text1"/>
                <w:sz w:val="22"/>
                <w:szCs w:val="22"/>
              </w:rPr>
              <w:t xml:space="preserve"> about equity.  We </w:t>
            </w:r>
            <w:r w:rsidR="4DCB306C" w:rsidRPr="395AF0AD">
              <w:rPr>
                <w:rFonts w:ascii="Calibri" w:hAnsi="Calibri" w:cs="Calibri"/>
                <w:color w:val="000000" w:themeColor="text1"/>
                <w:sz w:val="22"/>
                <w:szCs w:val="22"/>
              </w:rPr>
              <w:t>mapped the CVC Rubric to the Peralta Equity Rubric</w:t>
            </w:r>
            <w:r w:rsidR="64670CF6" w:rsidRPr="395AF0AD">
              <w:rPr>
                <w:rFonts w:ascii="Calibri" w:hAnsi="Calibri" w:cs="Calibri"/>
                <w:color w:val="000000" w:themeColor="text1"/>
                <w:sz w:val="22"/>
                <w:szCs w:val="22"/>
              </w:rPr>
              <w:t>, finding that the CVC rubric aligned with three items on the Peralta Rubric</w:t>
            </w:r>
            <w:r w:rsidR="4DCB306C" w:rsidRPr="395AF0AD">
              <w:rPr>
                <w:rFonts w:ascii="Calibri" w:hAnsi="Calibri" w:cs="Calibri"/>
                <w:color w:val="000000" w:themeColor="text1"/>
                <w:sz w:val="22"/>
                <w:szCs w:val="22"/>
              </w:rPr>
              <w:t>.  We created a survey</w:t>
            </w:r>
            <w:r w:rsidR="1AE96547" w:rsidRPr="395AF0AD">
              <w:rPr>
                <w:rFonts w:ascii="Calibri" w:hAnsi="Calibri" w:cs="Calibri"/>
                <w:color w:val="000000" w:themeColor="text1"/>
                <w:sz w:val="22"/>
                <w:szCs w:val="22"/>
              </w:rPr>
              <w:t xml:space="preserve"> to disseminate to faculty going through alignment this year</w:t>
            </w:r>
            <w:r w:rsidR="4DCB306C" w:rsidRPr="395AF0AD">
              <w:rPr>
                <w:rFonts w:ascii="Calibri" w:hAnsi="Calibri" w:cs="Calibri"/>
                <w:color w:val="000000" w:themeColor="text1"/>
                <w:sz w:val="22"/>
                <w:szCs w:val="22"/>
              </w:rPr>
              <w:t xml:space="preserve">.  We </w:t>
            </w:r>
            <w:r w:rsidR="4DCB306C" w:rsidRPr="395AF0AD">
              <w:rPr>
                <w:rFonts w:ascii="Calibri" w:hAnsi="Calibri" w:cs="Calibri"/>
                <w:color w:val="000000" w:themeColor="text1"/>
                <w:sz w:val="22"/>
                <w:szCs w:val="22"/>
              </w:rPr>
              <w:lastRenderedPageBreak/>
              <w:t>anticipate that faculty will be working on their courses over winter and spring.</w:t>
            </w:r>
            <w:r w:rsidR="2CA1B0AE" w:rsidRPr="395AF0AD">
              <w:rPr>
                <w:rFonts w:ascii="Calibri" w:hAnsi="Calibri" w:cs="Calibri"/>
                <w:color w:val="000000" w:themeColor="text1"/>
                <w:sz w:val="22"/>
                <w:szCs w:val="22"/>
              </w:rPr>
              <w:t xml:space="preserve">  Currently 12 faculty have expressed interest in becoming </w:t>
            </w:r>
            <w:r w:rsidR="43B97F8F" w:rsidRPr="395AF0AD">
              <w:rPr>
                <w:rFonts w:ascii="Calibri" w:hAnsi="Calibri" w:cs="Calibri"/>
                <w:color w:val="000000" w:themeColor="text1"/>
                <w:sz w:val="22"/>
                <w:szCs w:val="22"/>
              </w:rPr>
              <w:t>quality reviewed/</w:t>
            </w:r>
            <w:r w:rsidR="2CA1B0AE" w:rsidRPr="395AF0AD">
              <w:rPr>
                <w:rFonts w:ascii="Calibri" w:hAnsi="Calibri" w:cs="Calibri"/>
                <w:color w:val="000000" w:themeColor="text1"/>
                <w:sz w:val="22"/>
                <w:szCs w:val="22"/>
              </w:rPr>
              <w:t>aligned</w:t>
            </w:r>
            <w:r w:rsidR="5D6C463E" w:rsidRPr="395AF0AD">
              <w:rPr>
                <w:rFonts w:ascii="Calibri" w:hAnsi="Calibri" w:cs="Calibri"/>
                <w:color w:val="000000" w:themeColor="text1"/>
                <w:sz w:val="22"/>
                <w:szCs w:val="22"/>
              </w:rPr>
              <w:t xml:space="preserve"> to the CVC Course Design Rubric</w:t>
            </w:r>
            <w:r w:rsidR="2CA1B0AE" w:rsidRPr="395AF0AD">
              <w:rPr>
                <w:rFonts w:ascii="Calibri" w:hAnsi="Calibri" w:cs="Calibri"/>
                <w:color w:val="000000" w:themeColor="text1"/>
                <w:sz w:val="22"/>
                <w:szCs w:val="22"/>
              </w:rPr>
              <w:t>.</w:t>
            </w:r>
          </w:p>
        </w:tc>
      </w:tr>
    </w:tbl>
    <w:p w14:paraId="1FB58156" w14:textId="14482657" w:rsidR="005E66F6" w:rsidRDefault="005E66F6" w:rsidP="004C32EC">
      <w:pPr>
        <w:rPr>
          <w:rFonts w:asciiTheme="minorHAnsi" w:hAnsiTheme="minorHAnsi"/>
          <w:b/>
          <w:sz w:val="20"/>
          <w:szCs w:val="20"/>
        </w:rPr>
      </w:pPr>
    </w:p>
    <w:p w14:paraId="4EFBFE36" w14:textId="77777777" w:rsidR="004B19E4" w:rsidRPr="00D86594" w:rsidRDefault="004B19E4" w:rsidP="004B19E4">
      <w:pPr>
        <w:jc w:val="center"/>
        <w:rPr>
          <w:rFonts w:asciiTheme="minorHAnsi" w:hAnsiTheme="minorHAnsi"/>
          <w:b/>
          <w:sz w:val="22"/>
          <w:szCs w:val="22"/>
        </w:rPr>
      </w:pPr>
    </w:p>
    <w:p w14:paraId="4E9851E6" w14:textId="18BBE73F" w:rsidR="004C32EC" w:rsidRDefault="00013395" w:rsidP="004C32EC">
      <w:pPr>
        <w:rPr>
          <w:rFonts w:asciiTheme="minorHAnsi" w:hAnsiTheme="minorHAnsi"/>
          <w:sz w:val="20"/>
          <w:szCs w:val="20"/>
        </w:rPr>
      </w:pPr>
      <w:r>
        <w:rPr>
          <w:rFonts w:asciiTheme="minorHAnsi" w:hAnsiTheme="minorHAnsi"/>
          <w:b/>
          <w:sz w:val="20"/>
          <w:szCs w:val="20"/>
        </w:rPr>
        <w:t xml:space="preserve">Fall </w:t>
      </w:r>
      <w:r w:rsidR="00A74E6B">
        <w:rPr>
          <w:rFonts w:asciiTheme="minorHAnsi" w:hAnsiTheme="minorHAnsi"/>
          <w:b/>
          <w:sz w:val="20"/>
          <w:szCs w:val="20"/>
        </w:rPr>
        <w:t>2022</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5C013FAC" w:rsidR="00645722" w:rsidRPr="00D86594" w:rsidRDefault="008C097E" w:rsidP="00D86594">
      <w:pPr>
        <w:pStyle w:val="Subtitle"/>
        <w:jc w:val="left"/>
        <w:rPr>
          <w:rFonts w:ascii="Arial" w:hAnsi="Arial" w:cs="Arial"/>
          <w:color w:val="0000FF"/>
          <w:sz w:val="20"/>
          <w:szCs w:val="20"/>
          <w:u w:val="single"/>
        </w:rPr>
        <w:sectPr w:rsidR="00645722" w:rsidRPr="00D86594" w:rsidSect="0064572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7D5BCCD0" w14:textId="77777777" w:rsidR="00DF411F" w:rsidRDefault="00DF411F" w:rsidP="395AF0AD">
      <w:pPr>
        <w:spacing w:after="160" w:line="259" w:lineRule="auto"/>
        <w:rPr>
          <w:rFonts w:ascii="Calibri Light" w:eastAsia="Calibri Light" w:hAnsi="Calibri Light" w:cs="Calibri Light"/>
          <w:color w:val="2F5496" w:themeColor="accent5" w:themeShade="BF"/>
          <w:sz w:val="32"/>
          <w:szCs w:val="32"/>
        </w:rPr>
      </w:pPr>
    </w:p>
    <w:p w14:paraId="63F84AB7" w14:textId="00454B06" w:rsidR="00D90D86" w:rsidRPr="00D90D86" w:rsidRDefault="325A1DBF" w:rsidP="395AF0AD">
      <w:pPr>
        <w:spacing w:after="160" w:line="259" w:lineRule="auto"/>
      </w:pPr>
      <w:r w:rsidRPr="466B18FB">
        <w:rPr>
          <w:rFonts w:ascii="Calibri Light" w:eastAsia="Calibri Light" w:hAnsi="Calibri Light" w:cs="Calibri Light"/>
          <w:color w:val="2F5496" w:themeColor="accent5" w:themeShade="BF"/>
          <w:sz w:val="32"/>
          <w:szCs w:val="32"/>
        </w:rPr>
        <w:t xml:space="preserve">Flex Day/SPOT recertification proposal </w:t>
      </w:r>
    </w:p>
    <w:p w14:paraId="7342BCC3" w14:textId="7F387D2B" w:rsidR="00D90D86" w:rsidRPr="00D90D86" w:rsidRDefault="325A1DBF" w:rsidP="395AF0AD">
      <w:pPr>
        <w:spacing w:after="160" w:line="259" w:lineRule="auto"/>
      </w:pPr>
      <w:r w:rsidRPr="466B18FB">
        <w:rPr>
          <w:rFonts w:ascii="Calibri Light" w:eastAsia="Calibri Light" w:hAnsi="Calibri Light" w:cs="Calibri Light"/>
          <w:color w:val="2F5496" w:themeColor="accent5" w:themeShade="BF"/>
          <w:sz w:val="32"/>
          <w:szCs w:val="32"/>
        </w:rPr>
        <w:t xml:space="preserve">Sustainable Practices for Online Grading </w:t>
      </w:r>
    </w:p>
    <w:p w14:paraId="2D7DA6D4" w14:textId="31AAB194" w:rsidR="00D90D86" w:rsidRPr="00D90D86" w:rsidRDefault="325A1DBF" w:rsidP="395AF0AD">
      <w:pPr>
        <w:spacing w:after="160" w:line="259" w:lineRule="auto"/>
      </w:pPr>
      <w:r w:rsidRPr="466B18FB">
        <w:rPr>
          <w:rFonts w:ascii="Calibri" w:eastAsia="Calibri" w:hAnsi="Calibri" w:cs="Calibri"/>
          <w:color w:val="242424"/>
          <w:sz w:val="22"/>
          <w:szCs w:val="22"/>
        </w:rPr>
        <w:t xml:space="preserve">The advent of tech-mediated grading for both on-campus and distance learning classes provides ample opportunity to evaluate our grading practices, particularly for courses using authentic or project-based assessments. In this workshop we will first explore how assessments can be sequenced and structured to allow for a more sustainable means of giving feedback and then explore the Canvas tools that can be used strategically to give both general and individualized feedback in a variety of media types. </w:t>
      </w:r>
    </w:p>
    <w:p w14:paraId="372B4A34" w14:textId="3D2D7746" w:rsidR="00D90D86" w:rsidRPr="00D90D86" w:rsidRDefault="325A1DBF" w:rsidP="395AF0AD">
      <w:pPr>
        <w:spacing w:after="160" w:line="259" w:lineRule="auto"/>
      </w:pPr>
      <w:r w:rsidRPr="466B18FB">
        <w:rPr>
          <w:rFonts w:ascii="Calibri" w:eastAsia="Calibri" w:hAnsi="Calibri" w:cs="Calibri"/>
          <w:color w:val="242424"/>
          <w:sz w:val="22"/>
          <w:szCs w:val="22"/>
        </w:rPr>
        <w:t xml:space="preserve">Goals: </w:t>
      </w:r>
    </w:p>
    <w:p w14:paraId="42BC9D69" w14:textId="39BEA4C7" w:rsidR="00D90D86" w:rsidRPr="00D90D86" w:rsidRDefault="325A1DBF" w:rsidP="395AF0AD">
      <w:pPr>
        <w:spacing w:after="160" w:line="259" w:lineRule="auto"/>
      </w:pPr>
      <w:r w:rsidRPr="466B18FB">
        <w:rPr>
          <w:rFonts w:ascii="Symbol" w:eastAsia="Symbol" w:hAnsi="Symbol" w:cs="Symbol"/>
          <w:color w:val="242424"/>
          <w:sz w:val="20"/>
          <w:szCs w:val="20"/>
        </w:rPr>
        <w:t>·</w:t>
      </w:r>
      <w:r w:rsidRPr="466B18FB">
        <w:rPr>
          <w:color w:val="242424"/>
          <w:sz w:val="14"/>
          <w:szCs w:val="14"/>
        </w:rPr>
        <w:t xml:space="preserve">         </w:t>
      </w:r>
      <w:r w:rsidRPr="466B18FB">
        <w:rPr>
          <w:rFonts w:ascii="Calibri" w:eastAsia="Calibri" w:hAnsi="Calibri" w:cs="Calibri"/>
          <w:color w:val="242424"/>
          <w:sz w:val="22"/>
          <w:szCs w:val="22"/>
        </w:rPr>
        <w:t xml:space="preserve">Determine ways to structure and scaffold assessments to create a regular, sustainable, and efficient grading practice. </w:t>
      </w:r>
    </w:p>
    <w:p w14:paraId="59D9389B" w14:textId="1E5A31A3" w:rsidR="00D90D86" w:rsidRPr="00D90D86" w:rsidRDefault="325A1DBF" w:rsidP="395AF0AD">
      <w:pPr>
        <w:spacing w:after="160" w:line="259" w:lineRule="auto"/>
      </w:pPr>
      <w:r w:rsidRPr="466B18FB">
        <w:rPr>
          <w:rFonts w:ascii="Symbol" w:eastAsia="Symbol" w:hAnsi="Symbol" w:cs="Symbol"/>
          <w:color w:val="242424"/>
          <w:sz w:val="20"/>
          <w:szCs w:val="20"/>
        </w:rPr>
        <w:t>·</w:t>
      </w:r>
      <w:r w:rsidRPr="466B18FB">
        <w:rPr>
          <w:color w:val="242424"/>
          <w:sz w:val="14"/>
          <w:szCs w:val="14"/>
        </w:rPr>
        <w:t xml:space="preserve">         </w:t>
      </w:r>
      <w:r w:rsidRPr="466B18FB">
        <w:rPr>
          <w:rFonts w:ascii="Calibri" w:eastAsia="Calibri" w:hAnsi="Calibri" w:cs="Calibri"/>
          <w:color w:val="242424"/>
          <w:sz w:val="22"/>
          <w:szCs w:val="22"/>
        </w:rPr>
        <w:t xml:space="preserve">Identify collaborative pedagogical activities that foster equity and student agency. </w:t>
      </w:r>
    </w:p>
    <w:p w14:paraId="1EC30A01" w14:textId="00B78435" w:rsidR="00D90D86" w:rsidRPr="00D90D86" w:rsidRDefault="325A1DBF" w:rsidP="395AF0AD">
      <w:pPr>
        <w:spacing w:after="160" w:line="259" w:lineRule="auto"/>
      </w:pPr>
      <w:r w:rsidRPr="466B18FB">
        <w:rPr>
          <w:rFonts w:ascii="Symbol" w:eastAsia="Symbol" w:hAnsi="Symbol" w:cs="Symbol"/>
          <w:color w:val="242424"/>
          <w:sz w:val="20"/>
          <w:szCs w:val="20"/>
        </w:rPr>
        <w:t>·</w:t>
      </w:r>
      <w:r w:rsidRPr="466B18FB">
        <w:rPr>
          <w:color w:val="242424"/>
          <w:sz w:val="14"/>
          <w:szCs w:val="14"/>
        </w:rPr>
        <w:t xml:space="preserve">         </w:t>
      </w:r>
      <w:r w:rsidRPr="466B18FB">
        <w:rPr>
          <w:rFonts w:ascii="Calibri" w:eastAsia="Calibri" w:hAnsi="Calibri" w:cs="Calibri"/>
          <w:color w:val="242424"/>
          <w:sz w:val="22"/>
          <w:szCs w:val="22"/>
        </w:rPr>
        <w:t>Utilize Canvas and external tools strategically to provide both general and individualized feedback.</w:t>
      </w:r>
    </w:p>
    <w:p w14:paraId="7F11BDDF" w14:textId="36A93FB8" w:rsidR="00D90D86" w:rsidRPr="00D90D86" w:rsidRDefault="325A1DBF" w:rsidP="395AF0AD">
      <w:pPr>
        <w:spacing w:after="160" w:line="259" w:lineRule="auto"/>
      </w:pPr>
      <w:r w:rsidRPr="466B18FB">
        <w:rPr>
          <w:rFonts w:ascii="Calibri" w:eastAsia="Calibri" w:hAnsi="Calibri" w:cs="Calibri"/>
          <w:color w:val="242424"/>
          <w:sz w:val="22"/>
          <w:szCs w:val="22"/>
        </w:rPr>
        <w:t xml:space="preserve"> </w:t>
      </w:r>
    </w:p>
    <w:p w14:paraId="48EB3943" w14:textId="33AE7552" w:rsidR="00D90D86" w:rsidRPr="00D90D86" w:rsidRDefault="00D90D86" w:rsidP="466B18FB">
      <w:pPr>
        <w:spacing w:after="160" w:line="259" w:lineRule="auto"/>
        <w:rPr>
          <w:rFonts w:ascii="Calibri" w:hAnsi="Calibri" w:cs="Calibri"/>
          <w:color w:val="000000" w:themeColor="text1"/>
          <w:sz w:val="22"/>
          <w:szCs w:val="22"/>
        </w:rPr>
      </w:pPr>
    </w:p>
    <w:p w14:paraId="67E6E09E" w14:textId="5679DEC3" w:rsidR="00D90D86" w:rsidRPr="00D90D86" w:rsidRDefault="38BC37E5" w:rsidP="395AF0AD">
      <w:pPr>
        <w:spacing w:after="160" w:line="259" w:lineRule="auto"/>
        <w:rPr>
          <w:rFonts w:ascii="Calibri" w:hAnsi="Calibri" w:cs="Calibri"/>
          <w:color w:val="000000" w:themeColor="text1"/>
          <w:sz w:val="22"/>
          <w:szCs w:val="22"/>
        </w:rPr>
      </w:pPr>
      <w:r w:rsidRPr="466B18FB">
        <w:rPr>
          <w:rFonts w:ascii="Calibri" w:hAnsi="Calibri" w:cs="Calibri"/>
          <w:color w:val="000000" w:themeColor="text1"/>
          <w:sz w:val="22"/>
          <w:szCs w:val="22"/>
        </w:rPr>
        <w:t xml:space="preserve">Screencast volunteers:  Carol, Catherine, Abby Wood, </w:t>
      </w:r>
      <w:proofErr w:type="spellStart"/>
      <w:r w:rsidRPr="466B18FB">
        <w:rPr>
          <w:rFonts w:ascii="Calibri" w:hAnsi="Calibri" w:cs="Calibri"/>
          <w:color w:val="000000" w:themeColor="text1"/>
          <w:sz w:val="22"/>
          <w:szCs w:val="22"/>
        </w:rPr>
        <w:t>Dafna</w:t>
      </w:r>
      <w:proofErr w:type="spellEnd"/>
    </w:p>
    <w:p w14:paraId="2BCA9770" w14:textId="7D6948D8" w:rsidR="00D90D86" w:rsidRPr="00D90D86" w:rsidRDefault="38BC37E5" w:rsidP="395AF0AD">
      <w:pPr>
        <w:spacing w:after="160" w:line="259" w:lineRule="auto"/>
        <w:rPr>
          <w:rFonts w:ascii="Calibri" w:hAnsi="Calibri" w:cs="Calibri"/>
          <w:color w:val="000000" w:themeColor="text1"/>
          <w:sz w:val="22"/>
          <w:szCs w:val="22"/>
        </w:rPr>
      </w:pPr>
      <w:r w:rsidRPr="395AF0AD">
        <w:rPr>
          <w:rFonts w:ascii="Calibri" w:hAnsi="Calibri" w:cs="Calibri"/>
          <w:color w:val="000000" w:themeColor="text1"/>
          <w:sz w:val="22"/>
          <w:szCs w:val="22"/>
        </w:rPr>
        <w:t xml:space="preserve">Michelle already got Elizabeth </w:t>
      </w:r>
      <w:proofErr w:type="spellStart"/>
      <w:r w:rsidRPr="395AF0AD">
        <w:rPr>
          <w:rFonts w:ascii="Calibri" w:hAnsi="Calibri" w:cs="Calibri"/>
          <w:color w:val="000000" w:themeColor="text1"/>
          <w:sz w:val="22"/>
          <w:szCs w:val="22"/>
        </w:rPr>
        <w:t>Casian</w:t>
      </w:r>
      <w:proofErr w:type="spellEnd"/>
      <w:r w:rsidRPr="395AF0AD">
        <w:rPr>
          <w:rFonts w:ascii="Calibri" w:hAnsi="Calibri" w:cs="Calibri"/>
          <w:color w:val="000000" w:themeColor="text1"/>
          <w:sz w:val="22"/>
          <w:szCs w:val="22"/>
        </w:rPr>
        <w:t xml:space="preserve">, Ellen Caldwell, Fatemeh Burnes, Barbara </w:t>
      </w:r>
      <w:proofErr w:type="spellStart"/>
      <w:r w:rsidRPr="395AF0AD">
        <w:rPr>
          <w:rFonts w:ascii="Calibri" w:hAnsi="Calibri" w:cs="Calibri"/>
          <w:color w:val="000000" w:themeColor="text1"/>
          <w:sz w:val="22"/>
          <w:szCs w:val="22"/>
        </w:rPr>
        <w:t>Mizaki</w:t>
      </w:r>
      <w:proofErr w:type="spellEnd"/>
      <w:r w:rsidRPr="395AF0AD">
        <w:rPr>
          <w:rFonts w:ascii="Calibri" w:hAnsi="Calibri" w:cs="Calibri"/>
          <w:color w:val="000000" w:themeColor="text1"/>
          <w:sz w:val="22"/>
          <w:szCs w:val="22"/>
        </w:rPr>
        <w:t>.</w:t>
      </w:r>
    </w:p>
    <w:p w14:paraId="1FE3A366" w14:textId="59D4A19D" w:rsidR="00D90D86" w:rsidRPr="00D90D86" w:rsidRDefault="00D90D86" w:rsidP="395AF0AD">
      <w:pPr>
        <w:spacing w:after="160" w:line="259" w:lineRule="auto"/>
      </w:pPr>
    </w:p>
    <w:sectPr w:rsidR="00D90D86" w:rsidRPr="00D90D86" w:rsidSect="00A9629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5038" w14:textId="77777777" w:rsidR="00FE189D" w:rsidRDefault="00FE189D" w:rsidP="005E5603">
      <w:r>
        <w:separator/>
      </w:r>
    </w:p>
  </w:endnote>
  <w:endnote w:type="continuationSeparator" w:id="0">
    <w:p w14:paraId="6B44108C" w14:textId="77777777" w:rsidR="00FE189D" w:rsidRDefault="00FE189D" w:rsidP="005E5603">
      <w:r>
        <w:continuationSeparator/>
      </w:r>
    </w:p>
  </w:endnote>
  <w:endnote w:type="continuationNotice" w:id="1">
    <w:p w14:paraId="6518CE1D" w14:textId="77777777" w:rsidR="00FE189D" w:rsidRDefault="00FE1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
    <w:altName w:val="Arial"/>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Calibri"/>
    <w:panose1 w:val="020006040300000200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EFBE" w14:textId="77777777" w:rsidR="00FE189D" w:rsidRDefault="00FE189D" w:rsidP="005E5603">
      <w:r>
        <w:separator/>
      </w:r>
    </w:p>
  </w:footnote>
  <w:footnote w:type="continuationSeparator" w:id="0">
    <w:p w14:paraId="016A22D4" w14:textId="77777777" w:rsidR="00FE189D" w:rsidRDefault="00FE189D" w:rsidP="005E5603">
      <w:r>
        <w:continuationSeparator/>
      </w:r>
    </w:p>
  </w:footnote>
  <w:footnote w:type="continuationNotice" w:id="1">
    <w:p w14:paraId="694C8008" w14:textId="77777777" w:rsidR="00FE189D" w:rsidRDefault="00FE1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4"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5"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11"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256D52"/>
    <w:multiLevelType w:val="hybridMultilevel"/>
    <w:tmpl w:val="76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4697D"/>
    <w:multiLevelType w:val="hybridMultilevel"/>
    <w:tmpl w:val="6C00B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num w:numId="1" w16cid:durableId="1370495808">
    <w:abstractNumId w:val="3"/>
  </w:num>
  <w:num w:numId="2" w16cid:durableId="1343361312">
    <w:abstractNumId w:val="19"/>
  </w:num>
  <w:num w:numId="3" w16cid:durableId="433593162">
    <w:abstractNumId w:val="4"/>
  </w:num>
  <w:num w:numId="4" w16cid:durableId="1128357427">
    <w:abstractNumId w:val="10"/>
  </w:num>
  <w:num w:numId="5" w16cid:durableId="1542130684">
    <w:abstractNumId w:val="0"/>
    <w:lvlOverride w:ilvl="0">
      <w:lvl w:ilvl="0">
        <w:numFmt w:val="bullet"/>
        <w:lvlText w:val="•"/>
        <w:legacy w:legacy="1" w:legacySpace="0" w:legacyIndent="0"/>
        <w:lvlJc w:val="left"/>
        <w:rPr>
          <w:rFonts w:ascii="Helv" w:hAnsi="Helv" w:hint="default"/>
        </w:rPr>
      </w:lvl>
    </w:lvlOverride>
  </w:num>
  <w:num w:numId="6" w16cid:durableId="1463814459">
    <w:abstractNumId w:val="8"/>
  </w:num>
  <w:num w:numId="7" w16cid:durableId="1001811465">
    <w:abstractNumId w:val="7"/>
  </w:num>
  <w:num w:numId="8" w16cid:durableId="1149980176">
    <w:abstractNumId w:val="5"/>
  </w:num>
  <w:num w:numId="9" w16cid:durableId="444203793">
    <w:abstractNumId w:val="18"/>
  </w:num>
  <w:num w:numId="10" w16cid:durableId="1780685709">
    <w:abstractNumId w:val="6"/>
  </w:num>
  <w:num w:numId="11" w16cid:durableId="922179312">
    <w:abstractNumId w:val="1"/>
  </w:num>
  <w:num w:numId="12" w16cid:durableId="2064214652">
    <w:abstractNumId w:val="2"/>
  </w:num>
  <w:num w:numId="13" w16cid:durableId="1454326407">
    <w:abstractNumId w:val="9"/>
  </w:num>
  <w:num w:numId="14" w16cid:durableId="1421170826">
    <w:abstractNumId w:val="12"/>
  </w:num>
  <w:num w:numId="15" w16cid:durableId="1126922922">
    <w:abstractNumId w:val="11"/>
  </w:num>
  <w:num w:numId="16" w16cid:durableId="827942671">
    <w:abstractNumId w:val="17"/>
  </w:num>
  <w:num w:numId="17" w16cid:durableId="1609392330">
    <w:abstractNumId w:val="16"/>
  </w:num>
  <w:num w:numId="18" w16cid:durableId="95252737">
    <w:abstractNumId w:val="15"/>
  </w:num>
  <w:num w:numId="19" w16cid:durableId="1456173340">
    <w:abstractNumId w:val="13"/>
  </w:num>
  <w:num w:numId="20" w16cid:durableId="188193358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17D3"/>
    <w:rsid w:val="00002649"/>
    <w:rsid w:val="00003077"/>
    <w:rsid w:val="000054C9"/>
    <w:rsid w:val="000062EA"/>
    <w:rsid w:val="0000735F"/>
    <w:rsid w:val="00013395"/>
    <w:rsid w:val="00013AD8"/>
    <w:rsid w:val="00016B10"/>
    <w:rsid w:val="000250A4"/>
    <w:rsid w:val="00030B07"/>
    <w:rsid w:val="00030E7F"/>
    <w:rsid w:val="00031DA7"/>
    <w:rsid w:val="00032688"/>
    <w:rsid w:val="00032C38"/>
    <w:rsid w:val="000330D6"/>
    <w:rsid w:val="00035458"/>
    <w:rsid w:val="00035569"/>
    <w:rsid w:val="000435E6"/>
    <w:rsid w:val="000514A5"/>
    <w:rsid w:val="00053C9D"/>
    <w:rsid w:val="0005589B"/>
    <w:rsid w:val="00062C95"/>
    <w:rsid w:val="000648CE"/>
    <w:rsid w:val="000655A5"/>
    <w:rsid w:val="000656FD"/>
    <w:rsid w:val="00066C0E"/>
    <w:rsid w:val="00066E2F"/>
    <w:rsid w:val="00071CA2"/>
    <w:rsid w:val="00072B8C"/>
    <w:rsid w:val="00072BC8"/>
    <w:rsid w:val="0007309F"/>
    <w:rsid w:val="000811F9"/>
    <w:rsid w:val="00081E6D"/>
    <w:rsid w:val="00084411"/>
    <w:rsid w:val="00086C7A"/>
    <w:rsid w:val="00087FDB"/>
    <w:rsid w:val="00090C88"/>
    <w:rsid w:val="00093D4E"/>
    <w:rsid w:val="00096388"/>
    <w:rsid w:val="00096ED4"/>
    <w:rsid w:val="00097AE2"/>
    <w:rsid w:val="00097D64"/>
    <w:rsid w:val="000A1106"/>
    <w:rsid w:val="000A1802"/>
    <w:rsid w:val="000A2600"/>
    <w:rsid w:val="000A3575"/>
    <w:rsid w:val="000A63B0"/>
    <w:rsid w:val="000B20E6"/>
    <w:rsid w:val="000B3338"/>
    <w:rsid w:val="000B3652"/>
    <w:rsid w:val="000B3BCA"/>
    <w:rsid w:val="000B47E1"/>
    <w:rsid w:val="000C4A7B"/>
    <w:rsid w:val="000D59D5"/>
    <w:rsid w:val="000D60A7"/>
    <w:rsid w:val="000D71C5"/>
    <w:rsid w:val="000E0AF2"/>
    <w:rsid w:val="000E2195"/>
    <w:rsid w:val="000E295A"/>
    <w:rsid w:val="000E4DE7"/>
    <w:rsid w:val="000E65A7"/>
    <w:rsid w:val="000E6AF5"/>
    <w:rsid w:val="000E71C7"/>
    <w:rsid w:val="000E7875"/>
    <w:rsid w:val="000E7C12"/>
    <w:rsid w:val="000E7D96"/>
    <w:rsid w:val="000F10F8"/>
    <w:rsid w:val="000F1872"/>
    <w:rsid w:val="000F2B5D"/>
    <w:rsid w:val="00103CA8"/>
    <w:rsid w:val="00104D5C"/>
    <w:rsid w:val="00105423"/>
    <w:rsid w:val="001078D6"/>
    <w:rsid w:val="00113118"/>
    <w:rsid w:val="00113AAB"/>
    <w:rsid w:val="00113F3E"/>
    <w:rsid w:val="00115AEE"/>
    <w:rsid w:val="0011704C"/>
    <w:rsid w:val="00120E23"/>
    <w:rsid w:val="00124B71"/>
    <w:rsid w:val="00125714"/>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27F5"/>
    <w:rsid w:val="001529C1"/>
    <w:rsid w:val="00153646"/>
    <w:rsid w:val="00153F75"/>
    <w:rsid w:val="00154C07"/>
    <w:rsid w:val="00164570"/>
    <w:rsid w:val="00164A78"/>
    <w:rsid w:val="001657C4"/>
    <w:rsid w:val="0016655E"/>
    <w:rsid w:val="00166568"/>
    <w:rsid w:val="00171EEA"/>
    <w:rsid w:val="001755B9"/>
    <w:rsid w:val="0017609F"/>
    <w:rsid w:val="001773A1"/>
    <w:rsid w:val="00177810"/>
    <w:rsid w:val="0018359C"/>
    <w:rsid w:val="00184908"/>
    <w:rsid w:val="00186304"/>
    <w:rsid w:val="001874AA"/>
    <w:rsid w:val="00194F9D"/>
    <w:rsid w:val="00195B90"/>
    <w:rsid w:val="001976D3"/>
    <w:rsid w:val="00197852"/>
    <w:rsid w:val="00197FBB"/>
    <w:rsid w:val="001A0088"/>
    <w:rsid w:val="001A1F47"/>
    <w:rsid w:val="001A20E9"/>
    <w:rsid w:val="001A2689"/>
    <w:rsid w:val="001A5DBF"/>
    <w:rsid w:val="001A6A4C"/>
    <w:rsid w:val="001A6B28"/>
    <w:rsid w:val="001A7907"/>
    <w:rsid w:val="001B0A3E"/>
    <w:rsid w:val="001B0A88"/>
    <w:rsid w:val="001B16C7"/>
    <w:rsid w:val="001B1959"/>
    <w:rsid w:val="001B4760"/>
    <w:rsid w:val="001B7A39"/>
    <w:rsid w:val="001B7CEF"/>
    <w:rsid w:val="001C5388"/>
    <w:rsid w:val="001C5824"/>
    <w:rsid w:val="001C5A37"/>
    <w:rsid w:val="001C719F"/>
    <w:rsid w:val="001D1126"/>
    <w:rsid w:val="001D1C4D"/>
    <w:rsid w:val="001D258B"/>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CF1"/>
    <w:rsid w:val="00215C0C"/>
    <w:rsid w:val="00215F58"/>
    <w:rsid w:val="00216736"/>
    <w:rsid w:val="00226FCA"/>
    <w:rsid w:val="002276B5"/>
    <w:rsid w:val="00230CDC"/>
    <w:rsid w:val="002313C3"/>
    <w:rsid w:val="002321EF"/>
    <w:rsid w:val="00234D98"/>
    <w:rsid w:val="00234E72"/>
    <w:rsid w:val="00234EE8"/>
    <w:rsid w:val="002356A2"/>
    <w:rsid w:val="00236134"/>
    <w:rsid w:val="0023723E"/>
    <w:rsid w:val="00241557"/>
    <w:rsid w:val="00241B62"/>
    <w:rsid w:val="00242BFB"/>
    <w:rsid w:val="00245760"/>
    <w:rsid w:val="00245A77"/>
    <w:rsid w:val="002461F3"/>
    <w:rsid w:val="00252919"/>
    <w:rsid w:val="002558AD"/>
    <w:rsid w:val="0025653F"/>
    <w:rsid w:val="002567F5"/>
    <w:rsid w:val="00256B7E"/>
    <w:rsid w:val="00256EFA"/>
    <w:rsid w:val="00261262"/>
    <w:rsid w:val="00261B32"/>
    <w:rsid w:val="0026230B"/>
    <w:rsid w:val="0026449B"/>
    <w:rsid w:val="002645C6"/>
    <w:rsid w:val="0027330D"/>
    <w:rsid w:val="0027595F"/>
    <w:rsid w:val="002766F0"/>
    <w:rsid w:val="002811E8"/>
    <w:rsid w:val="00281AA6"/>
    <w:rsid w:val="00281AC6"/>
    <w:rsid w:val="00281E39"/>
    <w:rsid w:val="00281EC5"/>
    <w:rsid w:val="0028208A"/>
    <w:rsid w:val="00282A4D"/>
    <w:rsid w:val="00285B01"/>
    <w:rsid w:val="00285FC8"/>
    <w:rsid w:val="002911AA"/>
    <w:rsid w:val="0029290C"/>
    <w:rsid w:val="0029715B"/>
    <w:rsid w:val="00297F04"/>
    <w:rsid w:val="002A13D7"/>
    <w:rsid w:val="002A18F1"/>
    <w:rsid w:val="002A2D61"/>
    <w:rsid w:val="002A4174"/>
    <w:rsid w:val="002A646E"/>
    <w:rsid w:val="002B0058"/>
    <w:rsid w:val="002B1E83"/>
    <w:rsid w:val="002B3506"/>
    <w:rsid w:val="002B36E4"/>
    <w:rsid w:val="002B3D83"/>
    <w:rsid w:val="002B4575"/>
    <w:rsid w:val="002C03DD"/>
    <w:rsid w:val="002C150A"/>
    <w:rsid w:val="002C15B0"/>
    <w:rsid w:val="002C2174"/>
    <w:rsid w:val="002C2F53"/>
    <w:rsid w:val="002C3195"/>
    <w:rsid w:val="002C3475"/>
    <w:rsid w:val="002C4655"/>
    <w:rsid w:val="002C4E18"/>
    <w:rsid w:val="002C51DD"/>
    <w:rsid w:val="002C64E8"/>
    <w:rsid w:val="002C7C5A"/>
    <w:rsid w:val="002D1C6D"/>
    <w:rsid w:val="002D2890"/>
    <w:rsid w:val="002E34F1"/>
    <w:rsid w:val="002E401F"/>
    <w:rsid w:val="002E4E03"/>
    <w:rsid w:val="002E52C6"/>
    <w:rsid w:val="002E549C"/>
    <w:rsid w:val="002F14E1"/>
    <w:rsid w:val="002F30C5"/>
    <w:rsid w:val="002F3320"/>
    <w:rsid w:val="002F4835"/>
    <w:rsid w:val="002F594B"/>
    <w:rsid w:val="003004F3"/>
    <w:rsid w:val="00300A6E"/>
    <w:rsid w:val="003023CE"/>
    <w:rsid w:val="00303A1D"/>
    <w:rsid w:val="00305F11"/>
    <w:rsid w:val="0031219A"/>
    <w:rsid w:val="00313422"/>
    <w:rsid w:val="00314C15"/>
    <w:rsid w:val="00315B38"/>
    <w:rsid w:val="00317532"/>
    <w:rsid w:val="00321725"/>
    <w:rsid w:val="003223AA"/>
    <w:rsid w:val="00323281"/>
    <w:rsid w:val="00325D4B"/>
    <w:rsid w:val="00326FAC"/>
    <w:rsid w:val="00327BBC"/>
    <w:rsid w:val="00327C3C"/>
    <w:rsid w:val="00332FB4"/>
    <w:rsid w:val="00333C34"/>
    <w:rsid w:val="00333DEA"/>
    <w:rsid w:val="003353A3"/>
    <w:rsid w:val="003357C7"/>
    <w:rsid w:val="00336336"/>
    <w:rsid w:val="00336903"/>
    <w:rsid w:val="00337D29"/>
    <w:rsid w:val="00340D8E"/>
    <w:rsid w:val="0034231A"/>
    <w:rsid w:val="003449A2"/>
    <w:rsid w:val="00347E22"/>
    <w:rsid w:val="003508FE"/>
    <w:rsid w:val="00350D69"/>
    <w:rsid w:val="0035228D"/>
    <w:rsid w:val="00352813"/>
    <w:rsid w:val="00352837"/>
    <w:rsid w:val="0035342A"/>
    <w:rsid w:val="00354A7A"/>
    <w:rsid w:val="00354BA6"/>
    <w:rsid w:val="00355EBD"/>
    <w:rsid w:val="00356F5C"/>
    <w:rsid w:val="003633F5"/>
    <w:rsid w:val="00365D51"/>
    <w:rsid w:val="0037022E"/>
    <w:rsid w:val="00370C43"/>
    <w:rsid w:val="00371FC9"/>
    <w:rsid w:val="003735AF"/>
    <w:rsid w:val="00382C7A"/>
    <w:rsid w:val="0038353A"/>
    <w:rsid w:val="00383BB8"/>
    <w:rsid w:val="00387D26"/>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37CF"/>
    <w:rsid w:val="003B42D9"/>
    <w:rsid w:val="003B4588"/>
    <w:rsid w:val="003B74C0"/>
    <w:rsid w:val="003C17C4"/>
    <w:rsid w:val="003C1D10"/>
    <w:rsid w:val="003C3EFD"/>
    <w:rsid w:val="003C61BD"/>
    <w:rsid w:val="003C6311"/>
    <w:rsid w:val="003C6437"/>
    <w:rsid w:val="003C6931"/>
    <w:rsid w:val="003C7EBC"/>
    <w:rsid w:val="003D05BB"/>
    <w:rsid w:val="003D08E7"/>
    <w:rsid w:val="003D3A72"/>
    <w:rsid w:val="003D3E91"/>
    <w:rsid w:val="003D48D0"/>
    <w:rsid w:val="003D4A4F"/>
    <w:rsid w:val="003D5EDB"/>
    <w:rsid w:val="003E071F"/>
    <w:rsid w:val="003E0DDE"/>
    <w:rsid w:val="003E0E17"/>
    <w:rsid w:val="003E61C9"/>
    <w:rsid w:val="003E6445"/>
    <w:rsid w:val="003E74EA"/>
    <w:rsid w:val="003F0324"/>
    <w:rsid w:val="003F185B"/>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AC2"/>
    <w:rsid w:val="00413C56"/>
    <w:rsid w:val="0041408A"/>
    <w:rsid w:val="004142A5"/>
    <w:rsid w:val="00415164"/>
    <w:rsid w:val="004156BF"/>
    <w:rsid w:val="004158F1"/>
    <w:rsid w:val="00415BCD"/>
    <w:rsid w:val="00416C12"/>
    <w:rsid w:val="00421492"/>
    <w:rsid w:val="00421693"/>
    <w:rsid w:val="004229E0"/>
    <w:rsid w:val="004248A4"/>
    <w:rsid w:val="004249C3"/>
    <w:rsid w:val="004317BE"/>
    <w:rsid w:val="00435263"/>
    <w:rsid w:val="00437055"/>
    <w:rsid w:val="004415C1"/>
    <w:rsid w:val="0044267C"/>
    <w:rsid w:val="004427C3"/>
    <w:rsid w:val="00445158"/>
    <w:rsid w:val="00446463"/>
    <w:rsid w:val="00447F76"/>
    <w:rsid w:val="00450900"/>
    <w:rsid w:val="00450B36"/>
    <w:rsid w:val="0045383E"/>
    <w:rsid w:val="004542CA"/>
    <w:rsid w:val="00454507"/>
    <w:rsid w:val="004555F6"/>
    <w:rsid w:val="00460016"/>
    <w:rsid w:val="00460099"/>
    <w:rsid w:val="004630A1"/>
    <w:rsid w:val="00463A70"/>
    <w:rsid w:val="00463D1F"/>
    <w:rsid w:val="00464821"/>
    <w:rsid w:val="00465BB2"/>
    <w:rsid w:val="00466FBA"/>
    <w:rsid w:val="00467192"/>
    <w:rsid w:val="00471F24"/>
    <w:rsid w:val="00472A61"/>
    <w:rsid w:val="004752EF"/>
    <w:rsid w:val="0047617D"/>
    <w:rsid w:val="00480DA0"/>
    <w:rsid w:val="00482D26"/>
    <w:rsid w:val="0048440B"/>
    <w:rsid w:val="00484B6E"/>
    <w:rsid w:val="004877A0"/>
    <w:rsid w:val="00490AE0"/>
    <w:rsid w:val="00494540"/>
    <w:rsid w:val="00495B9F"/>
    <w:rsid w:val="004978CC"/>
    <w:rsid w:val="004A1213"/>
    <w:rsid w:val="004A3735"/>
    <w:rsid w:val="004A5E35"/>
    <w:rsid w:val="004B029C"/>
    <w:rsid w:val="004B19E4"/>
    <w:rsid w:val="004B223D"/>
    <w:rsid w:val="004B228B"/>
    <w:rsid w:val="004B300B"/>
    <w:rsid w:val="004B428C"/>
    <w:rsid w:val="004B494C"/>
    <w:rsid w:val="004B5936"/>
    <w:rsid w:val="004B616F"/>
    <w:rsid w:val="004C08A0"/>
    <w:rsid w:val="004C1A9A"/>
    <w:rsid w:val="004C1AA3"/>
    <w:rsid w:val="004C32EC"/>
    <w:rsid w:val="004C5294"/>
    <w:rsid w:val="004C7C85"/>
    <w:rsid w:val="004D2853"/>
    <w:rsid w:val="004D3137"/>
    <w:rsid w:val="004D3F10"/>
    <w:rsid w:val="004D439F"/>
    <w:rsid w:val="004E0943"/>
    <w:rsid w:val="004E24A6"/>
    <w:rsid w:val="004E3E99"/>
    <w:rsid w:val="004E421D"/>
    <w:rsid w:val="004E49C9"/>
    <w:rsid w:val="004E60C3"/>
    <w:rsid w:val="004E66FD"/>
    <w:rsid w:val="004E7F36"/>
    <w:rsid w:val="004F528B"/>
    <w:rsid w:val="00503054"/>
    <w:rsid w:val="0050517F"/>
    <w:rsid w:val="00506682"/>
    <w:rsid w:val="00510569"/>
    <w:rsid w:val="0051328B"/>
    <w:rsid w:val="00515600"/>
    <w:rsid w:val="00515D67"/>
    <w:rsid w:val="00516CA7"/>
    <w:rsid w:val="005263AA"/>
    <w:rsid w:val="005303C6"/>
    <w:rsid w:val="00531C9A"/>
    <w:rsid w:val="005338AB"/>
    <w:rsid w:val="00534931"/>
    <w:rsid w:val="00535A2E"/>
    <w:rsid w:val="00537D1F"/>
    <w:rsid w:val="0054046D"/>
    <w:rsid w:val="005404F7"/>
    <w:rsid w:val="00541056"/>
    <w:rsid w:val="005416D5"/>
    <w:rsid w:val="00541A0E"/>
    <w:rsid w:val="00541F67"/>
    <w:rsid w:val="0055238F"/>
    <w:rsid w:val="005539E4"/>
    <w:rsid w:val="00554697"/>
    <w:rsid w:val="00561C71"/>
    <w:rsid w:val="00562346"/>
    <w:rsid w:val="005639E0"/>
    <w:rsid w:val="00563C6E"/>
    <w:rsid w:val="00567C4E"/>
    <w:rsid w:val="005702EE"/>
    <w:rsid w:val="005704FA"/>
    <w:rsid w:val="00570736"/>
    <w:rsid w:val="00570963"/>
    <w:rsid w:val="00572112"/>
    <w:rsid w:val="00572B89"/>
    <w:rsid w:val="00572F94"/>
    <w:rsid w:val="0057400F"/>
    <w:rsid w:val="00576C21"/>
    <w:rsid w:val="00582835"/>
    <w:rsid w:val="00585024"/>
    <w:rsid w:val="00585221"/>
    <w:rsid w:val="00586F97"/>
    <w:rsid w:val="005871C8"/>
    <w:rsid w:val="0058770F"/>
    <w:rsid w:val="005878DE"/>
    <w:rsid w:val="00587B78"/>
    <w:rsid w:val="00592686"/>
    <w:rsid w:val="005928CA"/>
    <w:rsid w:val="00593C00"/>
    <w:rsid w:val="005947AE"/>
    <w:rsid w:val="005958DF"/>
    <w:rsid w:val="00596D2D"/>
    <w:rsid w:val="00596D87"/>
    <w:rsid w:val="005975AF"/>
    <w:rsid w:val="00597C89"/>
    <w:rsid w:val="005A093B"/>
    <w:rsid w:val="005A16D6"/>
    <w:rsid w:val="005A4747"/>
    <w:rsid w:val="005A6387"/>
    <w:rsid w:val="005A7899"/>
    <w:rsid w:val="005A7D4C"/>
    <w:rsid w:val="005A7FA2"/>
    <w:rsid w:val="005B38C2"/>
    <w:rsid w:val="005B3A56"/>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4421"/>
    <w:rsid w:val="00605387"/>
    <w:rsid w:val="00605728"/>
    <w:rsid w:val="00607A43"/>
    <w:rsid w:val="00610574"/>
    <w:rsid w:val="006114E7"/>
    <w:rsid w:val="006166C7"/>
    <w:rsid w:val="0062151B"/>
    <w:rsid w:val="00622C23"/>
    <w:rsid w:val="00622CA8"/>
    <w:rsid w:val="00622E08"/>
    <w:rsid w:val="0062302A"/>
    <w:rsid w:val="00625655"/>
    <w:rsid w:val="00627067"/>
    <w:rsid w:val="006274D9"/>
    <w:rsid w:val="0063511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6147E"/>
    <w:rsid w:val="00663C7D"/>
    <w:rsid w:val="006723E6"/>
    <w:rsid w:val="00672500"/>
    <w:rsid w:val="0067368B"/>
    <w:rsid w:val="00673B52"/>
    <w:rsid w:val="00673BDB"/>
    <w:rsid w:val="00676807"/>
    <w:rsid w:val="006768E9"/>
    <w:rsid w:val="006830F1"/>
    <w:rsid w:val="006836B7"/>
    <w:rsid w:val="00684719"/>
    <w:rsid w:val="006852E2"/>
    <w:rsid w:val="0068677B"/>
    <w:rsid w:val="006927AF"/>
    <w:rsid w:val="006939A1"/>
    <w:rsid w:val="0069403D"/>
    <w:rsid w:val="00695B2C"/>
    <w:rsid w:val="006A0C09"/>
    <w:rsid w:val="006A12A1"/>
    <w:rsid w:val="006A186A"/>
    <w:rsid w:val="006A2499"/>
    <w:rsid w:val="006A3964"/>
    <w:rsid w:val="006A4FEC"/>
    <w:rsid w:val="006A5B58"/>
    <w:rsid w:val="006A6493"/>
    <w:rsid w:val="006B20FB"/>
    <w:rsid w:val="006B2460"/>
    <w:rsid w:val="006B26C0"/>
    <w:rsid w:val="006B44E1"/>
    <w:rsid w:val="006B49E1"/>
    <w:rsid w:val="006B69AE"/>
    <w:rsid w:val="006B7719"/>
    <w:rsid w:val="006C3694"/>
    <w:rsid w:val="006C3FC8"/>
    <w:rsid w:val="006C7495"/>
    <w:rsid w:val="006D1891"/>
    <w:rsid w:val="006D4EA7"/>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D97"/>
    <w:rsid w:val="00704EA8"/>
    <w:rsid w:val="00705495"/>
    <w:rsid w:val="00707E22"/>
    <w:rsid w:val="00710F56"/>
    <w:rsid w:val="00712789"/>
    <w:rsid w:val="007143A7"/>
    <w:rsid w:val="007148FF"/>
    <w:rsid w:val="0071563A"/>
    <w:rsid w:val="00715AEE"/>
    <w:rsid w:val="00715BF6"/>
    <w:rsid w:val="00716A3B"/>
    <w:rsid w:val="007224BD"/>
    <w:rsid w:val="00723E45"/>
    <w:rsid w:val="00725AD0"/>
    <w:rsid w:val="00730F32"/>
    <w:rsid w:val="007326C7"/>
    <w:rsid w:val="00734460"/>
    <w:rsid w:val="00736A60"/>
    <w:rsid w:val="00741E23"/>
    <w:rsid w:val="007426AE"/>
    <w:rsid w:val="00742EFC"/>
    <w:rsid w:val="00744494"/>
    <w:rsid w:val="00744BC4"/>
    <w:rsid w:val="00745558"/>
    <w:rsid w:val="007457AF"/>
    <w:rsid w:val="00745CC4"/>
    <w:rsid w:val="00746B0F"/>
    <w:rsid w:val="00750569"/>
    <w:rsid w:val="007544F9"/>
    <w:rsid w:val="00761219"/>
    <w:rsid w:val="0076345C"/>
    <w:rsid w:val="00764B35"/>
    <w:rsid w:val="00765D2A"/>
    <w:rsid w:val="007677A3"/>
    <w:rsid w:val="007719D5"/>
    <w:rsid w:val="00771AC5"/>
    <w:rsid w:val="007721D3"/>
    <w:rsid w:val="00772715"/>
    <w:rsid w:val="00773B7E"/>
    <w:rsid w:val="0077532B"/>
    <w:rsid w:val="00775D36"/>
    <w:rsid w:val="0077768A"/>
    <w:rsid w:val="0078080B"/>
    <w:rsid w:val="00782712"/>
    <w:rsid w:val="0078298C"/>
    <w:rsid w:val="00783D99"/>
    <w:rsid w:val="00784AE4"/>
    <w:rsid w:val="007857D1"/>
    <w:rsid w:val="007870C9"/>
    <w:rsid w:val="00787442"/>
    <w:rsid w:val="007910D0"/>
    <w:rsid w:val="007925C3"/>
    <w:rsid w:val="00792651"/>
    <w:rsid w:val="007A128F"/>
    <w:rsid w:val="007A35A8"/>
    <w:rsid w:val="007A3973"/>
    <w:rsid w:val="007A459D"/>
    <w:rsid w:val="007A58FA"/>
    <w:rsid w:val="007B3746"/>
    <w:rsid w:val="007B509A"/>
    <w:rsid w:val="007B6BC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DA9"/>
    <w:rsid w:val="007E7CE3"/>
    <w:rsid w:val="007F1C65"/>
    <w:rsid w:val="007F21B8"/>
    <w:rsid w:val="007F2896"/>
    <w:rsid w:val="007F4B22"/>
    <w:rsid w:val="007F4D08"/>
    <w:rsid w:val="007F5211"/>
    <w:rsid w:val="007F6765"/>
    <w:rsid w:val="007F7F4C"/>
    <w:rsid w:val="007F7F9B"/>
    <w:rsid w:val="0080122F"/>
    <w:rsid w:val="008012A8"/>
    <w:rsid w:val="008019A3"/>
    <w:rsid w:val="00802889"/>
    <w:rsid w:val="0080388A"/>
    <w:rsid w:val="00804548"/>
    <w:rsid w:val="008047F3"/>
    <w:rsid w:val="008064A3"/>
    <w:rsid w:val="00807C07"/>
    <w:rsid w:val="008101E9"/>
    <w:rsid w:val="00810E9B"/>
    <w:rsid w:val="00811486"/>
    <w:rsid w:val="00811AB9"/>
    <w:rsid w:val="00812280"/>
    <w:rsid w:val="008134B7"/>
    <w:rsid w:val="008171DA"/>
    <w:rsid w:val="00820B77"/>
    <w:rsid w:val="0082251D"/>
    <w:rsid w:val="0082276A"/>
    <w:rsid w:val="00823B5D"/>
    <w:rsid w:val="00824305"/>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4523"/>
    <w:rsid w:val="00857D29"/>
    <w:rsid w:val="0086026F"/>
    <w:rsid w:val="00862D98"/>
    <w:rsid w:val="00863758"/>
    <w:rsid w:val="00864DC9"/>
    <w:rsid w:val="008671B6"/>
    <w:rsid w:val="00867480"/>
    <w:rsid w:val="00867763"/>
    <w:rsid w:val="008721C1"/>
    <w:rsid w:val="0087263B"/>
    <w:rsid w:val="00872D44"/>
    <w:rsid w:val="00876AC2"/>
    <w:rsid w:val="0088297F"/>
    <w:rsid w:val="00882D41"/>
    <w:rsid w:val="008854DD"/>
    <w:rsid w:val="0088675E"/>
    <w:rsid w:val="00887F68"/>
    <w:rsid w:val="00891612"/>
    <w:rsid w:val="008926D8"/>
    <w:rsid w:val="008937D3"/>
    <w:rsid w:val="00895290"/>
    <w:rsid w:val="008957D6"/>
    <w:rsid w:val="00897EA5"/>
    <w:rsid w:val="008A1BDE"/>
    <w:rsid w:val="008A36C4"/>
    <w:rsid w:val="008A5E4F"/>
    <w:rsid w:val="008A67CF"/>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DA3"/>
    <w:rsid w:val="008D33B8"/>
    <w:rsid w:val="008D3FD8"/>
    <w:rsid w:val="008D5803"/>
    <w:rsid w:val="008D6176"/>
    <w:rsid w:val="008D6697"/>
    <w:rsid w:val="008D6A35"/>
    <w:rsid w:val="008D7C0D"/>
    <w:rsid w:val="008D7C33"/>
    <w:rsid w:val="008E14C1"/>
    <w:rsid w:val="008E3986"/>
    <w:rsid w:val="008E6FC3"/>
    <w:rsid w:val="008F231E"/>
    <w:rsid w:val="008F525B"/>
    <w:rsid w:val="008F6A16"/>
    <w:rsid w:val="00900FA2"/>
    <w:rsid w:val="00903CA6"/>
    <w:rsid w:val="00904C8A"/>
    <w:rsid w:val="00906500"/>
    <w:rsid w:val="00911587"/>
    <w:rsid w:val="009166CA"/>
    <w:rsid w:val="0091713B"/>
    <w:rsid w:val="00920723"/>
    <w:rsid w:val="0092112A"/>
    <w:rsid w:val="00921B77"/>
    <w:rsid w:val="00922473"/>
    <w:rsid w:val="00926EB2"/>
    <w:rsid w:val="009313B1"/>
    <w:rsid w:val="0093171D"/>
    <w:rsid w:val="0093722E"/>
    <w:rsid w:val="00941069"/>
    <w:rsid w:val="0094127A"/>
    <w:rsid w:val="00942C6A"/>
    <w:rsid w:val="00945D34"/>
    <w:rsid w:val="00952DF0"/>
    <w:rsid w:val="00953201"/>
    <w:rsid w:val="00953220"/>
    <w:rsid w:val="00954D15"/>
    <w:rsid w:val="00961F7A"/>
    <w:rsid w:val="0096222D"/>
    <w:rsid w:val="009641B9"/>
    <w:rsid w:val="0096699E"/>
    <w:rsid w:val="009673AD"/>
    <w:rsid w:val="009674A4"/>
    <w:rsid w:val="00967763"/>
    <w:rsid w:val="009679F1"/>
    <w:rsid w:val="00970383"/>
    <w:rsid w:val="009713D2"/>
    <w:rsid w:val="00971C3E"/>
    <w:rsid w:val="009765CA"/>
    <w:rsid w:val="009827D0"/>
    <w:rsid w:val="009834AA"/>
    <w:rsid w:val="00983675"/>
    <w:rsid w:val="00986F1C"/>
    <w:rsid w:val="00995862"/>
    <w:rsid w:val="00997BF2"/>
    <w:rsid w:val="009A2EE0"/>
    <w:rsid w:val="009A3042"/>
    <w:rsid w:val="009A467A"/>
    <w:rsid w:val="009A52CE"/>
    <w:rsid w:val="009A574C"/>
    <w:rsid w:val="009B2E51"/>
    <w:rsid w:val="009B5261"/>
    <w:rsid w:val="009B7C94"/>
    <w:rsid w:val="009C14EF"/>
    <w:rsid w:val="009C1FFC"/>
    <w:rsid w:val="009C2E3B"/>
    <w:rsid w:val="009C3545"/>
    <w:rsid w:val="009C3971"/>
    <w:rsid w:val="009C7A85"/>
    <w:rsid w:val="009D1570"/>
    <w:rsid w:val="009D19D9"/>
    <w:rsid w:val="009D39C6"/>
    <w:rsid w:val="009D3C79"/>
    <w:rsid w:val="009D3E31"/>
    <w:rsid w:val="009D5BC9"/>
    <w:rsid w:val="009D777E"/>
    <w:rsid w:val="009D799D"/>
    <w:rsid w:val="009D7CF8"/>
    <w:rsid w:val="009E0238"/>
    <w:rsid w:val="009E0CEF"/>
    <w:rsid w:val="009E2B86"/>
    <w:rsid w:val="009E35EE"/>
    <w:rsid w:val="009E4B6B"/>
    <w:rsid w:val="009E6531"/>
    <w:rsid w:val="009E6CC5"/>
    <w:rsid w:val="009F0BFF"/>
    <w:rsid w:val="009F23BF"/>
    <w:rsid w:val="009F2556"/>
    <w:rsid w:val="009F3A61"/>
    <w:rsid w:val="009F4494"/>
    <w:rsid w:val="009F5117"/>
    <w:rsid w:val="009F5C53"/>
    <w:rsid w:val="009F7054"/>
    <w:rsid w:val="00A02614"/>
    <w:rsid w:val="00A056E8"/>
    <w:rsid w:val="00A11D93"/>
    <w:rsid w:val="00A132A2"/>
    <w:rsid w:val="00A148A9"/>
    <w:rsid w:val="00A14D3B"/>
    <w:rsid w:val="00A213F4"/>
    <w:rsid w:val="00A2285F"/>
    <w:rsid w:val="00A24A48"/>
    <w:rsid w:val="00A25456"/>
    <w:rsid w:val="00A3024F"/>
    <w:rsid w:val="00A31666"/>
    <w:rsid w:val="00A33451"/>
    <w:rsid w:val="00A36C3E"/>
    <w:rsid w:val="00A42446"/>
    <w:rsid w:val="00A42F27"/>
    <w:rsid w:val="00A43469"/>
    <w:rsid w:val="00A43EB2"/>
    <w:rsid w:val="00A4769E"/>
    <w:rsid w:val="00A50816"/>
    <w:rsid w:val="00A51F33"/>
    <w:rsid w:val="00A56E55"/>
    <w:rsid w:val="00A61D3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54AA"/>
    <w:rsid w:val="00A85B15"/>
    <w:rsid w:val="00A85D08"/>
    <w:rsid w:val="00A9003F"/>
    <w:rsid w:val="00A90C25"/>
    <w:rsid w:val="00A926A1"/>
    <w:rsid w:val="00A92979"/>
    <w:rsid w:val="00A9328C"/>
    <w:rsid w:val="00A934AA"/>
    <w:rsid w:val="00A93B68"/>
    <w:rsid w:val="00A947FC"/>
    <w:rsid w:val="00A9629B"/>
    <w:rsid w:val="00A96345"/>
    <w:rsid w:val="00A97D60"/>
    <w:rsid w:val="00AA20D0"/>
    <w:rsid w:val="00AA2C50"/>
    <w:rsid w:val="00AA393D"/>
    <w:rsid w:val="00AA41FF"/>
    <w:rsid w:val="00AA4FEF"/>
    <w:rsid w:val="00AA5625"/>
    <w:rsid w:val="00AA6179"/>
    <w:rsid w:val="00AA7A2B"/>
    <w:rsid w:val="00AB396A"/>
    <w:rsid w:val="00AB5693"/>
    <w:rsid w:val="00AB76B3"/>
    <w:rsid w:val="00AB7E14"/>
    <w:rsid w:val="00AC03C1"/>
    <w:rsid w:val="00AC7ECF"/>
    <w:rsid w:val="00AD03E2"/>
    <w:rsid w:val="00AD0BD6"/>
    <w:rsid w:val="00AD3945"/>
    <w:rsid w:val="00AD5E4D"/>
    <w:rsid w:val="00AD7642"/>
    <w:rsid w:val="00AD76BE"/>
    <w:rsid w:val="00AE051D"/>
    <w:rsid w:val="00AE1AEA"/>
    <w:rsid w:val="00AE1FC2"/>
    <w:rsid w:val="00AE3142"/>
    <w:rsid w:val="00AE4D64"/>
    <w:rsid w:val="00AE605F"/>
    <w:rsid w:val="00AE6AD1"/>
    <w:rsid w:val="00AF4826"/>
    <w:rsid w:val="00AF5080"/>
    <w:rsid w:val="00AF5FFD"/>
    <w:rsid w:val="00AF60AA"/>
    <w:rsid w:val="00AF61B2"/>
    <w:rsid w:val="00AF72C9"/>
    <w:rsid w:val="00B0508D"/>
    <w:rsid w:val="00B05458"/>
    <w:rsid w:val="00B06083"/>
    <w:rsid w:val="00B06264"/>
    <w:rsid w:val="00B067F6"/>
    <w:rsid w:val="00B121FA"/>
    <w:rsid w:val="00B1362D"/>
    <w:rsid w:val="00B137AE"/>
    <w:rsid w:val="00B1526A"/>
    <w:rsid w:val="00B15FEA"/>
    <w:rsid w:val="00B1745A"/>
    <w:rsid w:val="00B1755C"/>
    <w:rsid w:val="00B17A13"/>
    <w:rsid w:val="00B20D60"/>
    <w:rsid w:val="00B20E39"/>
    <w:rsid w:val="00B23FA3"/>
    <w:rsid w:val="00B24EA0"/>
    <w:rsid w:val="00B263E3"/>
    <w:rsid w:val="00B334E7"/>
    <w:rsid w:val="00B341FD"/>
    <w:rsid w:val="00B346CB"/>
    <w:rsid w:val="00B34ACB"/>
    <w:rsid w:val="00B34DD7"/>
    <w:rsid w:val="00B3F9F6"/>
    <w:rsid w:val="00B40A29"/>
    <w:rsid w:val="00B4160C"/>
    <w:rsid w:val="00B46263"/>
    <w:rsid w:val="00B51F1B"/>
    <w:rsid w:val="00B52CFE"/>
    <w:rsid w:val="00B52E71"/>
    <w:rsid w:val="00B5394D"/>
    <w:rsid w:val="00B53DC2"/>
    <w:rsid w:val="00B566BC"/>
    <w:rsid w:val="00B56FDC"/>
    <w:rsid w:val="00B577DC"/>
    <w:rsid w:val="00B60804"/>
    <w:rsid w:val="00B624A9"/>
    <w:rsid w:val="00B6331F"/>
    <w:rsid w:val="00B66022"/>
    <w:rsid w:val="00B6684D"/>
    <w:rsid w:val="00B67158"/>
    <w:rsid w:val="00B73A7C"/>
    <w:rsid w:val="00B73C61"/>
    <w:rsid w:val="00B75C8A"/>
    <w:rsid w:val="00B75EC5"/>
    <w:rsid w:val="00B7605B"/>
    <w:rsid w:val="00B7797F"/>
    <w:rsid w:val="00B80BC8"/>
    <w:rsid w:val="00B81401"/>
    <w:rsid w:val="00B83B9C"/>
    <w:rsid w:val="00B86E1C"/>
    <w:rsid w:val="00B90EFF"/>
    <w:rsid w:val="00B91C4A"/>
    <w:rsid w:val="00B95A0D"/>
    <w:rsid w:val="00B97F67"/>
    <w:rsid w:val="00BA0CC5"/>
    <w:rsid w:val="00BA0E71"/>
    <w:rsid w:val="00BA135E"/>
    <w:rsid w:val="00BA17E0"/>
    <w:rsid w:val="00BA2680"/>
    <w:rsid w:val="00BA2C69"/>
    <w:rsid w:val="00BA4FDB"/>
    <w:rsid w:val="00BA624D"/>
    <w:rsid w:val="00BB478C"/>
    <w:rsid w:val="00BB4E5B"/>
    <w:rsid w:val="00BB5E64"/>
    <w:rsid w:val="00BC18BF"/>
    <w:rsid w:val="00BC21B5"/>
    <w:rsid w:val="00BC4718"/>
    <w:rsid w:val="00BD4053"/>
    <w:rsid w:val="00BD5AEF"/>
    <w:rsid w:val="00BD6BB4"/>
    <w:rsid w:val="00BD780B"/>
    <w:rsid w:val="00BE53CE"/>
    <w:rsid w:val="00BE7DF3"/>
    <w:rsid w:val="00BF0E67"/>
    <w:rsid w:val="00BF24C7"/>
    <w:rsid w:val="00BF3258"/>
    <w:rsid w:val="00BF38C4"/>
    <w:rsid w:val="00BF5155"/>
    <w:rsid w:val="00BF61D6"/>
    <w:rsid w:val="00BF6544"/>
    <w:rsid w:val="00BF668B"/>
    <w:rsid w:val="00C01379"/>
    <w:rsid w:val="00C01F14"/>
    <w:rsid w:val="00C02463"/>
    <w:rsid w:val="00C03380"/>
    <w:rsid w:val="00C03B26"/>
    <w:rsid w:val="00C040A5"/>
    <w:rsid w:val="00C04855"/>
    <w:rsid w:val="00C04A9E"/>
    <w:rsid w:val="00C04B91"/>
    <w:rsid w:val="00C053FD"/>
    <w:rsid w:val="00C13BBD"/>
    <w:rsid w:val="00C146EB"/>
    <w:rsid w:val="00C14D84"/>
    <w:rsid w:val="00C16696"/>
    <w:rsid w:val="00C22828"/>
    <w:rsid w:val="00C235B7"/>
    <w:rsid w:val="00C24058"/>
    <w:rsid w:val="00C24125"/>
    <w:rsid w:val="00C30782"/>
    <w:rsid w:val="00C313CB"/>
    <w:rsid w:val="00C3146E"/>
    <w:rsid w:val="00C328C1"/>
    <w:rsid w:val="00C36280"/>
    <w:rsid w:val="00C43FD2"/>
    <w:rsid w:val="00C44298"/>
    <w:rsid w:val="00C44D07"/>
    <w:rsid w:val="00C45093"/>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5BD"/>
    <w:rsid w:val="00CC1768"/>
    <w:rsid w:val="00CC19B7"/>
    <w:rsid w:val="00CC282E"/>
    <w:rsid w:val="00CC5081"/>
    <w:rsid w:val="00CD0CA8"/>
    <w:rsid w:val="00CD13E5"/>
    <w:rsid w:val="00CD4A85"/>
    <w:rsid w:val="00CD75D2"/>
    <w:rsid w:val="00CD763F"/>
    <w:rsid w:val="00CD7DC6"/>
    <w:rsid w:val="00CE0A3C"/>
    <w:rsid w:val="00CE235C"/>
    <w:rsid w:val="00CE2948"/>
    <w:rsid w:val="00CE4B6A"/>
    <w:rsid w:val="00CE4D99"/>
    <w:rsid w:val="00CE4E90"/>
    <w:rsid w:val="00CF0A70"/>
    <w:rsid w:val="00CF13B5"/>
    <w:rsid w:val="00CF16F8"/>
    <w:rsid w:val="00CF4D55"/>
    <w:rsid w:val="00CF677E"/>
    <w:rsid w:val="00CF69E9"/>
    <w:rsid w:val="00CF7CE7"/>
    <w:rsid w:val="00D01533"/>
    <w:rsid w:val="00D03517"/>
    <w:rsid w:val="00D0451F"/>
    <w:rsid w:val="00D06253"/>
    <w:rsid w:val="00D1008B"/>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A0D"/>
    <w:rsid w:val="00D47D49"/>
    <w:rsid w:val="00D50D0B"/>
    <w:rsid w:val="00D544CE"/>
    <w:rsid w:val="00D56474"/>
    <w:rsid w:val="00D567E0"/>
    <w:rsid w:val="00D57689"/>
    <w:rsid w:val="00D579E4"/>
    <w:rsid w:val="00D61448"/>
    <w:rsid w:val="00D631FF"/>
    <w:rsid w:val="00D638F5"/>
    <w:rsid w:val="00D70CEB"/>
    <w:rsid w:val="00D710CF"/>
    <w:rsid w:val="00D71FA8"/>
    <w:rsid w:val="00D73F87"/>
    <w:rsid w:val="00D74EAE"/>
    <w:rsid w:val="00D76F3C"/>
    <w:rsid w:val="00D773B9"/>
    <w:rsid w:val="00D77971"/>
    <w:rsid w:val="00D77C7C"/>
    <w:rsid w:val="00D81C4E"/>
    <w:rsid w:val="00D834D6"/>
    <w:rsid w:val="00D83D40"/>
    <w:rsid w:val="00D86594"/>
    <w:rsid w:val="00D87C7C"/>
    <w:rsid w:val="00D90139"/>
    <w:rsid w:val="00D90D86"/>
    <w:rsid w:val="00D939DF"/>
    <w:rsid w:val="00D948F4"/>
    <w:rsid w:val="00D96065"/>
    <w:rsid w:val="00D963B4"/>
    <w:rsid w:val="00DA198B"/>
    <w:rsid w:val="00DA19F9"/>
    <w:rsid w:val="00DA25BE"/>
    <w:rsid w:val="00DA4582"/>
    <w:rsid w:val="00DA4B08"/>
    <w:rsid w:val="00DA4C74"/>
    <w:rsid w:val="00DA7C47"/>
    <w:rsid w:val="00DB1425"/>
    <w:rsid w:val="00DB3AA8"/>
    <w:rsid w:val="00DB6316"/>
    <w:rsid w:val="00DC272C"/>
    <w:rsid w:val="00DC38CE"/>
    <w:rsid w:val="00DC3EA9"/>
    <w:rsid w:val="00DC78FF"/>
    <w:rsid w:val="00DC7AE0"/>
    <w:rsid w:val="00DC7BDF"/>
    <w:rsid w:val="00DD13B8"/>
    <w:rsid w:val="00DD17A5"/>
    <w:rsid w:val="00DD2073"/>
    <w:rsid w:val="00DD51C6"/>
    <w:rsid w:val="00DD5841"/>
    <w:rsid w:val="00DD7E3D"/>
    <w:rsid w:val="00DE0CDE"/>
    <w:rsid w:val="00DE158D"/>
    <w:rsid w:val="00DE2533"/>
    <w:rsid w:val="00DE3644"/>
    <w:rsid w:val="00DE5919"/>
    <w:rsid w:val="00DF39AD"/>
    <w:rsid w:val="00DF411F"/>
    <w:rsid w:val="00DF5083"/>
    <w:rsid w:val="00DF5181"/>
    <w:rsid w:val="00DF52FA"/>
    <w:rsid w:val="00E00523"/>
    <w:rsid w:val="00E01444"/>
    <w:rsid w:val="00E01FEC"/>
    <w:rsid w:val="00E0320A"/>
    <w:rsid w:val="00E04888"/>
    <w:rsid w:val="00E05037"/>
    <w:rsid w:val="00E117CF"/>
    <w:rsid w:val="00E12513"/>
    <w:rsid w:val="00E1471F"/>
    <w:rsid w:val="00E14AE0"/>
    <w:rsid w:val="00E160DA"/>
    <w:rsid w:val="00E26F30"/>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5218"/>
    <w:rsid w:val="00E5550A"/>
    <w:rsid w:val="00E55C72"/>
    <w:rsid w:val="00E564C5"/>
    <w:rsid w:val="00E5667A"/>
    <w:rsid w:val="00E57CA4"/>
    <w:rsid w:val="00E60826"/>
    <w:rsid w:val="00E6098E"/>
    <w:rsid w:val="00E61D0C"/>
    <w:rsid w:val="00E623DD"/>
    <w:rsid w:val="00E62785"/>
    <w:rsid w:val="00E628E0"/>
    <w:rsid w:val="00E64C4B"/>
    <w:rsid w:val="00E6672F"/>
    <w:rsid w:val="00E66B68"/>
    <w:rsid w:val="00E66CF3"/>
    <w:rsid w:val="00E67419"/>
    <w:rsid w:val="00E675FA"/>
    <w:rsid w:val="00E74C53"/>
    <w:rsid w:val="00E7531C"/>
    <w:rsid w:val="00E762EE"/>
    <w:rsid w:val="00E7758F"/>
    <w:rsid w:val="00E81461"/>
    <w:rsid w:val="00E8180B"/>
    <w:rsid w:val="00E8329D"/>
    <w:rsid w:val="00E83DDF"/>
    <w:rsid w:val="00E87CB9"/>
    <w:rsid w:val="00E93700"/>
    <w:rsid w:val="00E94693"/>
    <w:rsid w:val="00E96C35"/>
    <w:rsid w:val="00E9777B"/>
    <w:rsid w:val="00EA1B47"/>
    <w:rsid w:val="00EA244C"/>
    <w:rsid w:val="00EA2F3A"/>
    <w:rsid w:val="00EA426F"/>
    <w:rsid w:val="00EA540C"/>
    <w:rsid w:val="00EA5C3D"/>
    <w:rsid w:val="00EA6144"/>
    <w:rsid w:val="00EB29FF"/>
    <w:rsid w:val="00EB44F2"/>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6A"/>
    <w:rsid w:val="00F3096A"/>
    <w:rsid w:val="00F318E7"/>
    <w:rsid w:val="00F3287D"/>
    <w:rsid w:val="00F3366B"/>
    <w:rsid w:val="00F3521A"/>
    <w:rsid w:val="00F35941"/>
    <w:rsid w:val="00F36848"/>
    <w:rsid w:val="00F37A6B"/>
    <w:rsid w:val="00F37C77"/>
    <w:rsid w:val="00F40416"/>
    <w:rsid w:val="00F4118A"/>
    <w:rsid w:val="00F4152C"/>
    <w:rsid w:val="00F42455"/>
    <w:rsid w:val="00F43A8F"/>
    <w:rsid w:val="00F442B0"/>
    <w:rsid w:val="00F45F4E"/>
    <w:rsid w:val="00F4681A"/>
    <w:rsid w:val="00F47F39"/>
    <w:rsid w:val="00F5027F"/>
    <w:rsid w:val="00F5209E"/>
    <w:rsid w:val="00F536BD"/>
    <w:rsid w:val="00F54414"/>
    <w:rsid w:val="00F57014"/>
    <w:rsid w:val="00F57CFB"/>
    <w:rsid w:val="00F60666"/>
    <w:rsid w:val="00F64627"/>
    <w:rsid w:val="00F64D73"/>
    <w:rsid w:val="00F6574D"/>
    <w:rsid w:val="00F65F73"/>
    <w:rsid w:val="00F70DEE"/>
    <w:rsid w:val="00F73418"/>
    <w:rsid w:val="00F7528F"/>
    <w:rsid w:val="00F75348"/>
    <w:rsid w:val="00F76CDD"/>
    <w:rsid w:val="00F771EF"/>
    <w:rsid w:val="00F8092E"/>
    <w:rsid w:val="00F81F9B"/>
    <w:rsid w:val="00F82C9B"/>
    <w:rsid w:val="00F862CD"/>
    <w:rsid w:val="00F868B6"/>
    <w:rsid w:val="00F87A29"/>
    <w:rsid w:val="00F9070A"/>
    <w:rsid w:val="00F923D5"/>
    <w:rsid w:val="00F92FC0"/>
    <w:rsid w:val="00F9362B"/>
    <w:rsid w:val="00F96E31"/>
    <w:rsid w:val="00F972F4"/>
    <w:rsid w:val="00F97875"/>
    <w:rsid w:val="00FA15CD"/>
    <w:rsid w:val="00FA390E"/>
    <w:rsid w:val="00FA3D21"/>
    <w:rsid w:val="00FA4891"/>
    <w:rsid w:val="00FA6F33"/>
    <w:rsid w:val="00FB28C1"/>
    <w:rsid w:val="00FB393A"/>
    <w:rsid w:val="00FB3AEA"/>
    <w:rsid w:val="00FB7E3F"/>
    <w:rsid w:val="00FC1CFF"/>
    <w:rsid w:val="00FC3DEF"/>
    <w:rsid w:val="00FC4107"/>
    <w:rsid w:val="00FC4E3D"/>
    <w:rsid w:val="00FC5E83"/>
    <w:rsid w:val="00FC6CA9"/>
    <w:rsid w:val="00FC798C"/>
    <w:rsid w:val="00FD161D"/>
    <w:rsid w:val="00FD1AC5"/>
    <w:rsid w:val="00FD24B3"/>
    <w:rsid w:val="00FD28AD"/>
    <w:rsid w:val="00FD37C2"/>
    <w:rsid w:val="00FD458E"/>
    <w:rsid w:val="00FD5069"/>
    <w:rsid w:val="00FD71C1"/>
    <w:rsid w:val="00FD7824"/>
    <w:rsid w:val="00FE189D"/>
    <w:rsid w:val="00FE19C0"/>
    <w:rsid w:val="00FE2F95"/>
    <w:rsid w:val="00FE402D"/>
    <w:rsid w:val="00FE45E6"/>
    <w:rsid w:val="00FE637A"/>
    <w:rsid w:val="00FE723A"/>
    <w:rsid w:val="00FF1828"/>
    <w:rsid w:val="00FF1E5A"/>
    <w:rsid w:val="00FF1FCD"/>
    <w:rsid w:val="00FF3F69"/>
    <w:rsid w:val="00FF5275"/>
    <w:rsid w:val="00FF545E"/>
    <w:rsid w:val="00FF71D0"/>
    <w:rsid w:val="00FF7E47"/>
    <w:rsid w:val="010D80B9"/>
    <w:rsid w:val="018B0B9E"/>
    <w:rsid w:val="01B8A098"/>
    <w:rsid w:val="0257CA52"/>
    <w:rsid w:val="02B456A7"/>
    <w:rsid w:val="02B53FF2"/>
    <w:rsid w:val="03059AD7"/>
    <w:rsid w:val="041A99F0"/>
    <w:rsid w:val="053031EB"/>
    <w:rsid w:val="06429513"/>
    <w:rsid w:val="0664934A"/>
    <w:rsid w:val="067DBBA7"/>
    <w:rsid w:val="0682831F"/>
    <w:rsid w:val="06C38777"/>
    <w:rsid w:val="06D8DE97"/>
    <w:rsid w:val="07507770"/>
    <w:rsid w:val="078E034A"/>
    <w:rsid w:val="07A9C5D0"/>
    <w:rsid w:val="08CDF24A"/>
    <w:rsid w:val="08CE1C04"/>
    <w:rsid w:val="08F9E421"/>
    <w:rsid w:val="09386B47"/>
    <w:rsid w:val="09DCD429"/>
    <w:rsid w:val="0A7CA615"/>
    <w:rsid w:val="0B94F4C9"/>
    <w:rsid w:val="0C401AC9"/>
    <w:rsid w:val="0C87599A"/>
    <w:rsid w:val="0D32C8FB"/>
    <w:rsid w:val="0DB38976"/>
    <w:rsid w:val="0DBAD50F"/>
    <w:rsid w:val="0E2FBC10"/>
    <w:rsid w:val="0E6FA52F"/>
    <w:rsid w:val="0E74EBC8"/>
    <w:rsid w:val="0F1BEB37"/>
    <w:rsid w:val="0F533904"/>
    <w:rsid w:val="0FA02110"/>
    <w:rsid w:val="105C520E"/>
    <w:rsid w:val="1077AA8A"/>
    <w:rsid w:val="1094AFC2"/>
    <w:rsid w:val="10DFF49B"/>
    <w:rsid w:val="117461E4"/>
    <w:rsid w:val="11C06E4E"/>
    <w:rsid w:val="11C3510F"/>
    <w:rsid w:val="12C02975"/>
    <w:rsid w:val="136D7E88"/>
    <w:rsid w:val="1498EFF8"/>
    <w:rsid w:val="15A424BF"/>
    <w:rsid w:val="168015CC"/>
    <w:rsid w:val="16813454"/>
    <w:rsid w:val="1A1B0D1B"/>
    <w:rsid w:val="1A5621D2"/>
    <w:rsid w:val="1A56A6A8"/>
    <w:rsid w:val="1A5DB81F"/>
    <w:rsid w:val="1AE96547"/>
    <w:rsid w:val="1B4B9A9C"/>
    <w:rsid w:val="1C7D3980"/>
    <w:rsid w:val="1D1E4E2D"/>
    <w:rsid w:val="1D31542E"/>
    <w:rsid w:val="1D8F16D5"/>
    <w:rsid w:val="1E532BB3"/>
    <w:rsid w:val="1E9E8757"/>
    <w:rsid w:val="1EAB07D6"/>
    <w:rsid w:val="1F248916"/>
    <w:rsid w:val="1F61E69A"/>
    <w:rsid w:val="211D49D3"/>
    <w:rsid w:val="21EA9753"/>
    <w:rsid w:val="22318C3B"/>
    <w:rsid w:val="22CD37CC"/>
    <w:rsid w:val="22F6F87E"/>
    <w:rsid w:val="242AFB8A"/>
    <w:rsid w:val="2492C8DF"/>
    <w:rsid w:val="25D434BD"/>
    <w:rsid w:val="25E8CD70"/>
    <w:rsid w:val="2701FB28"/>
    <w:rsid w:val="2714D799"/>
    <w:rsid w:val="27D616ED"/>
    <w:rsid w:val="285D582C"/>
    <w:rsid w:val="28FAFB09"/>
    <w:rsid w:val="292DBEAF"/>
    <w:rsid w:val="293B82F2"/>
    <w:rsid w:val="2949B038"/>
    <w:rsid w:val="29A87326"/>
    <w:rsid w:val="29D06926"/>
    <w:rsid w:val="29D26666"/>
    <w:rsid w:val="2A1151F8"/>
    <w:rsid w:val="2B28F061"/>
    <w:rsid w:val="2B444387"/>
    <w:rsid w:val="2B8CD3E1"/>
    <w:rsid w:val="2C456FB7"/>
    <w:rsid w:val="2CA1B0AE"/>
    <w:rsid w:val="2CF520AC"/>
    <w:rsid w:val="2D057C4D"/>
    <w:rsid w:val="2DBD0CFC"/>
    <w:rsid w:val="2DDDB0D0"/>
    <w:rsid w:val="2DE2A47E"/>
    <w:rsid w:val="2E6116DD"/>
    <w:rsid w:val="2EA3DA49"/>
    <w:rsid w:val="2F2DE4C5"/>
    <w:rsid w:val="2F71FB08"/>
    <w:rsid w:val="2F94BE0F"/>
    <w:rsid w:val="2FA0EF8F"/>
    <w:rsid w:val="2FEFC40E"/>
    <w:rsid w:val="3074003F"/>
    <w:rsid w:val="3109DF75"/>
    <w:rsid w:val="3132EC47"/>
    <w:rsid w:val="313CBFF0"/>
    <w:rsid w:val="3164B2EA"/>
    <w:rsid w:val="3239FDE2"/>
    <w:rsid w:val="325A1DBF"/>
    <w:rsid w:val="331D07B8"/>
    <w:rsid w:val="333F0208"/>
    <w:rsid w:val="3399DC42"/>
    <w:rsid w:val="34C513FD"/>
    <w:rsid w:val="34FFF785"/>
    <w:rsid w:val="35244508"/>
    <w:rsid w:val="35916958"/>
    <w:rsid w:val="35C65EB2"/>
    <w:rsid w:val="35CAAF81"/>
    <w:rsid w:val="35DEE8C0"/>
    <w:rsid w:val="3655DAB2"/>
    <w:rsid w:val="3712C354"/>
    <w:rsid w:val="377FA100"/>
    <w:rsid w:val="37BF204C"/>
    <w:rsid w:val="37CA3D37"/>
    <w:rsid w:val="38AB46C8"/>
    <w:rsid w:val="38BC37E5"/>
    <w:rsid w:val="391B7161"/>
    <w:rsid w:val="39255725"/>
    <w:rsid w:val="393E7F82"/>
    <w:rsid w:val="395AF0AD"/>
    <w:rsid w:val="39E03301"/>
    <w:rsid w:val="39EFBC49"/>
    <w:rsid w:val="3B4CCCA4"/>
    <w:rsid w:val="3BC64AF5"/>
    <w:rsid w:val="3BCECDAC"/>
    <w:rsid w:val="3BCED7D8"/>
    <w:rsid w:val="3C24F390"/>
    <w:rsid w:val="3DA07B7C"/>
    <w:rsid w:val="3E4BA71D"/>
    <w:rsid w:val="3EB1FEF1"/>
    <w:rsid w:val="3ECB38EA"/>
    <w:rsid w:val="3EF9B8F0"/>
    <w:rsid w:val="3F1C6B30"/>
    <w:rsid w:val="3F962195"/>
    <w:rsid w:val="3FFD56D1"/>
    <w:rsid w:val="400F7401"/>
    <w:rsid w:val="40A9B01C"/>
    <w:rsid w:val="410B103A"/>
    <w:rsid w:val="41523AF1"/>
    <w:rsid w:val="42DD7442"/>
    <w:rsid w:val="431BF99E"/>
    <w:rsid w:val="433BA2A6"/>
    <w:rsid w:val="439EAA0D"/>
    <w:rsid w:val="43B97F8F"/>
    <w:rsid w:val="442601BD"/>
    <w:rsid w:val="44D81BA1"/>
    <w:rsid w:val="44DE41C4"/>
    <w:rsid w:val="4520C1CF"/>
    <w:rsid w:val="4558ED92"/>
    <w:rsid w:val="45F55CA1"/>
    <w:rsid w:val="466B18FB"/>
    <w:rsid w:val="4673EC02"/>
    <w:rsid w:val="478B1379"/>
    <w:rsid w:val="47D40023"/>
    <w:rsid w:val="47F2B72B"/>
    <w:rsid w:val="494E5302"/>
    <w:rsid w:val="495F9AF6"/>
    <w:rsid w:val="49A692C7"/>
    <w:rsid w:val="4ACDEFE9"/>
    <w:rsid w:val="4AD60CAD"/>
    <w:rsid w:val="4B2A9DA8"/>
    <w:rsid w:val="4B9955AE"/>
    <w:rsid w:val="4BB1E5E6"/>
    <w:rsid w:val="4DBB613C"/>
    <w:rsid w:val="4DCB306C"/>
    <w:rsid w:val="4DEDAE2C"/>
    <w:rsid w:val="4F51EDBE"/>
    <w:rsid w:val="4F6CB563"/>
    <w:rsid w:val="4FC5E9AB"/>
    <w:rsid w:val="5027586D"/>
    <w:rsid w:val="518F632C"/>
    <w:rsid w:val="52A2A150"/>
    <w:rsid w:val="52DD8E0A"/>
    <w:rsid w:val="53B216A5"/>
    <w:rsid w:val="53BAA144"/>
    <w:rsid w:val="53C8E6B3"/>
    <w:rsid w:val="548D4538"/>
    <w:rsid w:val="54B49FFD"/>
    <w:rsid w:val="56B4187F"/>
    <w:rsid w:val="56F9DF26"/>
    <w:rsid w:val="5710A3AB"/>
    <w:rsid w:val="571F00C3"/>
    <w:rsid w:val="573A645D"/>
    <w:rsid w:val="5760DB1C"/>
    <w:rsid w:val="578F6D7F"/>
    <w:rsid w:val="57D9B264"/>
    <w:rsid w:val="57EF4AFA"/>
    <w:rsid w:val="580D20E6"/>
    <w:rsid w:val="59007AC3"/>
    <w:rsid w:val="59B55186"/>
    <w:rsid w:val="59C23493"/>
    <w:rsid w:val="5A48446D"/>
    <w:rsid w:val="5A6EA3B2"/>
    <w:rsid w:val="5A772219"/>
    <w:rsid w:val="5A9C4B24"/>
    <w:rsid w:val="5A9F0E34"/>
    <w:rsid w:val="5AFEA9F1"/>
    <w:rsid w:val="5B451CD3"/>
    <w:rsid w:val="5C09F932"/>
    <w:rsid w:val="5C898AA8"/>
    <w:rsid w:val="5C8A472D"/>
    <w:rsid w:val="5CF413D9"/>
    <w:rsid w:val="5D6C463E"/>
    <w:rsid w:val="5E007692"/>
    <w:rsid w:val="5E6EF7F5"/>
    <w:rsid w:val="5E8FE43A"/>
    <w:rsid w:val="5F0797F8"/>
    <w:rsid w:val="5FAABAD2"/>
    <w:rsid w:val="5FCAEE67"/>
    <w:rsid w:val="5FFCBFB8"/>
    <w:rsid w:val="617CA276"/>
    <w:rsid w:val="620DCA4C"/>
    <w:rsid w:val="625EB14F"/>
    <w:rsid w:val="627AB1B4"/>
    <w:rsid w:val="62C6275E"/>
    <w:rsid w:val="62D6730F"/>
    <w:rsid w:val="63471945"/>
    <w:rsid w:val="6365CA00"/>
    <w:rsid w:val="63D08DFA"/>
    <w:rsid w:val="63DB091B"/>
    <w:rsid w:val="6410A2A3"/>
    <w:rsid w:val="6438BE79"/>
    <w:rsid w:val="64670CF6"/>
    <w:rsid w:val="648088EE"/>
    <w:rsid w:val="654A321F"/>
    <w:rsid w:val="6576D97C"/>
    <w:rsid w:val="658C8B34"/>
    <w:rsid w:val="65E3FD78"/>
    <w:rsid w:val="65EEA981"/>
    <w:rsid w:val="66533C7F"/>
    <w:rsid w:val="67285B95"/>
    <w:rsid w:val="673D00F8"/>
    <w:rsid w:val="67536050"/>
    <w:rsid w:val="67CE2A58"/>
    <w:rsid w:val="67FE7F4A"/>
    <w:rsid w:val="68A4947A"/>
    <w:rsid w:val="692A8973"/>
    <w:rsid w:val="6A4EB5ED"/>
    <w:rsid w:val="6C39BF3F"/>
    <w:rsid w:val="6C4ED928"/>
    <w:rsid w:val="6D416B53"/>
    <w:rsid w:val="6E019847"/>
    <w:rsid w:val="6ED324F7"/>
    <w:rsid w:val="6EE09EDF"/>
    <w:rsid w:val="6F3A8B92"/>
    <w:rsid w:val="6FED8844"/>
    <w:rsid w:val="7009912F"/>
    <w:rsid w:val="70B65CD5"/>
    <w:rsid w:val="70BCAC3B"/>
    <w:rsid w:val="70EE6E90"/>
    <w:rsid w:val="70F2BE15"/>
    <w:rsid w:val="71061131"/>
    <w:rsid w:val="713C0006"/>
    <w:rsid w:val="71A24E0C"/>
    <w:rsid w:val="71CEA396"/>
    <w:rsid w:val="7267B28C"/>
    <w:rsid w:val="7269CE1E"/>
    <w:rsid w:val="72EAB126"/>
    <w:rsid w:val="72F52587"/>
    <w:rsid w:val="7327664E"/>
    <w:rsid w:val="734B5D94"/>
    <w:rsid w:val="73914A08"/>
    <w:rsid w:val="744BAEBF"/>
    <w:rsid w:val="766B63D5"/>
    <w:rsid w:val="767A3882"/>
    <w:rsid w:val="76E5D2B8"/>
    <w:rsid w:val="77334F8E"/>
    <w:rsid w:val="776F900D"/>
    <w:rsid w:val="77C477F6"/>
    <w:rsid w:val="78B051B1"/>
    <w:rsid w:val="78BEA765"/>
    <w:rsid w:val="7C73109B"/>
    <w:rsid w:val="7C993376"/>
    <w:rsid w:val="7CB3E5BE"/>
    <w:rsid w:val="7CD8A847"/>
    <w:rsid w:val="7CE02BB3"/>
    <w:rsid w:val="7D3E140F"/>
    <w:rsid w:val="7DA59E4B"/>
    <w:rsid w:val="7E900A9B"/>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chartTrackingRefBased/>
  <w15:docId w15:val="{CBC44899-4C10-4655-BE16-2E9A4E31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7231</Characters>
  <Application>Microsoft Office Word</Application>
  <DocSecurity>0</DocSecurity>
  <Lines>60</Lines>
  <Paragraphs>16</Paragraphs>
  <ScaleCrop>false</ScaleCrop>
  <Manager/>
  <Company/>
  <LinksUpToDate>false</LinksUpToDate>
  <CharactersWithSpaces>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Carol Impara</cp:lastModifiedBy>
  <cp:revision>2</cp:revision>
  <cp:lastPrinted>2022-11-02T22:46:00Z</cp:lastPrinted>
  <dcterms:created xsi:type="dcterms:W3CDTF">2023-02-28T23:37:00Z</dcterms:created>
  <dcterms:modified xsi:type="dcterms:W3CDTF">2023-02-28T23:37:00Z</dcterms:modified>
  <cp:category/>
</cp:coreProperties>
</file>