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EC28F45" w:rsidR="00F417CA" w:rsidRPr="00692D67" w:rsidRDefault="0014327E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April </w:t>
      </w:r>
      <w:r w:rsidR="001D7D62">
        <w:rPr>
          <w:sz w:val="22"/>
          <w:szCs w:val="22"/>
          <w:u w:val="none"/>
        </w:rPr>
        <w:t>25</w:t>
      </w:r>
      <w:r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</w:t>
      </w:r>
      <w:r w:rsidR="00976272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2F1F39E2" w:rsidR="00FB0803" w:rsidRPr="00781A90" w:rsidRDefault="00976272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979DE6F" w:rsidR="00776A20" w:rsidRPr="00A16E29" w:rsidRDefault="00976272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724D5FF" w:rsidR="005946FC" w:rsidRP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083E123F" w:rsidR="00A16E29" w:rsidRPr="00A16E29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26136" w:rsidR="00452A42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9DC2E5E" w:rsidR="005946FC" w:rsidRP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173EAC6" w:rsidR="005946FC" w:rsidRPr="00781A90" w:rsidRDefault="00976272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44288461" w:rsidR="005946FC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6FF814EA" w:rsidR="00781A90" w:rsidRP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19D95329" w:rsidR="000C618A" w:rsidRPr="000C618A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C618A"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 w:rsidR="000C618A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AA731C1" w:rsid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6D2491BA" w:rsidR="00426EC7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6600A65E" w:rsid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1920F49" w14:textId="1FAEF1DF" w:rsidR="00976272" w:rsidRPr="00176439" w:rsidRDefault="00976272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176439">
        <w:rPr>
          <w:rFonts w:asciiTheme="majorHAnsi" w:hAnsiTheme="majorHAnsi" w:cstheme="minorHAnsi"/>
          <w:sz w:val="16"/>
          <w:szCs w:val="16"/>
          <w:u w:val="none"/>
        </w:rPr>
        <w:t>X Pauline Swartz, Curriculum Co-Liaison</w:t>
      </w:r>
    </w:p>
    <w:p w14:paraId="0BA920EC" w14:textId="1C8824CC" w:rsidR="00976272" w:rsidRPr="00176439" w:rsidRDefault="00976272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176439">
        <w:rPr>
          <w:rFonts w:asciiTheme="majorHAnsi" w:hAnsiTheme="majorHAnsi" w:cstheme="minorHAnsi"/>
          <w:sz w:val="16"/>
          <w:szCs w:val="16"/>
          <w:u w:val="none"/>
        </w:rPr>
        <w:t>X Ann Walker, Curriculum Co-Liaison</w:t>
      </w:r>
    </w:p>
    <w:p w14:paraId="6C23898A" w14:textId="12AA7E78" w:rsidR="00976272" w:rsidRPr="00176439" w:rsidRDefault="00176439" w:rsidP="00FB0803">
      <w:pPr>
        <w:rPr>
          <w:rFonts w:asciiTheme="majorHAnsi" w:hAnsiTheme="majorHAnsi" w:cstheme="minorHAnsi"/>
          <w:sz w:val="16"/>
          <w:szCs w:val="16"/>
          <w:u w:val="none"/>
        </w:rPr>
        <w:sectPr w:rsidR="00976272" w:rsidRPr="00176439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76439">
        <w:rPr>
          <w:rFonts w:asciiTheme="majorHAnsi" w:hAnsiTheme="majorHAnsi" w:cstheme="minorHAnsi"/>
          <w:sz w:val="16"/>
          <w:szCs w:val="16"/>
          <w:u w:val="none"/>
        </w:rPr>
        <w:t>X Raul</w:t>
      </w:r>
      <w:r w:rsidR="00976272" w:rsidRPr="00176439">
        <w:rPr>
          <w:rFonts w:asciiTheme="majorHAnsi" w:hAnsiTheme="majorHAnsi" w:cstheme="minorHAnsi"/>
          <w:sz w:val="16"/>
          <w:szCs w:val="16"/>
          <w:u w:val="none"/>
        </w:rPr>
        <w:t xml:space="preserve"> Madrid</w:t>
      </w:r>
      <w:r w:rsidR="0094265A">
        <w:rPr>
          <w:rFonts w:asciiTheme="majorHAnsi" w:hAnsiTheme="majorHAnsi" w:cstheme="minorHAnsi"/>
          <w:sz w:val="16"/>
          <w:szCs w:val="16"/>
          <w:u w:val="none"/>
        </w:rPr>
        <w:t>, Faculty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4A63B350" w:rsidR="009B57D3" w:rsidRPr="00894D6B" w:rsidRDefault="001D7D62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April 11, 2023</w:t>
            </w:r>
          </w:p>
        </w:tc>
        <w:tc>
          <w:tcPr>
            <w:tcW w:w="5130" w:type="dxa"/>
          </w:tcPr>
          <w:p w14:paraId="1DE1E42D" w14:textId="77777777" w:rsidR="00692D67" w:rsidRPr="00176439" w:rsidRDefault="00692D67" w:rsidP="00692D67">
            <w:pPr>
              <w:rPr>
                <w:rFonts w:asciiTheme="minorHAnsi" w:hAnsiTheme="minorHAnsi" w:cstheme="minorHAnsi"/>
                <w:sz w:val="22"/>
                <w:szCs w:val="24"/>
                <w:u w:val="none"/>
              </w:rPr>
            </w:pPr>
          </w:p>
          <w:p w14:paraId="6D0095C3" w14:textId="44341C12" w:rsidR="00976272" w:rsidRPr="00176439" w:rsidRDefault="00AB2497" w:rsidP="00692D67">
            <w:pPr>
              <w:rPr>
                <w:rFonts w:asciiTheme="majorHAnsi" w:hAnsiTheme="majorHAnsi" w:cstheme="majorHAnsi"/>
                <w:sz w:val="22"/>
                <w:szCs w:val="24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4"/>
                <w:u w:val="none"/>
              </w:rPr>
              <w:t>Approved.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65569AFB" w:rsidR="007F265C" w:rsidRPr="00176439" w:rsidRDefault="00E42445" w:rsidP="00692D67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Agenda approved with flexibility. </w:t>
            </w: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6DE2F248" w:rsidR="00A573BF" w:rsidRPr="00F7629B" w:rsidRDefault="00A573BF" w:rsidP="00F7629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5130" w:type="dxa"/>
          </w:tcPr>
          <w:p w14:paraId="0CCBB8B1" w14:textId="160C96D9" w:rsidR="007E009C" w:rsidRPr="00176439" w:rsidRDefault="00E42445" w:rsidP="00146C82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Malcom shared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the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list of courses that were not offered in </w:t>
            </w:r>
            <w:r w:rsidR="002B4DF2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two years and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are missing a</w:t>
            </w:r>
            <w:r w:rsidR="002B4DF2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rationale. He will reach out to the departments via email. </w:t>
            </w: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406716EE" w14:textId="46404345" w:rsidR="002B4DF2" w:rsidRPr="002B4DF2" w:rsidRDefault="00A01E98" w:rsidP="002B4D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3C0E0F5" w14:textId="39DA9845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2106F34" w14:textId="63CC5AB4" w:rsidR="009A1768" w:rsidRDefault="001D7D62" w:rsidP="001D7D6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11, 2023</w:t>
            </w:r>
          </w:p>
          <w:p w14:paraId="31C08BF9" w14:textId="2F2DC475" w:rsidR="001D7D62" w:rsidRDefault="001D7D62" w:rsidP="001D7D6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18, 2023</w:t>
            </w:r>
          </w:p>
          <w:p w14:paraId="09D69838" w14:textId="42A4ADC3" w:rsidR="001D7D62" w:rsidRPr="009A1768" w:rsidRDefault="001D7D62" w:rsidP="001D7D6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25, 2023</w:t>
            </w:r>
          </w:p>
          <w:p w14:paraId="2B8D671E" w14:textId="71124FBD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6689E8F1" w14:textId="4E3B770B" w:rsidR="00D31276" w:rsidRPr="002B1586" w:rsidRDefault="002B1586" w:rsidP="002B158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4, 2023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1FE6AF1F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175D0791" w14:textId="77777777" w:rsidR="00176439" w:rsidRPr="00176439" w:rsidRDefault="00176439" w:rsidP="00176439">
            <w:pPr>
              <w:rPr>
                <w:rFonts w:ascii="Calibri" w:hAnsi="Calibri" w:cs="Calibri"/>
                <w:szCs w:val="20"/>
              </w:rPr>
            </w:pPr>
          </w:p>
          <w:p w14:paraId="5CC51493" w14:textId="746C4173" w:rsidR="0043748A" w:rsidRDefault="0043748A" w:rsidP="0043748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Accepted.</w:t>
            </w:r>
          </w:p>
          <w:p w14:paraId="033A3DC4" w14:textId="7817DCCC" w:rsidR="0043748A" w:rsidRDefault="0043748A" w:rsidP="0043748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Accepted.</w:t>
            </w:r>
          </w:p>
          <w:p w14:paraId="3DB8FEE7" w14:textId="467E8069" w:rsidR="0043748A" w:rsidRDefault="0043748A" w:rsidP="0043748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Accepted.</w:t>
            </w:r>
          </w:p>
          <w:p w14:paraId="55A138F9" w14:textId="77777777" w:rsidR="0043748A" w:rsidRDefault="0043748A" w:rsidP="0043748A">
            <w:pPr>
              <w:rPr>
                <w:rFonts w:ascii="Calibri" w:hAnsi="Calibri" w:cs="Calibri"/>
                <w:szCs w:val="20"/>
              </w:rPr>
            </w:pPr>
          </w:p>
          <w:p w14:paraId="458C6EB1" w14:textId="48D10518" w:rsidR="0043748A" w:rsidRPr="0043748A" w:rsidRDefault="0043748A" w:rsidP="0043748A">
            <w:pPr>
              <w:ind w:left="880"/>
              <w:rPr>
                <w:rFonts w:ascii="Calibri" w:hAnsi="Calibri" w:cs="Calibri"/>
                <w:szCs w:val="20"/>
                <w:u w:val="none"/>
              </w:rPr>
            </w:pPr>
            <w:r w:rsidRPr="0043748A">
              <w:rPr>
                <w:rFonts w:ascii="Calibri" w:hAnsi="Calibri" w:cs="Calibri"/>
                <w:szCs w:val="20"/>
                <w:u w:val="none"/>
              </w:rPr>
              <w:t xml:space="preserve">1. 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176439">
              <w:rPr>
                <w:rFonts w:ascii="Calibri" w:hAnsi="Calibri" w:cs="Calibri"/>
                <w:szCs w:val="20"/>
                <w:u w:val="none"/>
              </w:rPr>
              <w:t xml:space="preserve">   </w:t>
            </w:r>
            <w:r w:rsidRPr="0043748A">
              <w:rPr>
                <w:rFonts w:ascii="Calibri" w:hAnsi="Calibri" w:cs="Calibri"/>
                <w:sz w:val="22"/>
                <w:szCs w:val="22"/>
                <w:u w:val="none"/>
              </w:rPr>
              <w:t xml:space="preserve">Accepted. 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77777777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1C6388BB" w14:textId="025232E8" w:rsidR="00D31276" w:rsidRDefault="00D31276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R-TV 42 – Assisting Editing for Film and Television</w:t>
            </w:r>
          </w:p>
          <w:p w14:paraId="61547F3B" w14:textId="745A3D3D" w:rsidR="00D31276" w:rsidRDefault="00D31276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 xml:space="preserve">VOC AR202 – Design </w:t>
            </w:r>
            <w:r w:rsidR="004762CC">
              <w:rPr>
                <w:rFonts w:asciiTheme="majorHAnsi" w:hAnsiTheme="majorHAnsi" w:cstheme="majorHAnsi"/>
                <w:bCs/>
              </w:rPr>
              <w:t>4</w:t>
            </w:r>
            <w:r w:rsidRPr="00180436">
              <w:rPr>
                <w:rFonts w:asciiTheme="majorHAnsi" w:hAnsiTheme="majorHAnsi" w:cstheme="majorHAnsi"/>
                <w:bCs/>
              </w:rPr>
              <w:t xml:space="preserve"> – Sustainable Design Advanced Project</w:t>
            </w:r>
          </w:p>
          <w:p w14:paraId="44EC4B57" w14:textId="38131DF3" w:rsidR="00176439" w:rsidRPr="00180436" w:rsidRDefault="00176439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VOC AR221 - </w:t>
            </w:r>
            <w:r w:rsidRPr="00A17BD9">
              <w:rPr>
                <w:rFonts w:asciiTheme="majorHAnsi" w:hAnsiTheme="majorHAnsi" w:cstheme="majorHAnsi"/>
                <w:bCs/>
              </w:rPr>
              <w:t>Architectural Rendering and Illustration</w:t>
            </w:r>
          </w:p>
          <w:p w14:paraId="06DCD7EE" w14:textId="01A1D600" w:rsidR="00D31276" w:rsidRDefault="00D31276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AR250 – World Architecture: Prehistory to the Middle Ages</w:t>
            </w:r>
          </w:p>
          <w:p w14:paraId="7492FA5A" w14:textId="6C07EB5A" w:rsidR="001D7D62" w:rsidRPr="00180436" w:rsidRDefault="001D7D62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FSH14 – Dress, Culture, and Identity</w:t>
            </w:r>
          </w:p>
          <w:p w14:paraId="24811F30" w14:textId="0BF16852" w:rsidR="001D7D62" w:rsidRPr="00180436" w:rsidRDefault="001D7D62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MF120 – CAD for Manufacturing</w:t>
            </w:r>
          </w:p>
          <w:p w14:paraId="473BC3B1" w14:textId="466FF7BD" w:rsidR="00180436" w:rsidRPr="00180436" w:rsidRDefault="00180436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MF130 – Manufacturing Processes and Materials</w:t>
            </w:r>
          </w:p>
          <w:p w14:paraId="6739A068" w14:textId="77777777" w:rsidR="001D7D62" w:rsidRPr="00180436" w:rsidRDefault="001D7D62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MF210 – Advanced CAD</w:t>
            </w:r>
          </w:p>
          <w:p w14:paraId="1CBB99A1" w14:textId="77777777" w:rsidR="00180436" w:rsidRDefault="001D7D62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MF220 – Computer Aided Manufacturing 2</w:t>
            </w:r>
          </w:p>
          <w:p w14:paraId="2D8838B0" w14:textId="4BD6391F" w:rsidR="00CE3F86" w:rsidRPr="00D31276" w:rsidRDefault="00CE3F86" w:rsidP="00176439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6FCD3E7E" w14:textId="77777777" w:rsidR="005946FC" w:rsidRPr="0043748A" w:rsidRDefault="005946FC" w:rsidP="00E3748B">
            <w:pPr>
              <w:rPr>
                <w:rFonts w:ascii="Calibri" w:hAnsi="Calibri" w:cs="Calibri"/>
                <w:szCs w:val="20"/>
              </w:rPr>
            </w:pPr>
          </w:p>
          <w:p w14:paraId="7FED6811" w14:textId="6FA5CA2B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1.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77098EBB" w14:textId="33C0345E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2.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54AC4B6E" w14:textId="48D879A9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3.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3D7C60BB" w14:textId="60EB95A3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4.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1A6C1221" w14:textId="4649D386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5. 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="00CE3F86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0FE43B17" w14:textId="7744795B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6.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6A69AE91" w14:textId="4371B764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7.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09834E28" w14:textId="7C95531D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8.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756DAE75" w14:textId="07A26CEF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9.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7FC8AD28" w14:textId="2360D3DB" w:rsidR="0043748A" w:rsidRPr="0043748A" w:rsidRDefault="0043748A" w:rsidP="0043748A">
            <w:pPr>
              <w:rPr>
                <w:rFonts w:ascii="Calibri" w:hAnsi="Calibri" w:cs="Calibri"/>
                <w:szCs w:val="20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18B6BF88" w14:textId="77777777" w:rsidR="0013653B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6B1E0B1C" w14:textId="77777777" w:rsidR="00180436" w:rsidRDefault="00180436" w:rsidP="0018043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 xml:space="preserve">Engineering Topics </w:t>
            </w:r>
          </w:p>
          <w:p w14:paraId="528A935A" w14:textId="003600AD" w:rsidR="00D31276" w:rsidRPr="00180436" w:rsidRDefault="00D31276" w:rsidP="0018043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Post Production for Film and Television</w:t>
            </w:r>
          </w:p>
        </w:tc>
        <w:tc>
          <w:tcPr>
            <w:tcW w:w="5130" w:type="dxa"/>
          </w:tcPr>
          <w:p w14:paraId="2B71A910" w14:textId="77777777" w:rsidR="005946FC" w:rsidRPr="004248A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0000F59" w14:textId="1D4A4248" w:rsidR="004248AC" w:rsidRPr="004248AC" w:rsidRDefault="004248AC" w:rsidP="004248AC">
            <w:pPr>
              <w:rPr>
                <w:rFonts w:ascii="Calibri" w:hAnsi="Calibri" w:cs="Calibri"/>
                <w:szCs w:val="20"/>
                <w:u w:val="none"/>
              </w:rPr>
            </w:pPr>
            <w:r w:rsidRPr="004248AC">
              <w:rPr>
                <w:rFonts w:ascii="Calibri" w:hAnsi="Calibri" w:cs="Calibri"/>
                <w:szCs w:val="20"/>
                <w:u w:val="none"/>
              </w:rPr>
              <w:t>1. Approved</w:t>
            </w:r>
            <w:r w:rsidR="008B68BA">
              <w:rPr>
                <w:rFonts w:ascii="Calibri" w:hAnsi="Calibri" w:cs="Calibri"/>
                <w:szCs w:val="20"/>
                <w:u w:val="none"/>
              </w:rPr>
              <w:t>.</w:t>
            </w:r>
          </w:p>
          <w:p w14:paraId="4023234F" w14:textId="6ED5DB48" w:rsidR="004248AC" w:rsidRPr="004248AC" w:rsidRDefault="004248AC" w:rsidP="004248AC">
            <w:pPr>
              <w:rPr>
                <w:rFonts w:ascii="Calibri" w:hAnsi="Calibri" w:cs="Calibri"/>
                <w:szCs w:val="20"/>
                <w:u w:val="none"/>
              </w:rPr>
            </w:pPr>
            <w:r w:rsidRPr="004248AC">
              <w:rPr>
                <w:rFonts w:ascii="Calibri" w:hAnsi="Calibri" w:cs="Calibri"/>
                <w:szCs w:val="20"/>
                <w:u w:val="none"/>
              </w:rPr>
              <w:t xml:space="preserve">2. </w:t>
            </w:r>
            <w:r w:rsidR="008B68BA">
              <w:rPr>
                <w:rFonts w:ascii="Calibri" w:hAnsi="Calibri" w:cs="Calibri"/>
                <w:szCs w:val="20"/>
                <w:u w:val="none"/>
              </w:rPr>
              <w:t>Approved.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75916AA6" w14:textId="77777777" w:rsidR="0098228C" w:rsidRDefault="00E3748B" w:rsidP="001B3EE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FB2FF16" w14:textId="77777777" w:rsidR="001B3EE2" w:rsidRDefault="001B3EE2" w:rsidP="001B3EE2">
            <w:pPr>
              <w:rPr>
                <w:rFonts w:asciiTheme="majorHAnsi" w:hAnsiTheme="majorHAnsi" w:cstheme="majorHAnsi"/>
                <w:b/>
              </w:rPr>
            </w:pPr>
          </w:p>
          <w:p w14:paraId="6821A2F3" w14:textId="7FB00B6B" w:rsidR="001B3EE2" w:rsidRPr="001B3EE2" w:rsidRDefault="001B3EE2" w:rsidP="001B3EE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540AA517" w:rsidR="009B57D3" w:rsidRPr="00FB1981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623F0B85" w14:textId="5F8B2DAA" w:rsidR="00E42445" w:rsidRPr="00E42445" w:rsidRDefault="00E42445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</w:rPr>
            </w:pPr>
            <w:r w:rsidRPr="00E42445">
              <w:rPr>
                <w:rFonts w:asciiTheme="majorHAnsi" w:hAnsiTheme="majorHAnsi" w:cstheme="majorHAnsi"/>
                <w:bCs/>
              </w:rPr>
              <w:t>BP 4100 Graduation Requirements for Degrees and Certificates</w:t>
            </w:r>
            <w:r>
              <w:rPr>
                <w:rFonts w:asciiTheme="majorHAnsi" w:hAnsiTheme="majorHAnsi" w:cstheme="majorHAnsi"/>
                <w:bCs/>
              </w:rPr>
              <w:t xml:space="preserve"> – </w:t>
            </w:r>
            <w:r w:rsidR="00184B7C">
              <w:rPr>
                <w:rFonts w:asciiTheme="majorHAnsi" w:hAnsiTheme="majorHAnsi" w:cstheme="majorHAnsi"/>
                <w:bCs/>
              </w:rPr>
              <w:t>S. Mestas</w:t>
            </w:r>
          </w:p>
          <w:p w14:paraId="6E8A58D4" w14:textId="46847310" w:rsidR="006F4EDB" w:rsidRPr="002C3DCD" w:rsidRDefault="00533461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6F4EDB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F4EDB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28CEF1AC" w14:textId="43AA16C1" w:rsidR="002C3DCD" w:rsidRPr="00EA184C" w:rsidRDefault="00D83A1D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Review of AP</w:t>
            </w:r>
          </w:p>
          <w:p w14:paraId="6F37D0D6" w14:textId="7774CA59" w:rsidR="00EA184C" w:rsidRPr="00C21F5D" w:rsidRDefault="00EA184C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List of courses not offered in two years</w:t>
            </w:r>
          </w:p>
          <w:p w14:paraId="3D44B6B4" w14:textId="77777777" w:rsidR="00A5719C" w:rsidRPr="001D7D62" w:rsidRDefault="00287547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88218A">
              <w:rPr>
                <w:rFonts w:asciiTheme="majorHAnsi" w:hAnsiTheme="majorHAnsi" w:cstheme="majorHAnsi"/>
              </w:rPr>
              <w:t xml:space="preserve">Questions for ASCCC about Lab vs. Activity – </w:t>
            </w:r>
            <w:r w:rsidR="0088218A" w:rsidRPr="0088218A">
              <w:rPr>
                <w:rFonts w:asciiTheme="majorHAnsi" w:hAnsiTheme="majorHAnsi" w:cstheme="majorHAnsi"/>
              </w:rPr>
              <w:t>M. Chen</w:t>
            </w:r>
          </w:p>
          <w:p w14:paraId="5A6EA18F" w14:textId="6138D007" w:rsidR="00E42445" w:rsidRPr="00E42445" w:rsidRDefault="00E42445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8F3F88">
              <w:rPr>
                <w:rFonts w:asciiTheme="majorHAnsi" w:hAnsiTheme="majorHAnsi" w:cstheme="majorHAnsi"/>
                <w:bCs/>
              </w:rPr>
              <w:t>Curriculum Submission Deadline – M. Rickard</w:t>
            </w:r>
          </w:p>
          <w:p w14:paraId="2280DF72" w14:textId="71CDB75D" w:rsidR="001D7D62" w:rsidRPr="00D83A1D" w:rsidRDefault="00533461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1D7D62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1D7D62">
              <w:rPr>
                <w:rFonts w:asciiTheme="majorHAnsi" w:hAnsiTheme="majorHAnsi" w:cstheme="majorHAnsi"/>
              </w:rPr>
              <w:t xml:space="preserve"> – </w:t>
            </w:r>
            <w:r w:rsidR="001B3EE2">
              <w:rPr>
                <w:rFonts w:asciiTheme="majorHAnsi" w:hAnsiTheme="majorHAnsi" w:cstheme="majorHAnsi"/>
              </w:rPr>
              <w:t>R. Madrid</w:t>
            </w:r>
          </w:p>
          <w:p w14:paraId="6707D178" w14:textId="6946A494" w:rsidR="00D83A1D" w:rsidRPr="00E42445" w:rsidRDefault="00D83A1D" w:rsidP="00E42445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207B3263" w14:textId="63926506" w:rsidR="00F05574" w:rsidRDefault="00F05574" w:rsidP="00184B7C">
            <w:pPr>
              <w:rPr>
                <w:rFonts w:ascii="Calibri" w:hAnsi="Calibri" w:cs="Calibri"/>
                <w:szCs w:val="20"/>
              </w:rPr>
            </w:pPr>
          </w:p>
          <w:p w14:paraId="023A7F69" w14:textId="7564EC2A" w:rsidR="00184B7C" w:rsidRDefault="00184B7C" w:rsidP="00030AC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 w:rsidRPr="00B278B5">
              <w:rPr>
                <w:rFonts w:ascii="Calibri" w:hAnsi="Calibri" w:cs="Calibri"/>
                <w:szCs w:val="20"/>
              </w:rPr>
              <w:t>AP 4100 look</w:t>
            </w:r>
            <w:r w:rsidR="004D7C0A" w:rsidRPr="00B278B5">
              <w:rPr>
                <w:rFonts w:ascii="Calibri" w:hAnsi="Calibri" w:cs="Calibri"/>
                <w:szCs w:val="20"/>
              </w:rPr>
              <w:t>s like it was reviewed</w:t>
            </w:r>
            <w:r w:rsidR="00B278B5">
              <w:rPr>
                <w:rFonts w:ascii="Calibri" w:hAnsi="Calibri" w:cs="Calibri"/>
                <w:szCs w:val="20"/>
              </w:rPr>
              <w:t xml:space="preserve"> recently by C&amp;I</w:t>
            </w:r>
            <w:r w:rsidRPr="00B278B5">
              <w:rPr>
                <w:rFonts w:ascii="Calibri" w:hAnsi="Calibri" w:cs="Calibri"/>
                <w:szCs w:val="20"/>
              </w:rPr>
              <w:t xml:space="preserve">. </w:t>
            </w:r>
            <w:r w:rsidR="00B278B5">
              <w:rPr>
                <w:rFonts w:ascii="Calibri" w:hAnsi="Calibri" w:cs="Calibri"/>
                <w:szCs w:val="20"/>
              </w:rPr>
              <w:t>Sara c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an’t find </w:t>
            </w:r>
            <w:r w:rsidR="00533461">
              <w:rPr>
                <w:rFonts w:ascii="Calibri" w:hAnsi="Calibri" w:cs="Calibri"/>
                <w:szCs w:val="20"/>
              </w:rPr>
              <w:t>evidence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 showing the BP 4100 was reviewed by C&amp;I. PAC recommended changes based on CCLC and sent it back to C&amp;I, </w:t>
            </w:r>
            <w:r w:rsidR="00B278B5">
              <w:rPr>
                <w:rFonts w:ascii="Calibri" w:hAnsi="Calibri" w:cs="Calibri"/>
                <w:szCs w:val="20"/>
              </w:rPr>
              <w:t xml:space="preserve">it looks like 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no action </w:t>
            </w:r>
            <w:r w:rsidR="00B278B5">
              <w:rPr>
                <w:rFonts w:ascii="Calibri" w:hAnsi="Calibri" w:cs="Calibri"/>
                <w:szCs w:val="20"/>
              </w:rPr>
              <w:t xml:space="preserve">was taken 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from there. Documents are from 2018. </w:t>
            </w:r>
            <w:r w:rsidR="00B278B5">
              <w:rPr>
                <w:rFonts w:ascii="Calibri" w:hAnsi="Calibri" w:cs="Calibri"/>
                <w:szCs w:val="20"/>
              </w:rPr>
              <w:t>Committee had q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uestions about residency requirements on draft. Another consideration, CCLC will provide more recommendations in May. Workgroup </w:t>
            </w:r>
            <w:r w:rsidR="00880A51" w:rsidRPr="00B278B5">
              <w:rPr>
                <w:rFonts w:ascii="Calibri" w:hAnsi="Calibri" w:cs="Calibri"/>
                <w:szCs w:val="20"/>
              </w:rPr>
              <w:t xml:space="preserve">for </w:t>
            </w:r>
            <w:r w:rsidR="004D7C0A" w:rsidRPr="00B278B5">
              <w:rPr>
                <w:rFonts w:ascii="Calibri" w:hAnsi="Calibri" w:cs="Calibri"/>
                <w:szCs w:val="20"/>
              </w:rPr>
              <w:t>AP/BP 4100</w:t>
            </w:r>
            <w:r w:rsidR="00880A51" w:rsidRPr="00B278B5">
              <w:rPr>
                <w:rFonts w:ascii="Calibri" w:hAnsi="Calibri" w:cs="Calibri"/>
                <w:szCs w:val="20"/>
              </w:rPr>
              <w:t>: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 Jamaika and Malcolm. </w:t>
            </w:r>
          </w:p>
          <w:p w14:paraId="645044CE" w14:textId="5E3C4625" w:rsidR="003260D5" w:rsidRDefault="00FF0866" w:rsidP="00030AC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A) </w:t>
            </w:r>
            <w:r w:rsidR="00176439">
              <w:rPr>
                <w:rFonts w:ascii="Calibri" w:hAnsi="Calibri" w:cs="Calibri"/>
                <w:szCs w:val="20"/>
              </w:rPr>
              <w:t xml:space="preserve">The </w:t>
            </w:r>
            <w:r>
              <w:rPr>
                <w:rFonts w:ascii="Calibri" w:hAnsi="Calibri" w:cs="Calibri"/>
                <w:szCs w:val="20"/>
              </w:rPr>
              <w:t xml:space="preserve">draft shared is from January. </w:t>
            </w:r>
            <w:r w:rsidR="00134AB3">
              <w:rPr>
                <w:rFonts w:ascii="Calibri" w:hAnsi="Calibri" w:cs="Calibri"/>
                <w:szCs w:val="20"/>
              </w:rPr>
              <w:t xml:space="preserve">We should </w:t>
            </w:r>
            <w:r>
              <w:rPr>
                <w:rFonts w:ascii="Calibri" w:hAnsi="Calibri" w:cs="Calibri"/>
                <w:szCs w:val="20"/>
              </w:rPr>
              <w:t>consider adding language o</w:t>
            </w:r>
            <w:r w:rsidR="00134AB3">
              <w:rPr>
                <w:rFonts w:ascii="Calibri" w:hAnsi="Calibri" w:cs="Calibri"/>
                <w:szCs w:val="20"/>
              </w:rPr>
              <w:t>n</w:t>
            </w:r>
            <w:r>
              <w:rPr>
                <w:rFonts w:ascii="Calibri" w:hAnsi="Calibri" w:cs="Calibri"/>
                <w:szCs w:val="20"/>
              </w:rPr>
              <w:t xml:space="preserve"> course overlap into AP. </w:t>
            </w:r>
            <w:r w:rsidR="00134AB3">
              <w:rPr>
                <w:rFonts w:ascii="Calibri" w:hAnsi="Calibri" w:cs="Calibri"/>
                <w:szCs w:val="20"/>
              </w:rPr>
              <w:t xml:space="preserve">Discussion on updating language for outcome alignment under section C, group will table conversation until outcomes representative is present. </w:t>
            </w:r>
            <w:r>
              <w:rPr>
                <w:rFonts w:ascii="Calibri" w:hAnsi="Calibri" w:cs="Calibri"/>
                <w:szCs w:val="20"/>
              </w:rPr>
              <w:t xml:space="preserve">Workgroup: Chris, Jamaika, Meghan, </w:t>
            </w:r>
            <w:r w:rsidR="00134AB3">
              <w:rPr>
                <w:rFonts w:ascii="Calibri" w:hAnsi="Calibri" w:cs="Calibri"/>
                <w:szCs w:val="20"/>
              </w:rPr>
              <w:t xml:space="preserve">and </w:t>
            </w:r>
            <w:r>
              <w:rPr>
                <w:rFonts w:ascii="Calibri" w:hAnsi="Calibri" w:cs="Calibri"/>
                <w:szCs w:val="20"/>
              </w:rPr>
              <w:t xml:space="preserve">Malcolm. </w:t>
            </w:r>
            <w:r w:rsidR="007C38CD">
              <w:rPr>
                <w:rFonts w:ascii="Calibri" w:hAnsi="Calibri" w:cs="Calibri"/>
                <w:szCs w:val="20"/>
              </w:rPr>
              <w:t xml:space="preserve">B) list shared as an information item. </w:t>
            </w:r>
          </w:p>
          <w:p w14:paraId="7ADE3A90" w14:textId="4A579629" w:rsidR="007C38CD" w:rsidRDefault="004D4FE3" w:rsidP="00030AC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Email </w:t>
            </w:r>
            <w:r w:rsidR="0088340C">
              <w:rPr>
                <w:rFonts w:ascii="Calibri" w:hAnsi="Calibri" w:cs="Calibri"/>
                <w:szCs w:val="20"/>
              </w:rPr>
              <w:t>draft for</w:t>
            </w:r>
            <w:r>
              <w:rPr>
                <w:rFonts w:ascii="Calibri" w:hAnsi="Calibri" w:cs="Calibri"/>
                <w:szCs w:val="20"/>
              </w:rPr>
              <w:t xml:space="preserve"> ASCCC representatives</w:t>
            </w:r>
            <w:r w:rsidR="0088340C">
              <w:rPr>
                <w:rFonts w:ascii="Calibri" w:hAnsi="Calibri" w:cs="Calibri"/>
                <w:szCs w:val="20"/>
              </w:rPr>
              <w:t xml:space="preserve"> shared</w:t>
            </w:r>
            <w:r>
              <w:rPr>
                <w:rFonts w:ascii="Calibri" w:hAnsi="Calibri" w:cs="Calibri"/>
                <w:szCs w:val="20"/>
              </w:rPr>
              <w:t xml:space="preserve"> with </w:t>
            </w:r>
            <w:r w:rsidR="007C38CD">
              <w:rPr>
                <w:rFonts w:ascii="Calibri" w:hAnsi="Calibri" w:cs="Calibri"/>
                <w:szCs w:val="20"/>
              </w:rPr>
              <w:t xml:space="preserve">committee, includes </w:t>
            </w:r>
            <w:r>
              <w:rPr>
                <w:rFonts w:ascii="Calibri" w:hAnsi="Calibri" w:cs="Calibri"/>
                <w:szCs w:val="20"/>
              </w:rPr>
              <w:t xml:space="preserve">examples of courses with activity hours. </w:t>
            </w:r>
            <w:r w:rsidR="007C38CD">
              <w:rPr>
                <w:rFonts w:ascii="Calibri" w:hAnsi="Calibri" w:cs="Calibri"/>
                <w:szCs w:val="20"/>
              </w:rPr>
              <w:t>Group would like to see guidance on instruction designation (when a course is lecture, lab, activity), more guidance on TBA hours</w:t>
            </w:r>
            <w:r w:rsidR="00DD5316">
              <w:rPr>
                <w:rFonts w:ascii="Calibri" w:hAnsi="Calibri" w:cs="Calibri"/>
                <w:szCs w:val="20"/>
              </w:rPr>
              <w:t xml:space="preserve"> for work experience or special projects</w:t>
            </w:r>
            <w:r w:rsidR="007C38CD">
              <w:rPr>
                <w:rFonts w:ascii="Calibri" w:hAnsi="Calibri" w:cs="Calibri"/>
                <w:szCs w:val="20"/>
              </w:rPr>
              <w:t>, and discontinuity between instruction designation of leveled classes. Example: DNCE 14A/14B, and JOUR 103, 104, 106.</w:t>
            </w:r>
          </w:p>
          <w:p w14:paraId="44033CC9" w14:textId="2BDAE16A" w:rsidR="003260D5" w:rsidRPr="00030AC3" w:rsidRDefault="00030AC3" w:rsidP="001B3EE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Proposing to change curriculum timeline due to catalog production issues and impact this is having on both academic and student services. CE faculty raised concerns specifically related to noncredit programs. 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Malcolm and Roger </w:t>
            </w:r>
            <w:r>
              <w:rPr>
                <w:rFonts w:ascii="Calibri" w:hAnsi="Calibri" w:cs="Calibri"/>
                <w:szCs w:val="20"/>
              </w:rPr>
              <w:t>met with faculty and the areas and are proposing the following solutions as options</w:t>
            </w:r>
            <w:r w:rsidR="001B3EE2">
              <w:rPr>
                <w:rFonts w:ascii="Calibri" w:hAnsi="Calibri" w:cs="Calibri"/>
                <w:szCs w:val="20"/>
              </w:rPr>
              <w:t>: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  move the credit curricular deadline to December 31</w:t>
            </w:r>
            <w:r w:rsidR="005058E9" w:rsidRPr="00030AC3">
              <w:rPr>
                <w:rFonts w:ascii="Calibri" w:hAnsi="Calibri" w:cs="Calibri"/>
                <w:szCs w:val="20"/>
                <w:vertAlign w:val="superscript"/>
              </w:rPr>
              <w:t>st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 </w:t>
            </w:r>
            <w:r w:rsidR="001B3EE2">
              <w:rPr>
                <w:rFonts w:ascii="Calibri" w:hAnsi="Calibri" w:cs="Calibri"/>
                <w:szCs w:val="20"/>
              </w:rPr>
              <w:t>and 1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) CE programs that have outside organizing bodies that dictate specific </w:t>
            </w:r>
            <w:r>
              <w:rPr>
                <w:rFonts w:ascii="Calibri" w:hAnsi="Calibri" w:cs="Calibri"/>
                <w:szCs w:val="20"/>
              </w:rPr>
              <w:t xml:space="preserve">requirements 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can have exceptions made for them </w:t>
            </w:r>
            <w:r>
              <w:rPr>
                <w:rFonts w:ascii="Calibri" w:hAnsi="Calibri" w:cs="Calibri"/>
                <w:szCs w:val="20"/>
              </w:rPr>
              <w:t xml:space="preserve">when necessary </w:t>
            </w:r>
            <w:r w:rsidR="001B3EE2">
              <w:rPr>
                <w:rFonts w:ascii="Calibri" w:hAnsi="Calibri" w:cs="Calibri"/>
                <w:szCs w:val="20"/>
              </w:rPr>
              <w:t>or 2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) </w:t>
            </w:r>
            <w:r>
              <w:rPr>
                <w:rFonts w:ascii="Calibri" w:hAnsi="Calibri" w:cs="Calibri"/>
                <w:szCs w:val="20"/>
              </w:rPr>
              <w:t>keep May 31</w:t>
            </w:r>
            <w:r w:rsidRPr="00030AC3">
              <w:rPr>
                <w:rFonts w:ascii="Calibri" w:hAnsi="Calibri" w:cs="Calibri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Cs w:val="20"/>
              </w:rPr>
              <w:t xml:space="preserve"> as the deadline for noncredit programs </w:t>
            </w:r>
            <w:r w:rsidR="001B3EE2">
              <w:rPr>
                <w:rFonts w:ascii="Calibri" w:hAnsi="Calibri" w:cs="Calibri"/>
                <w:szCs w:val="20"/>
              </w:rPr>
              <w:t xml:space="preserve">(specifically those that work with the high schools and don’t receive the information they need until late November). </w:t>
            </w:r>
            <w:r w:rsidR="00947343" w:rsidRPr="00030AC3">
              <w:rPr>
                <w:rFonts w:ascii="Calibri" w:hAnsi="Calibri" w:cs="Calibri"/>
                <w:szCs w:val="20"/>
              </w:rPr>
              <w:t xml:space="preserve">Motion to recommend </w:t>
            </w:r>
            <w:r w:rsidR="000B2EF4" w:rsidRPr="00030AC3">
              <w:rPr>
                <w:rFonts w:ascii="Calibri" w:hAnsi="Calibri" w:cs="Calibri"/>
                <w:szCs w:val="20"/>
              </w:rPr>
              <w:lastRenderedPageBreak/>
              <w:t xml:space="preserve">the curriculum submission timeline </w:t>
            </w:r>
            <w:r w:rsidR="00947343" w:rsidRPr="00030AC3">
              <w:rPr>
                <w:rFonts w:ascii="Calibri" w:hAnsi="Calibri" w:cs="Calibri"/>
                <w:szCs w:val="20"/>
              </w:rPr>
              <w:t xml:space="preserve">options to Academic Senate. </w:t>
            </w:r>
            <w:r w:rsidR="00947343" w:rsidRPr="001B3EE2">
              <w:rPr>
                <w:rFonts w:ascii="Calibri" w:hAnsi="Calibri" w:cs="Calibri"/>
                <w:b/>
                <w:bCs/>
                <w:szCs w:val="20"/>
              </w:rPr>
              <w:t>Approved.</w:t>
            </w:r>
          </w:p>
          <w:p w14:paraId="31FBE81F" w14:textId="110224E2" w:rsidR="00216BEE" w:rsidRPr="001B3EE2" w:rsidRDefault="003260D5" w:rsidP="001B3EE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</w:t>
            </w:r>
            <w:r w:rsidR="001B3EE2">
              <w:rPr>
                <w:rFonts w:ascii="Calibri" w:hAnsi="Calibri" w:cs="Calibri"/>
                <w:szCs w:val="20"/>
              </w:rPr>
              <w:t xml:space="preserve"> w</w:t>
            </w:r>
            <w:r>
              <w:rPr>
                <w:rFonts w:ascii="Calibri" w:hAnsi="Calibri" w:cs="Calibri"/>
                <w:szCs w:val="20"/>
              </w:rPr>
              <w:t xml:space="preserve">orkgroup meets once a month. </w:t>
            </w:r>
            <w:r w:rsidR="001B3EE2">
              <w:rPr>
                <w:rFonts w:ascii="Calibri" w:hAnsi="Calibri" w:cs="Calibri"/>
                <w:szCs w:val="20"/>
              </w:rPr>
              <w:t>The r</w:t>
            </w:r>
            <w:r>
              <w:rPr>
                <w:rFonts w:ascii="Calibri" w:hAnsi="Calibri" w:cs="Calibri"/>
                <w:szCs w:val="20"/>
              </w:rPr>
              <w:t xml:space="preserve">eport </w:t>
            </w:r>
            <w:r w:rsidR="001B3EE2">
              <w:rPr>
                <w:rFonts w:ascii="Calibri" w:hAnsi="Calibri" w:cs="Calibri"/>
                <w:szCs w:val="20"/>
              </w:rPr>
              <w:t xml:space="preserve">and recommendations shared </w:t>
            </w:r>
            <w:r>
              <w:rPr>
                <w:rFonts w:ascii="Calibri" w:hAnsi="Calibri" w:cs="Calibri"/>
                <w:szCs w:val="20"/>
              </w:rPr>
              <w:t>today</w:t>
            </w:r>
            <w:r w:rsidR="001B3EE2">
              <w:rPr>
                <w:rFonts w:ascii="Calibri" w:hAnsi="Calibri" w:cs="Calibri"/>
                <w:szCs w:val="20"/>
              </w:rPr>
              <w:t xml:space="preserve"> are</w:t>
            </w:r>
            <w:r>
              <w:rPr>
                <w:rFonts w:ascii="Calibri" w:hAnsi="Calibri" w:cs="Calibri"/>
                <w:szCs w:val="20"/>
              </w:rPr>
              <w:t xml:space="preserve"> based on </w:t>
            </w:r>
            <w:r w:rsidR="001B3EE2">
              <w:rPr>
                <w:rFonts w:ascii="Calibri" w:hAnsi="Calibri" w:cs="Calibri"/>
                <w:szCs w:val="20"/>
              </w:rPr>
              <w:t>work mostly done in the fall</w:t>
            </w:r>
            <w:r>
              <w:rPr>
                <w:rFonts w:ascii="Calibri" w:hAnsi="Calibri" w:cs="Calibri"/>
                <w:szCs w:val="20"/>
              </w:rPr>
              <w:t xml:space="preserve">. AB 928 bill creates a singular transfer pathway from </w:t>
            </w:r>
            <w:r w:rsidR="001B3EE2">
              <w:rPr>
                <w:rFonts w:ascii="Calibri" w:hAnsi="Calibri" w:cs="Calibri"/>
                <w:szCs w:val="20"/>
              </w:rPr>
              <w:t>community colleges</w:t>
            </w:r>
            <w:r>
              <w:rPr>
                <w:rFonts w:ascii="Calibri" w:hAnsi="Calibri" w:cs="Calibri"/>
                <w:szCs w:val="20"/>
              </w:rPr>
              <w:t xml:space="preserve"> to</w:t>
            </w:r>
            <w:r w:rsidR="001B3EE2">
              <w:rPr>
                <w:rFonts w:ascii="Calibri" w:hAnsi="Calibri" w:cs="Calibri"/>
                <w:szCs w:val="20"/>
              </w:rPr>
              <w:t xml:space="preserve"> the</w:t>
            </w:r>
            <w:r>
              <w:rPr>
                <w:rFonts w:ascii="Calibri" w:hAnsi="Calibri" w:cs="Calibri"/>
                <w:szCs w:val="20"/>
              </w:rPr>
              <w:t xml:space="preserve"> CSU/UC</w:t>
            </w:r>
            <w:r w:rsidR="001B3EE2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called CalGETC. </w:t>
            </w:r>
            <w:r w:rsidR="001B3EE2">
              <w:rPr>
                <w:rFonts w:ascii="Calibri" w:hAnsi="Calibri" w:cs="Calibri"/>
                <w:szCs w:val="20"/>
              </w:rPr>
              <w:t>It is p</w:t>
            </w:r>
            <w:r>
              <w:rPr>
                <w:rFonts w:ascii="Calibri" w:hAnsi="Calibri" w:cs="Calibri"/>
                <w:szCs w:val="20"/>
              </w:rPr>
              <w:t>roblematic for us</w:t>
            </w:r>
            <w:r w:rsidR="001B3EE2">
              <w:rPr>
                <w:rFonts w:ascii="Calibri" w:hAnsi="Calibri" w:cs="Calibri"/>
                <w:szCs w:val="20"/>
              </w:rPr>
              <w:t xml:space="preserve"> because of the </w:t>
            </w:r>
            <w:r>
              <w:rPr>
                <w:rFonts w:ascii="Calibri" w:hAnsi="Calibri" w:cs="Calibri"/>
                <w:szCs w:val="20"/>
              </w:rPr>
              <w:t>elimination of area E under CSU transfer pathway. Most recommendations align with ASCCC recommendations. Two biggest recommendations</w:t>
            </w:r>
            <w:r w:rsidR="001B3EE2">
              <w:rPr>
                <w:rFonts w:ascii="Calibri" w:hAnsi="Calibri" w:cs="Calibri"/>
                <w:szCs w:val="20"/>
              </w:rPr>
              <w:t xml:space="preserve"> the workgroup had for C&amp;I</w:t>
            </w:r>
            <w:r>
              <w:rPr>
                <w:rFonts w:ascii="Calibri" w:hAnsi="Calibri" w:cs="Calibri"/>
                <w:szCs w:val="20"/>
              </w:rPr>
              <w:t xml:space="preserve">: 1) </w:t>
            </w:r>
            <w:r w:rsidR="001B3EE2">
              <w:rPr>
                <w:rFonts w:ascii="Calibri" w:hAnsi="Calibri" w:cs="Calibri"/>
                <w:szCs w:val="20"/>
              </w:rPr>
              <w:t xml:space="preserve">Faculty should try to align course outlines of courses affected by </w:t>
            </w:r>
            <w:r>
              <w:rPr>
                <w:rFonts w:ascii="Calibri" w:hAnsi="Calibri" w:cs="Calibri"/>
                <w:szCs w:val="20"/>
              </w:rPr>
              <w:t xml:space="preserve">Area E </w:t>
            </w:r>
            <w:r w:rsidR="001B3EE2">
              <w:rPr>
                <w:rFonts w:ascii="Calibri" w:hAnsi="Calibri" w:cs="Calibri"/>
                <w:szCs w:val="20"/>
              </w:rPr>
              <w:t xml:space="preserve">to courses </w:t>
            </w:r>
            <w:r>
              <w:rPr>
                <w:rFonts w:ascii="Calibri" w:hAnsi="Calibri" w:cs="Calibri"/>
                <w:szCs w:val="20"/>
              </w:rPr>
              <w:t xml:space="preserve">offered by UCs. 2) </w:t>
            </w:r>
            <w:r w:rsidR="001B3EE2">
              <w:rPr>
                <w:rFonts w:ascii="Calibri" w:hAnsi="Calibri" w:cs="Calibri"/>
                <w:szCs w:val="20"/>
              </w:rPr>
              <w:t xml:space="preserve">hire an </w:t>
            </w:r>
            <w:r>
              <w:rPr>
                <w:rFonts w:ascii="Calibri" w:hAnsi="Calibri" w:cs="Calibri"/>
                <w:szCs w:val="20"/>
              </w:rPr>
              <w:t xml:space="preserve">AB 928 </w:t>
            </w:r>
            <w:r w:rsidR="001B3EE2">
              <w:rPr>
                <w:rFonts w:ascii="Calibri" w:hAnsi="Calibri" w:cs="Calibri"/>
                <w:szCs w:val="20"/>
              </w:rPr>
              <w:t>F</w:t>
            </w:r>
            <w:r>
              <w:rPr>
                <w:rFonts w:ascii="Calibri" w:hAnsi="Calibri" w:cs="Calibri"/>
                <w:szCs w:val="20"/>
              </w:rPr>
              <w:t xml:space="preserve">aculty </w:t>
            </w:r>
            <w:r w:rsidR="001B3EE2">
              <w:rPr>
                <w:rFonts w:ascii="Calibri" w:hAnsi="Calibri" w:cs="Calibri"/>
                <w:szCs w:val="20"/>
              </w:rPr>
              <w:t>C</w:t>
            </w:r>
            <w:r>
              <w:rPr>
                <w:rFonts w:ascii="Calibri" w:hAnsi="Calibri" w:cs="Calibri"/>
                <w:szCs w:val="20"/>
              </w:rPr>
              <w:t xml:space="preserve">oordinator </w:t>
            </w:r>
            <w:r w:rsidR="001B3EE2">
              <w:rPr>
                <w:rFonts w:ascii="Calibri" w:hAnsi="Calibri" w:cs="Calibri"/>
                <w:szCs w:val="20"/>
              </w:rPr>
              <w:t xml:space="preserve">that will support faculty, answer questions and work with appropriate committees. Discussion to be continued at a future meeting. </w:t>
            </w:r>
            <w:r w:rsidR="00F2724C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030AC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18BB538E" w14:textId="27146567" w:rsidR="0011289D" w:rsidRPr="00886B35" w:rsidRDefault="0011289D" w:rsidP="00F762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5B373807" w14:textId="6BD06AAD" w:rsidR="0011289D" w:rsidRPr="006F4EDB" w:rsidRDefault="0011289D" w:rsidP="006F4EDB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224D1832"/>
    <w:multiLevelType w:val="hybridMultilevel"/>
    <w:tmpl w:val="296C9164"/>
    <w:lvl w:ilvl="0" w:tplc="FFFFFFFF">
      <w:start w:val="1"/>
      <w:numFmt w:val="decimal"/>
      <w:lvlText w:val="%1."/>
      <w:lvlJc w:val="left"/>
      <w:pPr>
        <w:ind w:left="8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240" w:hanging="360"/>
      </w:pPr>
    </w:lvl>
    <w:lvl w:ilvl="2" w:tplc="FFFFFFFF" w:tentative="1">
      <w:start w:val="1"/>
      <w:numFmt w:val="lowerRoman"/>
      <w:lvlText w:val="%3."/>
      <w:lvlJc w:val="right"/>
      <w:pPr>
        <w:ind w:left="1960" w:hanging="180"/>
      </w:pPr>
    </w:lvl>
    <w:lvl w:ilvl="3" w:tplc="FFFFFFFF" w:tentative="1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84A0935A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56A67116">
      <w:start w:val="1"/>
      <w:numFmt w:val="decimal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296C9164"/>
    <w:lvl w:ilvl="0" w:tplc="0409000F">
      <w:start w:val="1"/>
      <w:numFmt w:val="decimal"/>
      <w:lvlText w:val="%1."/>
      <w:lvlJc w:val="left"/>
      <w:pPr>
        <w:ind w:left="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75A05633"/>
    <w:multiLevelType w:val="hybridMultilevel"/>
    <w:tmpl w:val="D194A852"/>
    <w:lvl w:ilvl="0" w:tplc="F6BC3970">
      <w:start w:val="1"/>
      <w:numFmt w:val="lowerLetter"/>
      <w:lvlText w:val="%1)"/>
      <w:lvlJc w:val="left"/>
      <w:pPr>
        <w:ind w:left="19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0"/>
  </w:num>
  <w:num w:numId="6" w16cid:durableId="1939680592">
    <w:abstractNumId w:val="3"/>
  </w:num>
  <w:num w:numId="7" w16cid:durableId="1000498801">
    <w:abstractNumId w:val="9"/>
  </w:num>
  <w:num w:numId="8" w16cid:durableId="547453609">
    <w:abstractNumId w:val="4"/>
  </w:num>
  <w:num w:numId="9" w16cid:durableId="1988321978">
    <w:abstractNumId w:val="8"/>
  </w:num>
  <w:num w:numId="10" w16cid:durableId="21016799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0AC3"/>
    <w:rsid w:val="00031932"/>
    <w:rsid w:val="000479B7"/>
    <w:rsid w:val="000541F5"/>
    <w:rsid w:val="00063FFC"/>
    <w:rsid w:val="000A38CA"/>
    <w:rsid w:val="000A4A34"/>
    <w:rsid w:val="000B0387"/>
    <w:rsid w:val="000B2EF4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390E"/>
    <w:rsid w:val="00134AB3"/>
    <w:rsid w:val="00135239"/>
    <w:rsid w:val="0013653B"/>
    <w:rsid w:val="0014327E"/>
    <w:rsid w:val="001447BB"/>
    <w:rsid w:val="00146C82"/>
    <w:rsid w:val="00161D23"/>
    <w:rsid w:val="0016263A"/>
    <w:rsid w:val="001640FD"/>
    <w:rsid w:val="00166138"/>
    <w:rsid w:val="001662D4"/>
    <w:rsid w:val="00176439"/>
    <w:rsid w:val="00180436"/>
    <w:rsid w:val="00181F9E"/>
    <w:rsid w:val="00184B7C"/>
    <w:rsid w:val="001934EB"/>
    <w:rsid w:val="00196B28"/>
    <w:rsid w:val="00196E73"/>
    <w:rsid w:val="001A0C9B"/>
    <w:rsid w:val="001A5F47"/>
    <w:rsid w:val="001B3EE2"/>
    <w:rsid w:val="001C0AC3"/>
    <w:rsid w:val="001C464C"/>
    <w:rsid w:val="001D7D62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B4DF2"/>
    <w:rsid w:val="002C3DCD"/>
    <w:rsid w:val="002D7C10"/>
    <w:rsid w:val="002F5E16"/>
    <w:rsid w:val="00301BA6"/>
    <w:rsid w:val="00303851"/>
    <w:rsid w:val="00306A8D"/>
    <w:rsid w:val="0031629E"/>
    <w:rsid w:val="003257AB"/>
    <w:rsid w:val="003260D5"/>
    <w:rsid w:val="00331A44"/>
    <w:rsid w:val="003345F1"/>
    <w:rsid w:val="00334AFC"/>
    <w:rsid w:val="00341E3C"/>
    <w:rsid w:val="003479CD"/>
    <w:rsid w:val="00352A1A"/>
    <w:rsid w:val="00372786"/>
    <w:rsid w:val="00372D50"/>
    <w:rsid w:val="0037360D"/>
    <w:rsid w:val="0037464B"/>
    <w:rsid w:val="00377847"/>
    <w:rsid w:val="00382291"/>
    <w:rsid w:val="00383648"/>
    <w:rsid w:val="0038525F"/>
    <w:rsid w:val="00387820"/>
    <w:rsid w:val="00391439"/>
    <w:rsid w:val="00392650"/>
    <w:rsid w:val="003A206B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48AC"/>
    <w:rsid w:val="00425FA9"/>
    <w:rsid w:val="00426EC7"/>
    <w:rsid w:val="004315E1"/>
    <w:rsid w:val="0043377B"/>
    <w:rsid w:val="0043748A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762CC"/>
    <w:rsid w:val="00485715"/>
    <w:rsid w:val="004857EA"/>
    <w:rsid w:val="00485E96"/>
    <w:rsid w:val="004877E0"/>
    <w:rsid w:val="00490CB3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D4FE3"/>
    <w:rsid w:val="004D7C0A"/>
    <w:rsid w:val="004E2EFF"/>
    <w:rsid w:val="004F6203"/>
    <w:rsid w:val="005058E9"/>
    <w:rsid w:val="0051006C"/>
    <w:rsid w:val="00511467"/>
    <w:rsid w:val="00511D94"/>
    <w:rsid w:val="005147DF"/>
    <w:rsid w:val="00516A92"/>
    <w:rsid w:val="005244C8"/>
    <w:rsid w:val="00533461"/>
    <w:rsid w:val="00534552"/>
    <w:rsid w:val="00545DFC"/>
    <w:rsid w:val="005464EE"/>
    <w:rsid w:val="0056314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21B"/>
    <w:rsid w:val="00692D67"/>
    <w:rsid w:val="00697591"/>
    <w:rsid w:val="006A0AB6"/>
    <w:rsid w:val="006A0EE2"/>
    <w:rsid w:val="006B2C77"/>
    <w:rsid w:val="006C637F"/>
    <w:rsid w:val="006C7AEB"/>
    <w:rsid w:val="006D0DEF"/>
    <w:rsid w:val="006E0779"/>
    <w:rsid w:val="006E4BEC"/>
    <w:rsid w:val="006E6F53"/>
    <w:rsid w:val="006E77F5"/>
    <w:rsid w:val="006F4EDB"/>
    <w:rsid w:val="00704860"/>
    <w:rsid w:val="00726D3C"/>
    <w:rsid w:val="0072724E"/>
    <w:rsid w:val="00727877"/>
    <w:rsid w:val="00731FF4"/>
    <w:rsid w:val="00735034"/>
    <w:rsid w:val="00747BCB"/>
    <w:rsid w:val="00752F68"/>
    <w:rsid w:val="007713E1"/>
    <w:rsid w:val="00773AB0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38CD"/>
    <w:rsid w:val="007C558A"/>
    <w:rsid w:val="007D1A79"/>
    <w:rsid w:val="007D1AFA"/>
    <w:rsid w:val="007D7074"/>
    <w:rsid w:val="007E009C"/>
    <w:rsid w:val="007E1474"/>
    <w:rsid w:val="007E6A68"/>
    <w:rsid w:val="007E6FD0"/>
    <w:rsid w:val="007F265C"/>
    <w:rsid w:val="007F2782"/>
    <w:rsid w:val="007F4A89"/>
    <w:rsid w:val="007F72CD"/>
    <w:rsid w:val="00812D5F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0A51"/>
    <w:rsid w:val="0088218A"/>
    <w:rsid w:val="0088340C"/>
    <w:rsid w:val="00886B35"/>
    <w:rsid w:val="00894D6B"/>
    <w:rsid w:val="00896105"/>
    <w:rsid w:val="008A70BD"/>
    <w:rsid w:val="008B68BA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4265A"/>
    <w:rsid w:val="00947343"/>
    <w:rsid w:val="00961BAB"/>
    <w:rsid w:val="009652F4"/>
    <w:rsid w:val="00973CF5"/>
    <w:rsid w:val="00976272"/>
    <w:rsid w:val="0097757E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D3A8F"/>
    <w:rsid w:val="009D5553"/>
    <w:rsid w:val="009D69D8"/>
    <w:rsid w:val="009D6D45"/>
    <w:rsid w:val="009D6DA2"/>
    <w:rsid w:val="009D76D6"/>
    <w:rsid w:val="009E3511"/>
    <w:rsid w:val="009E528B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17BD9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62011"/>
    <w:rsid w:val="00A716C3"/>
    <w:rsid w:val="00A71D84"/>
    <w:rsid w:val="00A80DD1"/>
    <w:rsid w:val="00A85613"/>
    <w:rsid w:val="00A90154"/>
    <w:rsid w:val="00A9410D"/>
    <w:rsid w:val="00A95578"/>
    <w:rsid w:val="00A95D8A"/>
    <w:rsid w:val="00AA5762"/>
    <w:rsid w:val="00AA7529"/>
    <w:rsid w:val="00AB2497"/>
    <w:rsid w:val="00AB48A2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8B5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C75F0"/>
    <w:rsid w:val="00CE3F86"/>
    <w:rsid w:val="00CF33AA"/>
    <w:rsid w:val="00D12595"/>
    <w:rsid w:val="00D31276"/>
    <w:rsid w:val="00D319FB"/>
    <w:rsid w:val="00D37DA5"/>
    <w:rsid w:val="00D41C12"/>
    <w:rsid w:val="00D432BB"/>
    <w:rsid w:val="00D47A8D"/>
    <w:rsid w:val="00D53FE2"/>
    <w:rsid w:val="00D5672A"/>
    <w:rsid w:val="00D576EC"/>
    <w:rsid w:val="00D60F07"/>
    <w:rsid w:val="00D6452B"/>
    <w:rsid w:val="00D6610E"/>
    <w:rsid w:val="00D708A0"/>
    <w:rsid w:val="00D70CC7"/>
    <w:rsid w:val="00D73A81"/>
    <w:rsid w:val="00D76998"/>
    <w:rsid w:val="00D83A1D"/>
    <w:rsid w:val="00D8423B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5316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42445"/>
    <w:rsid w:val="00E645AB"/>
    <w:rsid w:val="00E6655C"/>
    <w:rsid w:val="00E8023F"/>
    <w:rsid w:val="00E810A6"/>
    <w:rsid w:val="00E81CAE"/>
    <w:rsid w:val="00E83A92"/>
    <w:rsid w:val="00E97518"/>
    <w:rsid w:val="00EA184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11141"/>
    <w:rsid w:val="00F218DB"/>
    <w:rsid w:val="00F248FE"/>
    <w:rsid w:val="00F26C01"/>
    <w:rsid w:val="00F2724C"/>
    <w:rsid w:val="00F34A79"/>
    <w:rsid w:val="00F41F06"/>
    <w:rsid w:val="00F4730B"/>
    <w:rsid w:val="00F50785"/>
    <w:rsid w:val="00F6166B"/>
    <w:rsid w:val="00F64B13"/>
    <w:rsid w:val="00F75510"/>
    <w:rsid w:val="00F7629B"/>
    <w:rsid w:val="00F873C0"/>
    <w:rsid w:val="00F9727B"/>
    <w:rsid w:val="00FA0973"/>
    <w:rsid w:val="00FA5A73"/>
    <w:rsid w:val="00FB0803"/>
    <w:rsid w:val="00FB1981"/>
    <w:rsid w:val="00FC090A"/>
    <w:rsid w:val="00FC0A3D"/>
    <w:rsid w:val="00FC1208"/>
    <w:rsid w:val="00FC7FE2"/>
    <w:rsid w:val="00FE7961"/>
    <w:rsid w:val="00FF0866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itfs02\Curriculum\2.%20C&amp;I\C&amp;I%202022-23\2023.04.25\AB%20928%20Workgroup%20Repor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880</Words>
  <Characters>4850</Characters>
  <Application>Microsoft Office Word</Application>
  <DocSecurity>0</DocSecurity>
  <Lines>269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5</cp:revision>
  <cp:lastPrinted>2022-11-16T16:49:00Z</cp:lastPrinted>
  <dcterms:created xsi:type="dcterms:W3CDTF">2023-04-26T21:47:00Z</dcterms:created>
  <dcterms:modified xsi:type="dcterms:W3CDTF">2023-04-26T23:14:00Z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