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51" w:rsidRPr="0063172D" w:rsidRDefault="00FA4251">
      <w:pPr>
        <w:rPr>
          <w:rFonts w:ascii="Arial" w:hAnsi="Arial" w:cs="Arial"/>
        </w:rPr>
      </w:pPr>
      <w:r w:rsidRPr="0063172D">
        <w:rPr>
          <w:rFonts w:ascii="Arial" w:hAnsi="Arial" w:cs="Arial"/>
        </w:rPr>
        <w:t>Academic Senate Awards Committee Meeting</w:t>
      </w:r>
      <w:r w:rsidR="0063172D" w:rsidRPr="0063172D">
        <w:rPr>
          <w:rFonts w:ascii="Arial" w:hAnsi="Arial" w:cs="Arial"/>
        </w:rPr>
        <w:t xml:space="preserve"> </w:t>
      </w:r>
      <w:r w:rsidRPr="0063172D">
        <w:rPr>
          <w:rFonts w:ascii="Arial" w:hAnsi="Arial" w:cs="Arial"/>
        </w:rPr>
        <w:t>October 22, 202</w:t>
      </w:r>
      <w:r w:rsidR="00BE41C7">
        <w:rPr>
          <w:rFonts w:ascii="Arial" w:hAnsi="Arial" w:cs="Arial"/>
        </w:rPr>
        <w:t>1</w:t>
      </w:r>
    </w:p>
    <w:p w:rsidR="00FA4251" w:rsidRPr="0063172D" w:rsidRDefault="00FA4251">
      <w:pPr>
        <w:rPr>
          <w:rFonts w:ascii="Arial" w:hAnsi="Arial" w:cs="Arial"/>
        </w:rPr>
      </w:pPr>
      <w:r w:rsidRPr="0063172D">
        <w:rPr>
          <w:rFonts w:ascii="Arial" w:hAnsi="Arial" w:cs="Arial"/>
        </w:rPr>
        <w:t>Co-Chairs: Jennifer Hinostroza and Lani Ruh</w:t>
      </w:r>
    </w:p>
    <w:p w:rsidR="00FA4251" w:rsidRPr="0063172D" w:rsidRDefault="00FA4251">
      <w:pPr>
        <w:rPr>
          <w:rFonts w:ascii="Arial" w:hAnsi="Arial" w:cs="Arial"/>
        </w:rPr>
      </w:pPr>
      <w:r w:rsidRPr="0063172D">
        <w:rPr>
          <w:rFonts w:ascii="Arial" w:hAnsi="Arial" w:cs="Arial"/>
        </w:rPr>
        <w:t>Members: Brigitte Hebert, Lance Heard, Laura Martinez, Kolap Samel</w:t>
      </w:r>
    </w:p>
    <w:p w:rsidR="00FA4251" w:rsidRPr="0063172D" w:rsidRDefault="00FA4251" w:rsidP="0063172D">
      <w:pPr>
        <w:pStyle w:val="Heading1"/>
        <w:spacing w:line="480" w:lineRule="auto"/>
        <w:rPr>
          <w:rFonts w:ascii="Arial" w:hAnsi="Arial" w:cs="Arial"/>
          <w:color w:val="auto"/>
        </w:rPr>
      </w:pPr>
      <w:r w:rsidRPr="0063172D">
        <w:rPr>
          <w:rFonts w:ascii="Arial" w:hAnsi="Arial" w:cs="Arial"/>
          <w:color w:val="auto"/>
        </w:rPr>
        <w:t>Agenda Items</w:t>
      </w:r>
    </w:p>
    <w:p w:rsidR="00FA4251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Style w:val="Heading2Char"/>
          <w:rFonts w:ascii="Arial" w:hAnsi="Arial" w:cs="Arial"/>
          <w:color w:val="auto"/>
        </w:rPr>
      </w:pPr>
      <w:r>
        <w:rPr>
          <w:rStyle w:val="Heading2Char"/>
          <w:rFonts w:ascii="Arial" w:hAnsi="Arial" w:cs="Arial"/>
          <w:color w:val="auto"/>
        </w:rPr>
        <w:t>Welcome</w:t>
      </w:r>
    </w:p>
    <w:p w:rsidR="00BE41C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Review and revision of Purpose, Function, Membership</w:t>
      </w:r>
    </w:p>
    <w:p w:rsidR="00BE41C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Review and revision of committee goals</w:t>
      </w:r>
    </w:p>
    <w:p w:rsidR="00E8587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ASCCC Exemplary Program Award – Addressing inequity in a time of crisis  </w:t>
      </w:r>
    </w:p>
    <w:p w:rsidR="00E85877" w:rsidRDefault="00E85877" w:rsidP="00E85877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Applications due 10/27</w:t>
      </w:r>
    </w:p>
    <w:p w:rsidR="00E85877" w:rsidRDefault="00E85877" w:rsidP="00E85877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Review of applications due by 11/2</w:t>
      </w:r>
    </w:p>
    <w:p w:rsidR="00E85877" w:rsidRDefault="00E85877" w:rsidP="00E85877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 xml:space="preserve">11/3 nomination sent to </w:t>
      </w:r>
      <w:proofErr w:type="spellStart"/>
      <w:r>
        <w:rPr>
          <w:rFonts w:ascii="Arial" w:hAnsi="Arial" w:cs="Arial"/>
          <w:sz w:val="22"/>
          <w:szCs w:val="22"/>
          <w:bdr w:val="none" w:sz="0" w:space="0" w:color="auto" w:frame="1"/>
        </w:rPr>
        <w:t>Chisa</w:t>
      </w:r>
      <w:proofErr w:type="spellEnd"/>
    </w:p>
    <w:p w:rsidR="00BE41C7" w:rsidRDefault="00E85877" w:rsidP="00E85877">
      <w:pPr>
        <w:pStyle w:val="NormalWeb"/>
        <w:numPr>
          <w:ilvl w:val="1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Due November 8 to ASCCC</w:t>
      </w:r>
    </w:p>
    <w:p w:rsidR="00BE41C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Outstanding Awards Application Review</w:t>
      </w:r>
    </w:p>
    <w:p w:rsidR="00BE41C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10+1 Awards Process</w:t>
      </w:r>
    </w:p>
    <w:p w:rsidR="00BE41C7" w:rsidRDefault="00BE41C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Other Awards</w:t>
      </w:r>
    </w:p>
    <w:p w:rsidR="00E85877" w:rsidRDefault="00E85877" w:rsidP="00BE41C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Other Business</w:t>
      </w:r>
      <w:bookmarkStart w:id="0" w:name="_GoBack"/>
      <w:bookmarkEnd w:id="0"/>
    </w:p>
    <w:p w:rsidR="00BE41C7" w:rsidRDefault="00BE41C7" w:rsidP="00BE41C7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:rsidR="00FA4251" w:rsidRPr="0063172D" w:rsidRDefault="00FA4251">
      <w:pPr>
        <w:rPr>
          <w:rFonts w:ascii="Arial" w:hAnsi="Arial" w:cs="Arial"/>
        </w:rPr>
      </w:pPr>
    </w:p>
    <w:sectPr w:rsidR="00FA4251" w:rsidRPr="0063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541"/>
    <w:multiLevelType w:val="hybridMultilevel"/>
    <w:tmpl w:val="144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5E36"/>
    <w:multiLevelType w:val="hybridMultilevel"/>
    <w:tmpl w:val="235C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6047"/>
    <w:multiLevelType w:val="hybridMultilevel"/>
    <w:tmpl w:val="0F74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5C2"/>
    <w:multiLevelType w:val="hybridMultilevel"/>
    <w:tmpl w:val="D60E9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292BD3"/>
    <w:multiLevelType w:val="hybridMultilevel"/>
    <w:tmpl w:val="D8A6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1607"/>
    <w:multiLevelType w:val="hybridMultilevel"/>
    <w:tmpl w:val="9B187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A5085"/>
    <w:multiLevelType w:val="hybridMultilevel"/>
    <w:tmpl w:val="9B186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F7E9E"/>
    <w:multiLevelType w:val="hybridMultilevel"/>
    <w:tmpl w:val="9492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329E"/>
    <w:multiLevelType w:val="hybridMultilevel"/>
    <w:tmpl w:val="4BEE5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7F39DA"/>
    <w:multiLevelType w:val="hybridMultilevel"/>
    <w:tmpl w:val="0E7E7A06"/>
    <w:lvl w:ilvl="0" w:tplc="A0AED1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752E"/>
    <w:multiLevelType w:val="hybridMultilevel"/>
    <w:tmpl w:val="8A30F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NTG3NDcyNDc3MrFU0lEKTi0uzszPAykwrAUA375feCwAAAA="/>
  </w:docVars>
  <w:rsids>
    <w:rsidRoot w:val="00FA4251"/>
    <w:rsid w:val="00205CE1"/>
    <w:rsid w:val="0063172D"/>
    <w:rsid w:val="00A20CF3"/>
    <w:rsid w:val="00A71326"/>
    <w:rsid w:val="00B61C3E"/>
    <w:rsid w:val="00BE41C7"/>
    <w:rsid w:val="00E85877"/>
    <w:rsid w:val="00EC17A2"/>
    <w:rsid w:val="00F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1024"/>
  <w15:chartTrackingRefBased/>
  <w15:docId w15:val="{D1B49B89-ED49-4999-8853-C3B8C28D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7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17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17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Ruh, Lani</dc:creator>
  <cp:keywords/>
  <dc:description/>
  <cp:lastModifiedBy>Hinostroza, Jennifer</cp:lastModifiedBy>
  <cp:revision>2</cp:revision>
  <dcterms:created xsi:type="dcterms:W3CDTF">2021-10-19T05:18:00Z</dcterms:created>
  <dcterms:modified xsi:type="dcterms:W3CDTF">2021-10-19T05:18:00Z</dcterms:modified>
</cp:coreProperties>
</file>